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6EA" w:rsidRPr="005106EA" w:rsidRDefault="005106EA" w:rsidP="00161D1C">
      <w:pPr>
        <w:pStyle w:val="Titre"/>
        <w:jc w:val="both"/>
        <w:rPr>
          <w:sz w:val="24"/>
          <w:szCs w:val="24"/>
        </w:rPr>
      </w:pPr>
      <w:r w:rsidRPr="005106EA">
        <w:rPr>
          <w:sz w:val="24"/>
          <w:szCs w:val="24"/>
        </w:rPr>
        <w:t>Cours prothèse 4</w:t>
      </w:r>
      <w:r w:rsidRPr="005106EA">
        <w:rPr>
          <w:sz w:val="24"/>
          <w:szCs w:val="24"/>
          <w:vertAlign w:val="superscript"/>
        </w:rPr>
        <w:t>e </w:t>
      </w:r>
      <w:r w:rsidRPr="005106EA">
        <w:rPr>
          <w:sz w:val="24"/>
          <w:szCs w:val="24"/>
        </w:rPr>
        <w:t>année</w:t>
      </w:r>
      <w:bookmarkStart w:id="0" w:name="_GoBack"/>
      <w:bookmarkEnd w:id="0"/>
    </w:p>
    <w:p w:rsidR="005106EA" w:rsidRPr="005106EA" w:rsidRDefault="005106EA" w:rsidP="00161D1C">
      <w:pPr>
        <w:pStyle w:val="Titre"/>
        <w:jc w:val="both"/>
        <w:rPr>
          <w:sz w:val="24"/>
          <w:szCs w:val="24"/>
        </w:rPr>
      </w:pPr>
      <w:r w:rsidRPr="005106EA">
        <w:rPr>
          <w:sz w:val="24"/>
          <w:szCs w:val="24"/>
        </w:rPr>
        <w:t xml:space="preserve">Dr BOUHAI </w:t>
      </w:r>
    </w:p>
    <w:p w:rsidR="005106EA" w:rsidRDefault="005106EA" w:rsidP="00161D1C">
      <w:pPr>
        <w:pStyle w:val="Titre"/>
        <w:jc w:val="both"/>
      </w:pPr>
    </w:p>
    <w:p w:rsidR="007E6E46" w:rsidRDefault="001D63DC" w:rsidP="00161D1C">
      <w:pPr>
        <w:pStyle w:val="Titre"/>
        <w:jc w:val="both"/>
      </w:pPr>
      <w:r w:rsidRPr="001D63DC">
        <w:t>Introduction à la prothèse conjointe</w:t>
      </w:r>
    </w:p>
    <w:p w:rsidR="00161D1C" w:rsidRDefault="00161D1C" w:rsidP="00161D1C">
      <w:pPr>
        <w:pStyle w:val="Sansinterligne"/>
        <w:ind w:left="8496" w:firstLine="708"/>
        <w:jc w:val="both"/>
        <w:rPr>
          <w:sz w:val="24"/>
          <w:szCs w:val="24"/>
        </w:rPr>
      </w:pPr>
    </w:p>
    <w:p w:rsidR="00161D1C" w:rsidRPr="00BB2BD3" w:rsidRDefault="00161D1C" w:rsidP="00161D1C">
      <w:pPr>
        <w:pStyle w:val="Sansinterligne"/>
        <w:numPr>
          <w:ilvl w:val="0"/>
          <w:numId w:val="1"/>
        </w:numPr>
        <w:jc w:val="both"/>
        <w:rPr>
          <w:sz w:val="28"/>
          <w:szCs w:val="28"/>
        </w:rPr>
      </w:pPr>
      <w:r w:rsidRPr="00BB2BD3">
        <w:rPr>
          <w:b/>
          <w:sz w:val="28"/>
          <w:szCs w:val="28"/>
          <w:u w:val="single"/>
        </w:rPr>
        <w:t>Introduction :</w:t>
      </w:r>
    </w:p>
    <w:p w:rsidR="00161D1C" w:rsidRDefault="00161D1C" w:rsidP="00161D1C">
      <w:pPr>
        <w:pStyle w:val="Sansinterligne"/>
        <w:ind w:left="720"/>
        <w:jc w:val="both"/>
        <w:rPr>
          <w:sz w:val="24"/>
          <w:szCs w:val="24"/>
        </w:rPr>
      </w:pPr>
      <w:r w:rsidRPr="00161D1C">
        <w:rPr>
          <w:sz w:val="24"/>
          <w:szCs w:val="24"/>
        </w:rPr>
        <w:t xml:space="preserve">La prothèse conjointe est une forme particulière de l'appareillage prothétique dentaire qui se caractérise par la conjonction des artifices prothétiques à des organes dentaires préparés.  </w:t>
      </w:r>
    </w:p>
    <w:p w:rsidR="00161D1C" w:rsidRDefault="00161D1C" w:rsidP="00161D1C">
      <w:pPr>
        <w:pStyle w:val="Sansinterligne"/>
        <w:ind w:left="720"/>
        <w:jc w:val="both"/>
        <w:rPr>
          <w:sz w:val="24"/>
          <w:szCs w:val="24"/>
        </w:rPr>
      </w:pPr>
    </w:p>
    <w:p w:rsidR="00161D1C" w:rsidRDefault="00161D1C" w:rsidP="00161D1C">
      <w:pPr>
        <w:pStyle w:val="Sansinterligne"/>
        <w:jc w:val="both"/>
        <w:rPr>
          <w:sz w:val="24"/>
          <w:szCs w:val="24"/>
        </w:rPr>
      </w:pPr>
    </w:p>
    <w:p w:rsidR="00161D1C" w:rsidRPr="00BB2BD3" w:rsidRDefault="00161D1C" w:rsidP="00161D1C">
      <w:pPr>
        <w:pStyle w:val="Sansinterligne"/>
        <w:numPr>
          <w:ilvl w:val="0"/>
          <w:numId w:val="1"/>
        </w:numPr>
        <w:jc w:val="both"/>
        <w:rPr>
          <w:b/>
          <w:sz w:val="28"/>
          <w:szCs w:val="28"/>
          <w:u w:val="single"/>
        </w:rPr>
      </w:pPr>
      <w:r w:rsidRPr="00BB2BD3">
        <w:rPr>
          <w:b/>
          <w:sz w:val="28"/>
          <w:szCs w:val="28"/>
          <w:u w:val="single"/>
        </w:rPr>
        <w:t>Définition :</w:t>
      </w:r>
    </w:p>
    <w:p w:rsidR="00720C16" w:rsidRDefault="00F110C4" w:rsidP="00161D1C">
      <w:pPr>
        <w:pStyle w:val="Sansinterligne"/>
        <w:ind w:left="720"/>
        <w:jc w:val="both"/>
        <w:rPr>
          <w:sz w:val="24"/>
          <w:szCs w:val="24"/>
        </w:rPr>
      </w:pPr>
      <w:r w:rsidRPr="00161D1C">
        <w:rPr>
          <w:sz w:val="24"/>
          <w:szCs w:val="24"/>
        </w:rPr>
        <w:t>La prothèse conjointe encore appelée prothèse partielle fixée consiste en la restauration ou remplacement d'une ou plusieurs dents, en prenons pour support les dents naturelles tout en les conservant</w:t>
      </w:r>
      <w:r w:rsidR="00161D1C">
        <w:rPr>
          <w:sz w:val="24"/>
          <w:szCs w:val="24"/>
        </w:rPr>
        <w:t>.</w:t>
      </w:r>
    </w:p>
    <w:p w:rsidR="00161D1C" w:rsidRDefault="00161D1C" w:rsidP="00161D1C">
      <w:pPr>
        <w:pStyle w:val="Sansinterligne"/>
        <w:ind w:left="720"/>
        <w:jc w:val="both"/>
        <w:rPr>
          <w:sz w:val="24"/>
          <w:szCs w:val="24"/>
        </w:rPr>
      </w:pPr>
    </w:p>
    <w:p w:rsidR="00161D1C" w:rsidRPr="00BB2BD3" w:rsidRDefault="00161D1C" w:rsidP="00161D1C">
      <w:pPr>
        <w:pStyle w:val="Sansinterligne"/>
        <w:numPr>
          <w:ilvl w:val="0"/>
          <w:numId w:val="1"/>
        </w:numPr>
        <w:jc w:val="both"/>
        <w:rPr>
          <w:b/>
          <w:sz w:val="28"/>
          <w:szCs w:val="28"/>
          <w:u w:val="single"/>
        </w:rPr>
      </w:pPr>
      <w:r w:rsidRPr="00BB2BD3">
        <w:rPr>
          <w:b/>
          <w:sz w:val="28"/>
          <w:szCs w:val="28"/>
          <w:u w:val="single"/>
        </w:rPr>
        <w:t>Notions fondamentales en prothèse conjointe et définition des termes employés :</w:t>
      </w:r>
    </w:p>
    <w:p w:rsidR="00BD6ED8" w:rsidRPr="00161D1C" w:rsidRDefault="00BD6ED8" w:rsidP="00BD6ED8">
      <w:pPr>
        <w:pStyle w:val="Sansinterligne"/>
        <w:ind w:left="720"/>
        <w:jc w:val="both"/>
        <w:rPr>
          <w:b/>
          <w:sz w:val="24"/>
          <w:szCs w:val="24"/>
          <w:u w:val="single"/>
        </w:rPr>
      </w:pPr>
    </w:p>
    <w:p w:rsidR="00BD6ED8" w:rsidRDefault="00F110C4" w:rsidP="00BD6ED8">
      <w:pPr>
        <w:pStyle w:val="Sansinterligne"/>
        <w:numPr>
          <w:ilvl w:val="0"/>
          <w:numId w:val="6"/>
        </w:numPr>
        <w:jc w:val="both"/>
        <w:sectPr w:rsidR="00BD6ED8" w:rsidSect="001D63DC">
          <w:pgSz w:w="11906" w:h="16838"/>
          <w:pgMar w:top="720" w:right="720" w:bottom="720" w:left="720" w:header="708" w:footer="708" w:gutter="0"/>
          <w:cols w:space="708"/>
          <w:docGrid w:linePitch="360"/>
        </w:sectPr>
      </w:pPr>
      <w:r w:rsidRPr="00BD6ED8">
        <w:rPr>
          <w:b/>
          <w:u w:val="single"/>
        </w:rPr>
        <w:t>Pilier</w:t>
      </w:r>
      <w:r w:rsidR="00BD6ED8">
        <w:t> :</w:t>
      </w:r>
      <w:r w:rsidRPr="00161D1C">
        <w:br/>
      </w:r>
    </w:p>
    <w:p w:rsidR="00720C16" w:rsidRPr="00BD6ED8" w:rsidRDefault="00F110C4" w:rsidP="00BD6ED8">
      <w:pPr>
        <w:pStyle w:val="Sansinterligne"/>
        <w:ind w:left="720"/>
        <w:jc w:val="both"/>
        <w:rPr>
          <w:sz w:val="24"/>
          <w:szCs w:val="24"/>
        </w:rPr>
      </w:pPr>
      <w:r w:rsidRPr="00BD6ED8">
        <w:rPr>
          <w:sz w:val="24"/>
          <w:szCs w:val="24"/>
        </w:rPr>
        <w:lastRenderedPageBreak/>
        <w:t>C'est une dent où la racine naturelle en bouche est utilisée comme support d'une prothèse fixée, ce pilier peut être extrême lorsqu'il est en regard du segment édenté ou intermédiaire lorsque l'édentation se trouve de part et d'autre. </w:t>
      </w:r>
    </w:p>
    <w:p w:rsidR="00161D1C" w:rsidRPr="00161D1C" w:rsidRDefault="00161D1C" w:rsidP="00BD6ED8">
      <w:pPr>
        <w:pStyle w:val="Sansinterligne"/>
        <w:jc w:val="center"/>
        <w:rPr>
          <w:sz w:val="24"/>
          <w:szCs w:val="24"/>
        </w:rPr>
      </w:pPr>
      <w:r w:rsidRPr="00161D1C">
        <w:rPr>
          <w:noProof/>
          <w:sz w:val="24"/>
          <w:szCs w:val="24"/>
          <w:lang w:eastAsia="fr-FR"/>
        </w:rPr>
        <w:lastRenderedPageBreak/>
        <w:drawing>
          <wp:inline distT="0" distB="0" distL="0" distR="0">
            <wp:extent cx="1876425" cy="923925"/>
            <wp:effectExtent l="19050" t="0" r="9525" b="0"/>
            <wp:docPr id="1"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6425" cy="923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D6ED8" w:rsidRDefault="00BD6ED8" w:rsidP="00161D1C">
      <w:pPr>
        <w:pStyle w:val="Sansinterligne"/>
        <w:ind w:left="720"/>
        <w:jc w:val="both"/>
        <w:rPr>
          <w:b/>
          <w:sz w:val="24"/>
          <w:szCs w:val="24"/>
          <w:u w:val="single"/>
        </w:rPr>
      </w:pPr>
    </w:p>
    <w:p w:rsidR="00BD6ED8" w:rsidRDefault="00BD6ED8" w:rsidP="00161D1C">
      <w:pPr>
        <w:pStyle w:val="Sansinterligne"/>
        <w:ind w:left="720"/>
        <w:jc w:val="both"/>
        <w:rPr>
          <w:b/>
          <w:sz w:val="24"/>
          <w:szCs w:val="24"/>
          <w:u w:val="single"/>
        </w:rPr>
      </w:pPr>
    </w:p>
    <w:p w:rsidR="00BD6ED8" w:rsidRDefault="00BD6ED8" w:rsidP="00BD6ED8">
      <w:pPr>
        <w:pStyle w:val="Sansinterligne"/>
        <w:jc w:val="both"/>
        <w:rPr>
          <w:b/>
          <w:sz w:val="24"/>
          <w:szCs w:val="24"/>
          <w:u w:val="single"/>
        </w:rPr>
        <w:sectPr w:rsidR="00BD6ED8" w:rsidSect="00BD6ED8">
          <w:type w:val="continuous"/>
          <w:pgSz w:w="11906" w:h="16838"/>
          <w:pgMar w:top="720" w:right="720" w:bottom="720" w:left="720" w:header="708" w:footer="708" w:gutter="0"/>
          <w:cols w:num="2" w:space="2"/>
          <w:docGrid w:linePitch="360"/>
        </w:sectPr>
      </w:pPr>
    </w:p>
    <w:p w:rsidR="00BD6ED8" w:rsidRDefault="00F110C4" w:rsidP="00BD6ED8">
      <w:pPr>
        <w:pStyle w:val="Sansinterligne"/>
        <w:numPr>
          <w:ilvl w:val="0"/>
          <w:numId w:val="6"/>
        </w:numPr>
        <w:jc w:val="both"/>
        <w:rPr>
          <w:b/>
          <w:sz w:val="24"/>
          <w:szCs w:val="24"/>
          <w:u w:val="single"/>
        </w:rPr>
      </w:pPr>
      <w:r w:rsidRPr="00BD6ED8">
        <w:rPr>
          <w:b/>
          <w:sz w:val="24"/>
          <w:szCs w:val="24"/>
          <w:u w:val="single"/>
        </w:rPr>
        <w:lastRenderedPageBreak/>
        <w:t>Taille</w:t>
      </w:r>
      <w:r w:rsidR="00BD6ED8">
        <w:rPr>
          <w:b/>
          <w:sz w:val="24"/>
          <w:szCs w:val="24"/>
          <w:u w:val="single"/>
        </w:rPr>
        <w:t> :</w:t>
      </w:r>
    </w:p>
    <w:p w:rsidR="00BD6ED8" w:rsidRDefault="00BD6ED8" w:rsidP="00BD6ED8">
      <w:pPr>
        <w:pStyle w:val="Sansinterligne"/>
        <w:ind w:left="720"/>
        <w:jc w:val="both"/>
        <w:rPr>
          <w:sz w:val="24"/>
          <w:szCs w:val="24"/>
        </w:rPr>
        <w:sectPr w:rsidR="00BD6ED8" w:rsidSect="00BD6ED8">
          <w:type w:val="continuous"/>
          <w:pgSz w:w="11906" w:h="16838"/>
          <w:pgMar w:top="720" w:right="720" w:bottom="720" w:left="720" w:header="708" w:footer="708" w:gutter="0"/>
          <w:cols w:space="708"/>
          <w:docGrid w:linePitch="360"/>
        </w:sectPr>
      </w:pPr>
    </w:p>
    <w:p w:rsidR="00720C16" w:rsidRDefault="00F110C4" w:rsidP="00BD6ED8">
      <w:pPr>
        <w:pStyle w:val="Sansinterligne"/>
        <w:ind w:left="720"/>
        <w:jc w:val="both"/>
        <w:rPr>
          <w:sz w:val="24"/>
          <w:szCs w:val="24"/>
        </w:rPr>
      </w:pPr>
      <w:r w:rsidRPr="00BD6ED8">
        <w:rPr>
          <w:sz w:val="24"/>
          <w:szCs w:val="24"/>
        </w:rPr>
        <w:lastRenderedPageBreak/>
        <w:t>Décortication ou préparation coronaire périphérique, c'est l'élimination de toute la couche d'émail et d'une plie de la dentine par usure à l'aide d'une instrumentation spécifique.</w:t>
      </w:r>
    </w:p>
    <w:p w:rsidR="00BD6ED8" w:rsidRPr="00BD6ED8" w:rsidRDefault="00BB2BD3" w:rsidP="00BD6ED8">
      <w:pPr>
        <w:pStyle w:val="Sansinterligne"/>
        <w:jc w:val="center"/>
        <w:rPr>
          <w:sz w:val="24"/>
          <w:szCs w:val="24"/>
        </w:rPr>
      </w:pPr>
      <w:r>
        <w:rPr>
          <w:noProof/>
          <w:sz w:val="24"/>
          <w:szCs w:val="24"/>
          <w:lang w:eastAsia="fr-FR"/>
        </w:rPr>
        <w:lastRenderedPageBreak/>
        <w:drawing>
          <wp:inline distT="0" distB="0" distL="0" distR="0">
            <wp:extent cx="2424749" cy="125730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28676" cy="1259336"/>
                    </a:xfrm>
                    <a:prstGeom prst="rect">
                      <a:avLst/>
                    </a:prstGeom>
                    <a:noFill/>
                    <a:ln w="9525">
                      <a:noFill/>
                      <a:miter lim="800000"/>
                      <a:headEnd/>
                      <a:tailEnd/>
                    </a:ln>
                  </pic:spPr>
                </pic:pic>
              </a:graphicData>
            </a:graphic>
          </wp:inline>
        </w:drawing>
      </w:r>
    </w:p>
    <w:p w:rsidR="00BD6ED8" w:rsidRDefault="00BD6ED8" w:rsidP="00BD6ED8">
      <w:pPr>
        <w:pStyle w:val="Sansinterligne"/>
        <w:ind w:left="1080"/>
        <w:jc w:val="both"/>
        <w:rPr>
          <w:b/>
          <w:sz w:val="24"/>
          <w:szCs w:val="24"/>
          <w:u w:val="single"/>
        </w:rPr>
        <w:sectPr w:rsidR="00BD6ED8" w:rsidSect="00BD6ED8">
          <w:type w:val="continuous"/>
          <w:pgSz w:w="11906" w:h="16838"/>
          <w:pgMar w:top="720" w:right="720" w:bottom="720" w:left="720" w:header="708" w:footer="708" w:gutter="0"/>
          <w:cols w:num="2" w:space="2"/>
          <w:docGrid w:linePitch="360"/>
        </w:sectPr>
      </w:pPr>
    </w:p>
    <w:p w:rsidR="00161D1C" w:rsidRPr="00161D1C" w:rsidRDefault="00161D1C" w:rsidP="00BD6ED8">
      <w:pPr>
        <w:pStyle w:val="Sansinterligne"/>
        <w:ind w:left="1080"/>
        <w:jc w:val="both"/>
        <w:rPr>
          <w:b/>
          <w:sz w:val="24"/>
          <w:szCs w:val="24"/>
          <w:u w:val="single"/>
        </w:rPr>
      </w:pPr>
    </w:p>
    <w:p w:rsidR="00161D1C" w:rsidRDefault="00BD6ED8" w:rsidP="00BD6ED8">
      <w:pPr>
        <w:pStyle w:val="Sansinterligne"/>
        <w:numPr>
          <w:ilvl w:val="0"/>
          <w:numId w:val="6"/>
        </w:numPr>
        <w:jc w:val="both"/>
        <w:rPr>
          <w:b/>
          <w:sz w:val="24"/>
          <w:szCs w:val="24"/>
          <w:u w:val="single"/>
        </w:rPr>
      </w:pPr>
      <w:r w:rsidRPr="00670AD7">
        <w:rPr>
          <w:b/>
          <w:sz w:val="24"/>
          <w:szCs w:val="24"/>
          <w:u w:val="single"/>
        </w:rPr>
        <w:t>Moignon (préparation)</w:t>
      </w:r>
      <w:r w:rsidR="00670AD7" w:rsidRPr="00670AD7">
        <w:rPr>
          <w:b/>
          <w:sz w:val="24"/>
          <w:szCs w:val="24"/>
          <w:u w:val="single"/>
        </w:rPr>
        <w:t> :</w:t>
      </w:r>
    </w:p>
    <w:p w:rsidR="00670AD7" w:rsidRDefault="00670AD7" w:rsidP="00670AD7">
      <w:pPr>
        <w:pStyle w:val="Sansinterligne"/>
        <w:ind w:left="1080"/>
        <w:jc w:val="both"/>
        <w:rPr>
          <w:b/>
          <w:sz w:val="24"/>
          <w:szCs w:val="24"/>
          <w:u w:val="single"/>
        </w:rPr>
        <w:sectPr w:rsidR="00670AD7" w:rsidSect="00BD6ED8">
          <w:type w:val="continuous"/>
          <w:pgSz w:w="11906" w:h="16838"/>
          <w:pgMar w:top="720" w:right="720" w:bottom="720" w:left="720" w:header="708" w:footer="708" w:gutter="0"/>
          <w:cols w:space="708"/>
          <w:docGrid w:linePitch="360"/>
        </w:sectPr>
      </w:pPr>
    </w:p>
    <w:p w:rsidR="00670AD7" w:rsidRPr="00670AD7" w:rsidRDefault="00670AD7" w:rsidP="00670AD7">
      <w:pPr>
        <w:pStyle w:val="Sansinterligne"/>
        <w:ind w:left="1080"/>
        <w:jc w:val="both"/>
        <w:rPr>
          <w:sz w:val="24"/>
          <w:szCs w:val="24"/>
        </w:rPr>
      </w:pPr>
      <w:r w:rsidRPr="00670AD7">
        <w:rPr>
          <w:sz w:val="24"/>
          <w:szCs w:val="24"/>
        </w:rPr>
        <w:lastRenderedPageBreak/>
        <w:t>C'est le reliquat d'une couronne dentaire clinique après préparation coronaire périphérique, c'est donc le résultat d'une taille, c'est-à-dire ce qui reste à la fin de la dent pilier.</w:t>
      </w:r>
    </w:p>
    <w:p w:rsidR="00670AD7" w:rsidRDefault="00670AD7" w:rsidP="00161D1C">
      <w:pPr>
        <w:pStyle w:val="Sansinterligne"/>
        <w:jc w:val="both"/>
        <w:rPr>
          <w:sz w:val="24"/>
          <w:szCs w:val="24"/>
        </w:rPr>
      </w:pPr>
    </w:p>
    <w:p w:rsidR="00670AD7" w:rsidRDefault="00670AD7" w:rsidP="00670AD7">
      <w:pPr>
        <w:pStyle w:val="Sansinterligne"/>
        <w:jc w:val="center"/>
        <w:rPr>
          <w:sz w:val="24"/>
          <w:szCs w:val="24"/>
        </w:rPr>
        <w:sectPr w:rsidR="00670AD7" w:rsidSect="00670AD7">
          <w:type w:val="continuous"/>
          <w:pgSz w:w="11906" w:h="16838"/>
          <w:pgMar w:top="720" w:right="720" w:bottom="720" w:left="720" w:header="708" w:footer="708" w:gutter="0"/>
          <w:cols w:num="2" w:space="2"/>
          <w:docGrid w:linePitch="360"/>
        </w:sectPr>
      </w:pPr>
      <w:r w:rsidRPr="00670AD7">
        <w:rPr>
          <w:noProof/>
          <w:sz w:val="24"/>
          <w:szCs w:val="24"/>
          <w:lang w:eastAsia="fr-FR"/>
        </w:rPr>
        <w:lastRenderedPageBreak/>
        <w:drawing>
          <wp:inline distT="0" distB="0" distL="0" distR="0">
            <wp:extent cx="1190625" cy="1076325"/>
            <wp:effectExtent l="19050" t="0" r="9525" b="0"/>
            <wp:docPr id="4" name="Imag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lum bright="10000"/>
                      <a:extLst>
                        <a:ext uri="{28A0092B-C50C-407E-A947-70E740481C1C}">
                          <a14:useLocalDpi xmlns:a14="http://schemas.microsoft.com/office/drawing/2010/main" val="0"/>
                        </a:ext>
                      </a:extLst>
                    </a:blip>
                    <a:srcRect/>
                    <a:stretch>
                      <a:fillRect/>
                    </a:stretch>
                  </pic:blipFill>
                  <pic:spPr bwMode="auto">
                    <a:xfrm>
                      <a:off x="0" y="0"/>
                      <a:ext cx="1190616" cy="10763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61D1C" w:rsidRPr="00161D1C" w:rsidRDefault="00161D1C" w:rsidP="00161D1C">
      <w:pPr>
        <w:pStyle w:val="Sansinterligne"/>
        <w:jc w:val="both"/>
        <w:rPr>
          <w:sz w:val="24"/>
          <w:szCs w:val="24"/>
        </w:rPr>
      </w:pPr>
    </w:p>
    <w:p w:rsidR="001D63DC" w:rsidRPr="00670AD7" w:rsidRDefault="00670AD7" w:rsidP="00670AD7">
      <w:pPr>
        <w:pStyle w:val="Sansinterligne"/>
        <w:numPr>
          <w:ilvl w:val="0"/>
          <w:numId w:val="6"/>
        </w:numPr>
        <w:jc w:val="both"/>
        <w:rPr>
          <w:b/>
          <w:sz w:val="24"/>
          <w:szCs w:val="24"/>
        </w:rPr>
      </w:pPr>
      <w:r>
        <w:rPr>
          <w:b/>
          <w:sz w:val="24"/>
          <w:szCs w:val="24"/>
          <w:u w:val="single"/>
        </w:rPr>
        <w:t>Dépouille :</w:t>
      </w:r>
    </w:p>
    <w:p w:rsidR="00670AD7" w:rsidRDefault="00670AD7" w:rsidP="00670AD7">
      <w:pPr>
        <w:pStyle w:val="Sansinterligne"/>
        <w:ind w:left="1080"/>
        <w:jc w:val="center"/>
        <w:rPr>
          <w:b/>
          <w:sz w:val="24"/>
          <w:szCs w:val="24"/>
        </w:rPr>
      </w:pPr>
      <w:r w:rsidRPr="00670AD7">
        <w:rPr>
          <w:b/>
          <w:noProof/>
          <w:sz w:val="24"/>
          <w:szCs w:val="24"/>
          <w:lang w:eastAsia="fr-FR"/>
        </w:rPr>
        <w:drawing>
          <wp:inline distT="0" distB="0" distL="0" distR="0">
            <wp:extent cx="4305300" cy="714375"/>
            <wp:effectExtent l="19050" t="0" r="0" b="0"/>
            <wp:docPr id="5" name="Imag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854" cy="7144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70AD7" w:rsidRDefault="00670AD7" w:rsidP="00762670">
      <w:pPr>
        <w:pStyle w:val="Sansinterligne"/>
        <w:ind w:left="360"/>
        <w:jc w:val="both"/>
        <w:rPr>
          <w:sz w:val="24"/>
          <w:szCs w:val="24"/>
        </w:rPr>
      </w:pPr>
    </w:p>
    <w:p w:rsidR="00670AD7" w:rsidRDefault="00F110C4" w:rsidP="00762670">
      <w:pPr>
        <w:pStyle w:val="Sansinterligne"/>
        <w:ind w:left="720"/>
        <w:jc w:val="both"/>
        <w:rPr>
          <w:sz w:val="24"/>
          <w:szCs w:val="24"/>
        </w:rPr>
      </w:pPr>
      <w:r w:rsidRPr="00670AD7">
        <w:rPr>
          <w:sz w:val="24"/>
          <w:szCs w:val="24"/>
        </w:rPr>
        <w:lastRenderedPageBreak/>
        <w:t>C'est l'inclinaison des parois d'une préparation qui en permet la prise d'empreinte et le démoulage selon un axe sans fracture ni déformation du matériel, on dit que les parois de la préparation sont convergentes vers la face occlusale, cette convergence ne doit pas être exagérée, l'angle de ces parois est entre 6 et 10° (pour faciliter l'insertion et la désinsertion de l'empreinte  et par la suite de la coiffe)</w:t>
      </w:r>
      <w:r w:rsidR="00670AD7">
        <w:rPr>
          <w:sz w:val="24"/>
          <w:szCs w:val="24"/>
        </w:rPr>
        <w:t>.</w:t>
      </w:r>
    </w:p>
    <w:p w:rsidR="00762670" w:rsidRDefault="00762670" w:rsidP="00670AD7">
      <w:pPr>
        <w:pStyle w:val="Sansinterligne"/>
        <w:numPr>
          <w:ilvl w:val="0"/>
          <w:numId w:val="6"/>
        </w:numPr>
        <w:jc w:val="both"/>
        <w:rPr>
          <w:b/>
          <w:sz w:val="24"/>
          <w:szCs w:val="24"/>
          <w:u w:val="single"/>
        </w:rPr>
        <w:sectPr w:rsidR="00762670" w:rsidSect="00BD6ED8">
          <w:type w:val="continuous"/>
          <w:pgSz w:w="11906" w:h="16838"/>
          <w:pgMar w:top="720" w:right="720" w:bottom="720" w:left="720" w:header="708" w:footer="708" w:gutter="0"/>
          <w:cols w:space="708"/>
          <w:docGrid w:linePitch="360"/>
        </w:sectPr>
      </w:pPr>
    </w:p>
    <w:p w:rsidR="00670AD7" w:rsidRPr="00670AD7" w:rsidRDefault="00670AD7" w:rsidP="00670AD7">
      <w:pPr>
        <w:pStyle w:val="Sansinterligne"/>
        <w:numPr>
          <w:ilvl w:val="0"/>
          <w:numId w:val="6"/>
        </w:numPr>
        <w:jc w:val="both"/>
        <w:rPr>
          <w:b/>
          <w:sz w:val="24"/>
          <w:szCs w:val="24"/>
        </w:rPr>
      </w:pPr>
      <w:r>
        <w:rPr>
          <w:b/>
          <w:sz w:val="24"/>
          <w:szCs w:val="24"/>
          <w:u w:val="single"/>
        </w:rPr>
        <w:lastRenderedPageBreak/>
        <w:t>Axe d’insertion :</w:t>
      </w:r>
    </w:p>
    <w:p w:rsidR="00720C16" w:rsidRDefault="00F110C4" w:rsidP="00670AD7">
      <w:pPr>
        <w:pStyle w:val="Sansinterligne"/>
        <w:ind w:left="720"/>
        <w:jc w:val="both"/>
        <w:rPr>
          <w:sz w:val="24"/>
          <w:szCs w:val="24"/>
        </w:rPr>
      </w:pPr>
      <w:r w:rsidRPr="00670AD7">
        <w:rPr>
          <w:sz w:val="24"/>
          <w:szCs w:val="24"/>
        </w:rPr>
        <w:t xml:space="preserve">C'est la direction selon laquelle une prothèse est mise en place et déposée sans difficulté. </w:t>
      </w:r>
    </w:p>
    <w:p w:rsidR="00762670" w:rsidRPr="00670AD7" w:rsidRDefault="00762670" w:rsidP="00670AD7">
      <w:pPr>
        <w:pStyle w:val="Sansinterligne"/>
        <w:ind w:left="720"/>
        <w:jc w:val="both"/>
        <w:rPr>
          <w:sz w:val="24"/>
          <w:szCs w:val="24"/>
        </w:rPr>
      </w:pPr>
    </w:p>
    <w:p w:rsidR="00670AD7" w:rsidRDefault="00670AD7" w:rsidP="00762670">
      <w:pPr>
        <w:pStyle w:val="Sansinterligne"/>
        <w:ind w:firstLine="708"/>
        <w:jc w:val="center"/>
        <w:rPr>
          <w:sz w:val="24"/>
          <w:szCs w:val="24"/>
        </w:rPr>
      </w:pPr>
      <w:r w:rsidRPr="00670AD7">
        <w:rPr>
          <w:noProof/>
          <w:sz w:val="24"/>
          <w:szCs w:val="24"/>
          <w:lang w:eastAsia="fr-FR"/>
        </w:rPr>
        <w:drawing>
          <wp:inline distT="0" distB="0" distL="0" distR="0">
            <wp:extent cx="2457449" cy="2190750"/>
            <wp:effectExtent l="19050" t="0" r="1" b="0"/>
            <wp:docPr id="6" name="Image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061" cy="219040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2670" w:rsidRDefault="00762670" w:rsidP="00670AD7">
      <w:pPr>
        <w:pStyle w:val="Sansinterligne"/>
        <w:ind w:left="1080"/>
        <w:jc w:val="both"/>
        <w:rPr>
          <w:sz w:val="24"/>
          <w:szCs w:val="24"/>
        </w:rPr>
      </w:pPr>
    </w:p>
    <w:p w:rsidR="00762670" w:rsidRDefault="00762670" w:rsidP="00762670">
      <w:pPr>
        <w:pStyle w:val="Sansinterligne"/>
        <w:jc w:val="both"/>
        <w:rPr>
          <w:sz w:val="24"/>
          <w:szCs w:val="24"/>
        </w:rPr>
      </w:pPr>
    </w:p>
    <w:p w:rsidR="00670AD7" w:rsidRPr="00670AD7" w:rsidRDefault="00F110C4" w:rsidP="00670AD7">
      <w:pPr>
        <w:pStyle w:val="Sansinterligne"/>
        <w:numPr>
          <w:ilvl w:val="0"/>
          <w:numId w:val="6"/>
        </w:numPr>
        <w:rPr>
          <w:sz w:val="24"/>
          <w:szCs w:val="24"/>
        </w:rPr>
      </w:pPr>
      <w:r w:rsidRPr="00670AD7">
        <w:rPr>
          <w:b/>
          <w:sz w:val="24"/>
          <w:szCs w:val="24"/>
          <w:u w:val="single"/>
        </w:rPr>
        <w:lastRenderedPageBreak/>
        <w:t>Ancrage (couronne prothétique)</w:t>
      </w:r>
      <w:r w:rsidR="00670AD7">
        <w:rPr>
          <w:b/>
          <w:sz w:val="24"/>
          <w:szCs w:val="24"/>
          <w:u w:val="single"/>
        </w:rPr>
        <w:t> :</w:t>
      </w:r>
    </w:p>
    <w:p w:rsidR="00720C16" w:rsidRDefault="00F110C4" w:rsidP="00670AD7">
      <w:pPr>
        <w:pStyle w:val="Sansinterligne"/>
        <w:ind w:left="720"/>
        <w:jc w:val="both"/>
        <w:rPr>
          <w:sz w:val="24"/>
          <w:szCs w:val="24"/>
        </w:rPr>
      </w:pPr>
      <w:r w:rsidRPr="00670AD7">
        <w:rPr>
          <w:sz w:val="24"/>
          <w:szCs w:val="24"/>
        </w:rPr>
        <w:t>C'est le dispositif de la prothèse conjointe qui recouvre le pilier, c'est l'élément de la prothèse conjointe restaurant une couronne dentaire préalablement préparée, il est utilisé soit comme restauration unitaire soit comme moyens d'ancrage d'un pont.</w:t>
      </w:r>
    </w:p>
    <w:p w:rsidR="00762670" w:rsidRDefault="00762670" w:rsidP="00670AD7">
      <w:pPr>
        <w:pStyle w:val="Sansinterligne"/>
        <w:ind w:left="720"/>
        <w:jc w:val="both"/>
        <w:rPr>
          <w:sz w:val="24"/>
          <w:szCs w:val="24"/>
        </w:rPr>
      </w:pPr>
    </w:p>
    <w:p w:rsidR="00670AD7" w:rsidRDefault="00670AD7" w:rsidP="00670AD7">
      <w:pPr>
        <w:pStyle w:val="Sansinterligne"/>
        <w:ind w:left="720"/>
        <w:jc w:val="both"/>
        <w:rPr>
          <w:sz w:val="24"/>
          <w:szCs w:val="24"/>
        </w:rPr>
      </w:pPr>
      <w:r w:rsidRPr="00670AD7">
        <w:rPr>
          <w:noProof/>
          <w:sz w:val="24"/>
          <w:szCs w:val="24"/>
          <w:lang w:eastAsia="fr-FR"/>
        </w:rPr>
        <w:drawing>
          <wp:inline distT="0" distB="0" distL="0" distR="0">
            <wp:extent cx="2382759" cy="1447800"/>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097" cy="144800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2670" w:rsidRDefault="00762670" w:rsidP="00670AD7">
      <w:pPr>
        <w:pStyle w:val="Sansinterligne"/>
        <w:ind w:left="720"/>
        <w:jc w:val="both"/>
        <w:rPr>
          <w:sz w:val="24"/>
          <w:szCs w:val="24"/>
        </w:rPr>
        <w:sectPr w:rsidR="00762670" w:rsidSect="00762670">
          <w:type w:val="continuous"/>
          <w:pgSz w:w="11906" w:h="16838"/>
          <w:pgMar w:top="720" w:right="720" w:bottom="720" w:left="720" w:header="708" w:footer="708" w:gutter="0"/>
          <w:cols w:num="2" w:space="708"/>
          <w:docGrid w:linePitch="360"/>
        </w:sectPr>
      </w:pPr>
    </w:p>
    <w:p w:rsidR="00762670" w:rsidRDefault="00F110C4" w:rsidP="00762670">
      <w:pPr>
        <w:pStyle w:val="Sansinterligne"/>
        <w:numPr>
          <w:ilvl w:val="0"/>
          <w:numId w:val="6"/>
        </w:numPr>
        <w:rPr>
          <w:sz w:val="24"/>
          <w:szCs w:val="24"/>
        </w:rPr>
      </w:pPr>
      <w:r w:rsidRPr="00762670">
        <w:rPr>
          <w:b/>
          <w:sz w:val="24"/>
          <w:szCs w:val="24"/>
          <w:u w:val="single"/>
        </w:rPr>
        <w:lastRenderedPageBreak/>
        <w:t>La travée (la pontique)</w:t>
      </w:r>
      <w:r w:rsidR="00762670">
        <w:rPr>
          <w:b/>
          <w:sz w:val="24"/>
          <w:szCs w:val="24"/>
          <w:u w:val="single"/>
        </w:rPr>
        <w:t> </w:t>
      </w:r>
      <w:r w:rsidR="00762670" w:rsidRPr="00762670">
        <w:rPr>
          <w:sz w:val="24"/>
          <w:szCs w:val="24"/>
          <w:u w:val="single"/>
        </w:rPr>
        <w:t>:</w:t>
      </w:r>
    </w:p>
    <w:p w:rsidR="00762670" w:rsidRDefault="00762670" w:rsidP="00762670">
      <w:pPr>
        <w:pStyle w:val="Sansinterligne"/>
        <w:jc w:val="both"/>
        <w:rPr>
          <w:sz w:val="24"/>
          <w:szCs w:val="24"/>
        </w:rPr>
        <w:sectPr w:rsidR="00762670" w:rsidSect="00BD6ED8">
          <w:type w:val="continuous"/>
          <w:pgSz w:w="11906" w:h="16838"/>
          <w:pgMar w:top="720" w:right="720" w:bottom="720" w:left="720" w:header="708" w:footer="708" w:gutter="0"/>
          <w:cols w:space="708"/>
          <w:docGrid w:linePitch="360"/>
        </w:sectPr>
      </w:pPr>
    </w:p>
    <w:p w:rsidR="00720C16" w:rsidRDefault="00F110C4" w:rsidP="00BB2BD3">
      <w:pPr>
        <w:pStyle w:val="Sansinterligne"/>
        <w:ind w:left="708"/>
        <w:jc w:val="both"/>
        <w:rPr>
          <w:sz w:val="24"/>
          <w:szCs w:val="24"/>
        </w:rPr>
      </w:pPr>
      <w:r w:rsidRPr="00762670">
        <w:rPr>
          <w:sz w:val="24"/>
          <w:szCs w:val="24"/>
        </w:rPr>
        <w:lastRenderedPageBreak/>
        <w:t>Correspond aux dents artificielles qui remplacent les dents perdues, la travée occupe l'espace habituel occupé par la dent naturelle et permet de restaurer la fonction.</w:t>
      </w:r>
    </w:p>
    <w:p w:rsidR="00762670" w:rsidRDefault="00762670" w:rsidP="00762670">
      <w:pPr>
        <w:pStyle w:val="Sansinterligne"/>
        <w:ind w:left="720"/>
        <w:jc w:val="both"/>
        <w:rPr>
          <w:sz w:val="24"/>
          <w:szCs w:val="24"/>
        </w:rPr>
      </w:pPr>
    </w:p>
    <w:p w:rsidR="00762670" w:rsidRDefault="00762670" w:rsidP="00BB2BD3">
      <w:pPr>
        <w:pStyle w:val="Sansinterligne"/>
        <w:jc w:val="center"/>
        <w:rPr>
          <w:sz w:val="24"/>
          <w:szCs w:val="24"/>
        </w:rPr>
      </w:pPr>
      <w:r w:rsidRPr="00762670">
        <w:rPr>
          <w:noProof/>
          <w:sz w:val="24"/>
          <w:szCs w:val="24"/>
          <w:lang w:eastAsia="fr-FR"/>
        </w:rPr>
        <w:drawing>
          <wp:inline distT="0" distB="0" distL="0" distR="0">
            <wp:extent cx="3771900" cy="2647950"/>
            <wp:effectExtent l="19050" t="0" r="0" b="0"/>
            <wp:docPr id="8" name="Image 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lum contrast="-10000"/>
                      <a:extLst>
                        <a:ext uri="{28A0092B-C50C-407E-A947-70E740481C1C}">
                          <a14:useLocalDpi xmlns:a14="http://schemas.microsoft.com/office/drawing/2010/main" val="0"/>
                        </a:ext>
                      </a:extLst>
                    </a:blip>
                    <a:srcRect/>
                    <a:stretch>
                      <a:fillRect/>
                    </a:stretch>
                  </pic:blipFill>
                  <pic:spPr bwMode="auto">
                    <a:xfrm>
                      <a:off x="0" y="0"/>
                      <a:ext cx="3771900" cy="264795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62670" w:rsidRDefault="00762670" w:rsidP="00762670">
      <w:pPr>
        <w:pStyle w:val="Sansinterligne"/>
        <w:ind w:left="720"/>
        <w:jc w:val="both"/>
        <w:rPr>
          <w:sz w:val="24"/>
          <w:szCs w:val="24"/>
        </w:rPr>
        <w:sectPr w:rsidR="00762670" w:rsidSect="00BB2BD3">
          <w:type w:val="continuous"/>
          <w:pgSz w:w="11906" w:h="16838"/>
          <w:pgMar w:top="720" w:right="720" w:bottom="720" w:left="720" w:header="708" w:footer="708" w:gutter="0"/>
          <w:cols w:space="286"/>
          <w:docGrid w:linePitch="360"/>
        </w:sectPr>
      </w:pPr>
    </w:p>
    <w:p w:rsidR="00762670" w:rsidRPr="00762670" w:rsidRDefault="00762670" w:rsidP="00762670">
      <w:pPr>
        <w:pStyle w:val="Sansinterligne"/>
        <w:ind w:left="720"/>
        <w:jc w:val="both"/>
        <w:rPr>
          <w:sz w:val="24"/>
          <w:szCs w:val="24"/>
        </w:rPr>
      </w:pPr>
    </w:p>
    <w:p w:rsidR="00762670" w:rsidRDefault="00F110C4" w:rsidP="00762670">
      <w:pPr>
        <w:pStyle w:val="Sansinterligne"/>
        <w:numPr>
          <w:ilvl w:val="0"/>
          <w:numId w:val="6"/>
        </w:numPr>
        <w:rPr>
          <w:sz w:val="24"/>
          <w:szCs w:val="24"/>
        </w:rPr>
      </w:pPr>
      <w:r w:rsidRPr="00762670">
        <w:rPr>
          <w:b/>
          <w:sz w:val="24"/>
          <w:szCs w:val="24"/>
          <w:u w:val="single"/>
        </w:rPr>
        <w:t>Limite cervicale d'une préparation (LC)</w:t>
      </w:r>
      <w:r w:rsidR="00762670">
        <w:rPr>
          <w:b/>
          <w:sz w:val="24"/>
          <w:szCs w:val="24"/>
          <w:u w:val="single"/>
        </w:rPr>
        <w:t> </w:t>
      </w:r>
      <w:r w:rsidR="00762670" w:rsidRPr="00762670">
        <w:rPr>
          <w:sz w:val="24"/>
          <w:szCs w:val="24"/>
          <w:u w:val="single"/>
        </w:rPr>
        <w:t>:</w:t>
      </w:r>
    </w:p>
    <w:p w:rsidR="00762670" w:rsidRDefault="00F110C4" w:rsidP="00762670">
      <w:pPr>
        <w:pStyle w:val="Sansinterligne"/>
        <w:ind w:left="720"/>
        <w:jc w:val="both"/>
        <w:rPr>
          <w:sz w:val="24"/>
          <w:szCs w:val="24"/>
        </w:rPr>
      </w:pPr>
      <w:r w:rsidRPr="00762670">
        <w:rPr>
          <w:sz w:val="24"/>
          <w:szCs w:val="24"/>
        </w:rPr>
        <w:t xml:space="preserve">C'est la ligne marquant du côté cervical, la fin de la préparation, cette ligne peut revêtir différentes formes cliniques (simple trace, congé ou un épaulement), selon le type d'ancrage, comme cette limite peut être située différemment par rapport à la gencive marginale, elle peut être supra, juxta ou infra-gingivale. </w:t>
      </w:r>
    </w:p>
    <w:p w:rsidR="00BB2BD3" w:rsidRDefault="00BB2BD3" w:rsidP="00762670">
      <w:pPr>
        <w:pStyle w:val="Sansinterligne"/>
        <w:ind w:left="720"/>
        <w:jc w:val="both"/>
        <w:rPr>
          <w:sz w:val="24"/>
          <w:szCs w:val="24"/>
        </w:rPr>
      </w:pPr>
    </w:p>
    <w:p w:rsidR="00670AD7" w:rsidRDefault="00762670" w:rsidP="00BB2BD3">
      <w:pPr>
        <w:pStyle w:val="Sansinterligne"/>
        <w:jc w:val="center"/>
        <w:rPr>
          <w:b/>
          <w:sz w:val="24"/>
          <w:szCs w:val="24"/>
        </w:rPr>
      </w:pPr>
      <w:r w:rsidRPr="00BB2BD3">
        <w:rPr>
          <w:b/>
          <w:noProof/>
          <w:sz w:val="24"/>
          <w:szCs w:val="24"/>
          <w:lang w:eastAsia="fr-FR"/>
        </w:rPr>
        <w:lastRenderedPageBreak/>
        <w:drawing>
          <wp:inline distT="0" distB="0" distL="0" distR="0">
            <wp:extent cx="4333875" cy="1524000"/>
            <wp:effectExtent l="19050" t="0" r="9525" b="0"/>
            <wp:docPr id="9" name="Image 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6364" cy="1524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647F6" w:rsidRDefault="00E647F6" w:rsidP="00E647F6">
      <w:pPr>
        <w:pStyle w:val="Sansinterligne"/>
        <w:numPr>
          <w:ilvl w:val="0"/>
          <w:numId w:val="6"/>
        </w:numPr>
        <w:rPr>
          <w:b/>
          <w:sz w:val="24"/>
          <w:szCs w:val="24"/>
          <w:u w:val="single"/>
        </w:rPr>
      </w:pPr>
      <w:r w:rsidRPr="00E647F6">
        <w:rPr>
          <w:b/>
          <w:sz w:val="24"/>
          <w:szCs w:val="24"/>
          <w:u w:val="single"/>
        </w:rPr>
        <w:t>Scellement :</w:t>
      </w:r>
    </w:p>
    <w:p w:rsidR="00720C16" w:rsidRDefault="00F110C4" w:rsidP="00E647F6">
      <w:pPr>
        <w:pStyle w:val="Sansinterligne"/>
        <w:ind w:left="720"/>
        <w:jc w:val="both"/>
        <w:rPr>
          <w:sz w:val="24"/>
          <w:szCs w:val="24"/>
        </w:rPr>
      </w:pPr>
      <w:r w:rsidRPr="00E647F6">
        <w:rPr>
          <w:sz w:val="24"/>
          <w:szCs w:val="24"/>
        </w:rPr>
        <w:t>Opération  qui consiste à fixer de façon intime à l'aide d'un film de ciment, un ancrage sur sa préparation, il constitue l'ultime étape d'une restauration conjointe, il est d'abord provisoire puis définitif. </w:t>
      </w:r>
    </w:p>
    <w:p w:rsidR="00E647F6" w:rsidRDefault="00E647F6" w:rsidP="00E647F6">
      <w:pPr>
        <w:pStyle w:val="Sansinterligne"/>
        <w:ind w:left="720"/>
        <w:jc w:val="center"/>
        <w:rPr>
          <w:sz w:val="24"/>
          <w:szCs w:val="24"/>
        </w:rPr>
      </w:pPr>
      <w:r w:rsidRPr="00E647F6">
        <w:rPr>
          <w:noProof/>
          <w:sz w:val="24"/>
          <w:szCs w:val="24"/>
          <w:lang w:eastAsia="fr-FR"/>
        </w:rPr>
        <w:drawing>
          <wp:inline distT="0" distB="0" distL="0" distR="0">
            <wp:extent cx="2276475" cy="2025777"/>
            <wp:effectExtent l="19050" t="0" r="0" b="0"/>
            <wp:docPr id="11" name="Image 10"/>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43" cy="202574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647F6" w:rsidRPr="00E647F6" w:rsidRDefault="00E647F6" w:rsidP="00E647F6">
      <w:pPr>
        <w:pStyle w:val="Sansinterligne"/>
        <w:ind w:left="720"/>
        <w:jc w:val="center"/>
        <w:rPr>
          <w:sz w:val="24"/>
          <w:szCs w:val="24"/>
        </w:rPr>
      </w:pPr>
    </w:p>
    <w:p w:rsidR="00BB2BD3" w:rsidRPr="00BB2BD3" w:rsidRDefault="00BB2BD3" w:rsidP="00BB2BD3">
      <w:pPr>
        <w:pStyle w:val="Sansinterligne"/>
        <w:numPr>
          <w:ilvl w:val="0"/>
          <w:numId w:val="1"/>
        </w:numPr>
        <w:jc w:val="both"/>
        <w:rPr>
          <w:b/>
          <w:sz w:val="28"/>
          <w:szCs w:val="28"/>
          <w:u w:val="single"/>
        </w:rPr>
      </w:pPr>
      <w:r w:rsidRPr="00BB2BD3">
        <w:rPr>
          <w:b/>
          <w:sz w:val="28"/>
          <w:szCs w:val="28"/>
          <w:u w:val="single"/>
        </w:rPr>
        <w:t>Rapports de l'ancrage :</w:t>
      </w:r>
    </w:p>
    <w:p w:rsidR="00BB2BD3" w:rsidRPr="00BB2BD3" w:rsidRDefault="00BB2BD3" w:rsidP="00BB2BD3">
      <w:pPr>
        <w:pStyle w:val="Sansinterligne"/>
        <w:ind w:left="720"/>
        <w:jc w:val="both"/>
        <w:rPr>
          <w:b/>
          <w:sz w:val="24"/>
          <w:szCs w:val="24"/>
          <w:u w:val="single"/>
        </w:rPr>
      </w:pPr>
    </w:p>
    <w:p w:rsidR="00BB2BD3" w:rsidRDefault="00BB2BD3" w:rsidP="00E647F6">
      <w:pPr>
        <w:pStyle w:val="Sansinterligne"/>
        <w:numPr>
          <w:ilvl w:val="0"/>
          <w:numId w:val="20"/>
        </w:numPr>
        <w:rPr>
          <w:sz w:val="24"/>
          <w:szCs w:val="24"/>
        </w:rPr>
      </w:pPr>
      <w:r w:rsidRPr="00BB2BD3">
        <w:rPr>
          <w:b/>
          <w:sz w:val="24"/>
          <w:szCs w:val="24"/>
          <w:u w:val="single"/>
        </w:rPr>
        <w:t>Avec la préparation</w:t>
      </w:r>
      <w:r>
        <w:rPr>
          <w:b/>
          <w:sz w:val="24"/>
          <w:szCs w:val="24"/>
          <w:u w:val="single"/>
        </w:rPr>
        <w:t> </w:t>
      </w:r>
      <w:r w:rsidRPr="00BB2BD3">
        <w:rPr>
          <w:sz w:val="24"/>
          <w:szCs w:val="24"/>
          <w:u w:val="single"/>
        </w:rPr>
        <w:t>:</w:t>
      </w:r>
    </w:p>
    <w:p w:rsidR="00BB2BD3" w:rsidRDefault="00BB2BD3" w:rsidP="00E647F6">
      <w:pPr>
        <w:pStyle w:val="Sansinterligne"/>
        <w:ind w:left="708"/>
        <w:jc w:val="both"/>
        <w:rPr>
          <w:sz w:val="24"/>
          <w:szCs w:val="24"/>
        </w:rPr>
      </w:pPr>
      <w:r w:rsidRPr="00BB2BD3">
        <w:rPr>
          <w:sz w:val="24"/>
          <w:szCs w:val="24"/>
        </w:rPr>
        <w:t>La couronne prothétique doit s'encastrer sur le moignon avec le maximum de précision, cette précision doit se retrouver au niveau de la limite cervicale où il ne doit exister aucun hiatus, de plus, la gencive marginale et la papille interdentaire ne doivent être ni agressées ni comprimées. </w:t>
      </w:r>
    </w:p>
    <w:p w:rsidR="00BB2BD3" w:rsidRDefault="00BB2BD3" w:rsidP="00BB2BD3">
      <w:pPr>
        <w:pStyle w:val="Sansinterligne"/>
        <w:jc w:val="both"/>
        <w:rPr>
          <w:sz w:val="24"/>
          <w:szCs w:val="24"/>
        </w:rPr>
      </w:pPr>
    </w:p>
    <w:p w:rsidR="00E647F6" w:rsidRPr="00E647F6" w:rsidRDefault="00E647F6" w:rsidP="00E647F6">
      <w:pPr>
        <w:pStyle w:val="Sansinterligne"/>
        <w:numPr>
          <w:ilvl w:val="0"/>
          <w:numId w:val="20"/>
        </w:numPr>
        <w:jc w:val="both"/>
        <w:rPr>
          <w:b/>
          <w:sz w:val="24"/>
          <w:szCs w:val="24"/>
          <w:u w:val="single"/>
        </w:rPr>
      </w:pPr>
      <w:r w:rsidRPr="00E647F6">
        <w:rPr>
          <w:b/>
          <w:sz w:val="24"/>
          <w:szCs w:val="24"/>
          <w:u w:val="single"/>
        </w:rPr>
        <w:t>Avec les dents naturelles (adjacentes) :</w:t>
      </w:r>
    </w:p>
    <w:p w:rsidR="00720C16" w:rsidRDefault="00F110C4" w:rsidP="00E647F6">
      <w:pPr>
        <w:pStyle w:val="Sansinterligne"/>
        <w:ind w:left="360" w:firstLine="348"/>
        <w:jc w:val="both"/>
        <w:rPr>
          <w:sz w:val="24"/>
          <w:szCs w:val="24"/>
        </w:rPr>
      </w:pPr>
      <w:r w:rsidRPr="00E647F6">
        <w:rPr>
          <w:sz w:val="24"/>
          <w:szCs w:val="24"/>
        </w:rPr>
        <w:t xml:space="preserve">Le point de contact </w:t>
      </w:r>
      <w:proofErr w:type="spellStart"/>
      <w:r w:rsidRPr="00E647F6">
        <w:rPr>
          <w:sz w:val="24"/>
          <w:szCs w:val="24"/>
        </w:rPr>
        <w:t>interdentaire</w:t>
      </w:r>
      <w:proofErr w:type="spellEnd"/>
      <w:r w:rsidRPr="00E647F6">
        <w:rPr>
          <w:sz w:val="24"/>
          <w:szCs w:val="24"/>
        </w:rPr>
        <w:t xml:space="preserve"> doit être rétabli avec les couronnes dentaires adjacentes.</w:t>
      </w:r>
    </w:p>
    <w:p w:rsidR="00E647F6" w:rsidRDefault="00E647F6" w:rsidP="00E647F6">
      <w:pPr>
        <w:pStyle w:val="Sansinterligne"/>
        <w:ind w:left="360"/>
        <w:jc w:val="both"/>
        <w:rPr>
          <w:sz w:val="24"/>
          <w:szCs w:val="24"/>
        </w:rPr>
      </w:pPr>
    </w:p>
    <w:p w:rsidR="00E647F6" w:rsidRPr="00E647F6" w:rsidRDefault="00F110C4" w:rsidP="00E647F6">
      <w:pPr>
        <w:pStyle w:val="Sansinterligne"/>
        <w:numPr>
          <w:ilvl w:val="0"/>
          <w:numId w:val="20"/>
        </w:numPr>
        <w:rPr>
          <w:b/>
          <w:sz w:val="24"/>
          <w:szCs w:val="24"/>
          <w:u w:val="single"/>
        </w:rPr>
      </w:pPr>
      <w:r w:rsidRPr="00E647F6">
        <w:rPr>
          <w:b/>
          <w:sz w:val="24"/>
          <w:szCs w:val="24"/>
          <w:u w:val="single"/>
        </w:rPr>
        <w:t>Avec les dents antagoniste</w:t>
      </w:r>
      <w:r w:rsidR="00E647F6" w:rsidRPr="00E647F6">
        <w:rPr>
          <w:b/>
          <w:sz w:val="24"/>
          <w:szCs w:val="24"/>
          <w:u w:val="single"/>
        </w:rPr>
        <w:t>s (naturelles ou artificielle</w:t>
      </w:r>
      <w:r w:rsidR="00E647F6">
        <w:rPr>
          <w:b/>
          <w:sz w:val="24"/>
          <w:szCs w:val="24"/>
          <w:u w:val="single"/>
        </w:rPr>
        <w:t>s</w:t>
      </w:r>
      <w:r w:rsidR="00E647F6" w:rsidRPr="00E647F6">
        <w:rPr>
          <w:b/>
          <w:sz w:val="24"/>
          <w:szCs w:val="24"/>
          <w:u w:val="single"/>
        </w:rPr>
        <w:t>)</w:t>
      </w:r>
      <w:r w:rsidR="00E647F6">
        <w:rPr>
          <w:b/>
          <w:sz w:val="24"/>
          <w:szCs w:val="24"/>
          <w:u w:val="single"/>
        </w:rPr>
        <w:t> :</w:t>
      </w:r>
      <w:r w:rsidR="00E647F6" w:rsidRPr="00E647F6">
        <w:rPr>
          <w:b/>
          <w:sz w:val="24"/>
          <w:szCs w:val="24"/>
          <w:u w:val="single"/>
        </w:rPr>
        <w:t> </w:t>
      </w:r>
    </w:p>
    <w:p w:rsidR="00720C16" w:rsidRDefault="00E647F6" w:rsidP="00E647F6">
      <w:pPr>
        <w:pStyle w:val="Sansinterligne"/>
        <w:ind w:left="360" w:firstLine="348"/>
        <w:jc w:val="both"/>
        <w:rPr>
          <w:sz w:val="24"/>
          <w:szCs w:val="24"/>
        </w:rPr>
      </w:pPr>
      <w:r>
        <w:rPr>
          <w:sz w:val="24"/>
          <w:szCs w:val="24"/>
        </w:rPr>
        <w:t xml:space="preserve">Il doit y avoir des rapports </w:t>
      </w:r>
      <w:r w:rsidR="00F110C4" w:rsidRPr="00E647F6">
        <w:rPr>
          <w:sz w:val="24"/>
          <w:szCs w:val="24"/>
        </w:rPr>
        <w:t>d'engrai</w:t>
      </w:r>
      <w:r>
        <w:rPr>
          <w:sz w:val="24"/>
          <w:szCs w:val="24"/>
        </w:rPr>
        <w:t>nements statiques et fonctionnels</w:t>
      </w:r>
      <w:r w:rsidR="00F110C4" w:rsidRPr="00E647F6">
        <w:rPr>
          <w:sz w:val="24"/>
          <w:szCs w:val="24"/>
        </w:rPr>
        <w:t xml:space="preserve"> avec les </w:t>
      </w:r>
      <w:r>
        <w:rPr>
          <w:sz w:val="24"/>
          <w:szCs w:val="24"/>
        </w:rPr>
        <w:t xml:space="preserve">dents </w:t>
      </w:r>
      <w:r w:rsidR="00F110C4" w:rsidRPr="00E647F6">
        <w:rPr>
          <w:sz w:val="24"/>
          <w:szCs w:val="24"/>
        </w:rPr>
        <w:t>antagonistes</w:t>
      </w:r>
      <w:r>
        <w:rPr>
          <w:sz w:val="24"/>
          <w:szCs w:val="24"/>
        </w:rPr>
        <w:t>.</w:t>
      </w:r>
      <w:r w:rsidR="00F110C4" w:rsidRPr="00E647F6">
        <w:rPr>
          <w:sz w:val="24"/>
          <w:szCs w:val="24"/>
        </w:rPr>
        <w:t xml:space="preserve"> </w:t>
      </w:r>
    </w:p>
    <w:p w:rsidR="00E647F6" w:rsidRDefault="00E647F6" w:rsidP="00E647F6">
      <w:pPr>
        <w:pStyle w:val="Sansinterligne"/>
        <w:ind w:left="360"/>
        <w:jc w:val="both"/>
        <w:rPr>
          <w:sz w:val="24"/>
          <w:szCs w:val="24"/>
        </w:rPr>
      </w:pPr>
    </w:p>
    <w:p w:rsidR="00E647F6" w:rsidRDefault="00E647F6" w:rsidP="00E647F6">
      <w:pPr>
        <w:pStyle w:val="Sansinterligne"/>
        <w:ind w:left="360"/>
        <w:jc w:val="both"/>
        <w:rPr>
          <w:sz w:val="24"/>
          <w:szCs w:val="24"/>
        </w:rPr>
      </w:pPr>
    </w:p>
    <w:p w:rsidR="00E647F6" w:rsidRDefault="00E647F6" w:rsidP="00E647F6">
      <w:pPr>
        <w:pStyle w:val="Sansinterligne"/>
        <w:numPr>
          <w:ilvl w:val="0"/>
          <w:numId w:val="1"/>
        </w:numPr>
        <w:jc w:val="both"/>
        <w:rPr>
          <w:b/>
          <w:sz w:val="28"/>
          <w:szCs w:val="28"/>
          <w:u w:val="single"/>
        </w:rPr>
      </w:pPr>
      <w:r w:rsidRPr="00E647F6">
        <w:rPr>
          <w:b/>
          <w:sz w:val="28"/>
          <w:szCs w:val="28"/>
          <w:u w:val="single"/>
        </w:rPr>
        <w:t>Classification des différents types d'encrages :</w:t>
      </w:r>
    </w:p>
    <w:p w:rsidR="00E647F6" w:rsidRPr="009B3660" w:rsidRDefault="00E647F6" w:rsidP="00E647F6">
      <w:pPr>
        <w:pStyle w:val="Sansinterligne"/>
        <w:ind w:left="720"/>
        <w:jc w:val="both"/>
        <w:rPr>
          <w:rFonts w:asciiTheme="majorHAnsi" w:hAnsiTheme="majorHAnsi"/>
          <w:b/>
          <w:sz w:val="24"/>
          <w:szCs w:val="24"/>
          <w:u w:val="single"/>
        </w:rPr>
      </w:pPr>
    </w:p>
    <w:p w:rsidR="00710B42" w:rsidRPr="00710B42" w:rsidRDefault="009B3660" w:rsidP="00801154">
      <w:pPr>
        <w:pStyle w:val="Sansinterligne"/>
        <w:numPr>
          <w:ilvl w:val="0"/>
          <w:numId w:val="32"/>
        </w:numPr>
        <w:rPr>
          <w:sz w:val="24"/>
          <w:szCs w:val="24"/>
        </w:rPr>
      </w:pPr>
      <w:r w:rsidRPr="009B3660">
        <w:rPr>
          <w:b/>
          <w:sz w:val="24"/>
          <w:szCs w:val="24"/>
          <w:u w:val="single"/>
        </w:rPr>
        <w:t>Couronnes de recouvrement total: couronne de revêtement, ou coiffe</w:t>
      </w:r>
      <w:r w:rsidR="00710B42">
        <w:rPr>
          <w:b/>
          <w:sz w:val="24"/>
          <w:szCs w:val="24"/>
          <w:u w:val="single"/>
        </w:rPr>
        <w:t> :</w:t>
      </w:r>
    </w:p>
    <w:p w:rsidR="00801154" w:rsidRDefault="009B3660" w:rsidP="00801154">
      <w:pPr>
        <w:pStyle w:val="Sansinterligne"/>
        <w:ind w:left="1416"/>
        <w:jc w:val="both"/>
        <w:rPr>
          <w:sz w:val="24"/>
          <w:szCs w:val="24"/>
        </w:rPr>
      </w:pPr>
      <w:r w:rsidRPr="009B3660">
        <w:rPr>
          <w:sz w:val="24"/>
          <w:szCs w:val="24"/>
        </w:rPr>
        <w:t>C'est un artifice de restauration et de rétention scellé sur toute la surface d'un moignon coronaire, ces couronnes reproduisent l'anatomie de la dent en tenant compte de l'occlusion et des contacts proximaux (exemple: CIV, couronne coulée, CCM...)</w:t>
      </w:r>
    </w:p>
    <w:p w:rsidR="00223120" w:rsidRDefault="00223120" w:rsidP="00801154">
      <w:pPr>
        <w:pStyle w:val="Sansinterligne"/>
        <w:ind w:left="1134"/>
        <w:jc w:val="center"/>
        <w:rPr>
          <w:sz w:val="24"/>
          <w:szCs w:val="24"/>
        </w:rPr>
      </w:pPr>
      <w:r>
        <w:rPr>
          <w:noProof/>
          <w:sz w:val="24"/>
          <w:szCs w:val="24"/>
          <w:lang w:eastAsia="fr-FR"/>
        </w:rPr>
        <w:drawing>
          <wp:inline distT="0" distB="0" distL="0" distR="0">
            <wp:extent cx="1609725" cy="956406"/>
            <wp:effectExtent l="19050" t="0" r="9525"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609725" cy="956406"/>
                    </a:xfrm>
                    <a:prstGeom prst="rect">
                      <a:avLst/>
                    </a:prstGeom>
                    <a:noFill/>
                    <a:ln w="9525">
                      <a:noFill/>
                      <a:miter lim="800000"/>
                      <a:headEnd/>
                      <a:tailEnd/>
                    </a:ln>
                  </pic:spPr>
                </pic:pic>
              </a:graphicData>
            </a:graphic>
          </wp:inline>
        </w:drawing>
      </w:r>
    </w:p>
    <w:p w:rsidR="00223120" w:rsidRDefault="00223120" w:rsidP="00223120">
      <w:pPr>
        <w:pStyle w:val="Sansinterligne"/>
        <w:ind w:left="1428"/>
        <w:jc w:val="both"/>
        <w:rPr>
          <w:sz w:val="24"/>
          <w:szCs w:val="24"/>
        </w:rPr>
      </w:pPr>
    </w:p>
    <w:p w:rsidR="00720C16" w:rsidRPr="00223120" w:rsidRDefault="00223120" w:rsidP="00801154">
      <w:pPr>
        <w:pStyle w:val="Sansinterligne"/>
        <w:numPr>
          <w:ilvl w:val="0"/>
          <w:numId w:val="32"/>
        </w:numPr>
        <w:jc w:val="both"/>
        <w:rPr>
          <w:b/>
          <w:sz w:val="24"/>
          <w:szCs w:val="24"/>
        </w:rPr>
      </w:pPr>
      <w:r w:rsidRPr="00223120">
        <w:rPr>
          <w:b/>
          <w:sz w:val="24"/>
          <w:szCs w:val="24"/>
          <w:u w:val="single"/>
        </w:rPr>
        <w:t>Couronnes de recouvrement partiel :</w:t>
      </w:r>
    </w:p>
    <w:p w:rsidR="00720C16" w:rsidRDefault="00F110C4" w:rsidP="00223120">
      <w:pPr>
        <w:pStyle w:val="Sansinterligne"/>
        <w:ind w:left="1428"/>
        <w:jc w:val="both"/>
        <w:rPr>
          <w:sz w:val="24"/>
          <w:szCs w:val="24"/>
        </w:rPr>
      </w:pPr>
      <w:r w:rsidRPr="00223120">
        <w:rPr>
          <w:sz w:val="24"/>
          <w:szCs w:val="24"/>
        </w:rPr>
        <w:lastRenderedPageBreak/>
        <w:t>Ces coiffes respectent les faces vestibulaires des dents, elles contournent les faces linguales, proximales et occlusales des dents.</w:t>
      </w:r>
    </w:p>
    <w:p w:rsidR="00E647F6" w:rsidRDefault="00DB21AC" w:rsidP="0079735A">
      <w:pPr>
        <w:pStyle w:val="Sansinterligne"/>
        <w:ind w:left="1428"/>
        <w:jc w:val="center"/>
        <w:rPr>
          <w:sz w:val="24"/>
          <w:szCs w:val="24"/>
        </w:rPr>
      </w:pPr>
      <w:r w:rsidRPr="00DB21AC">
        <w:rPr>
          <w:noProof/>
          <w:sz w:val="24"/>
          <w:szCs w:val="24"/>
          <w:lang w:eastAsia="fr-FR"/>
        </w:rPr>
        <w:drawing>
          <wp:inline distT="0" distB="0" distL="0" distR="0">
            <wp:extent cx="1666875" cy="1295399"/>
            <wp:effectExtent l="19050" t="0" r="9525" b="0"/>
            <wp:docPr id="15" name="Image 12"/>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705" cy="1295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79735A">
        <w:rPr>
          <w:sz w:val="24"/>
          <w:szCs w:val="24"/>
        </w:rPr>
        <w:t xml:space="preserve">                     </w:t>
      </w:r>
      <w:r w:rsidRPr="00DB21AC">
        <w:rPr>
          <w:noProof/>
          <w:sz w:val="24"/>
          <w:szCs w:val="24"/>
          <w:lang w:eastAsia="fr-FR"/>
        </w:rPr>
        <w:drawing>
          <wp:inline distT="0" distB="0" distL="0" distR="0">
            <wp:extent cx="1752600" cy="1247775"/>
            <wp:effectExtent l="19050" t="0" r="0" b="0"/>
            <wp:docPr id="14" name="Image 1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273" cy="12489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01154" w:rsidRDefault="00801154" w:rsidP="00801154">
      <w:pPr>
        <w:pStyle w:val="Sansinterligne"/>
        <w:numPr>
          <w:ilvl w:val="0"/>
          <w:numId w:val="32"/>
        </w:numPr>
        <w:rPr>
          <w:b/>
          <w:sz w:val="24"/>
          <w:szCs w:val="24"/>
          <w:u w:val="single"/>
        </w:rPr>
        <w:sectPr w:rsidR="00801154" w:rsidSect="00BD6ED8">
          <w:type w:val="continuous"/>
          <w:pgSz w:w="11906" w:h="16838"/>
          <w:pgMar w:top="720" w:right="720" w:bottom="720" w:left="720" w:header="708" w:footer="708" w:gutter="0"/>
          <w:cols w:space="708"/>
          <w:docGrid w:linePitch="360"/>
        </w:sectPr>
      </w:pPr>
    </w:p>
    <w:p w:rsidR="004304D4" w:rsidRDefault="00F110C4" w:rsidP="00801154">
      <w:pPr>
        <w:pStyle w:val="Sansinterligne"/>
        <w:numPr>
          <w:ilvl w:val="0"/>
          <w:numId w:val="32"/>
        </w:numPr>
        <w:ind w:left="1362"/>
        <w:rPr>
          <w:sz w:val="24"/>
          <w:szCs w:val="24"/>
        </w:rPr>
      </w:pPr>
      <w:r w:rsidRPr="004304D4">
        <w:rPr>
          <w:b/>
          <w:sz w:val="24"/>
          <w:szCs w:val="24"/>
          <w:u w:val="single"/>
        </w:rPr>
        <w:lastRenderedPageBreak/>
        <w:t xml:space="preserve">Ancrages </w:t>
      </w:r>
      <w:proofErr w:type="spellStart"/>
      <w:r w:rsidRPr="004304D4">
        <w:rPr>
          <w:b/>
          <w:sz w:val="24"/>
          <w:szCs w:val="24"/>
          <w:u w:val="single"/>
        </w:rPr>
        <w:t>corono</w:t>
      </w:r>
      <w:proofErr w:type="spellEnd"/>
      <w:r w:rsidRPr="004304D4">
        <w:rPr>
          <w:b/>
          <w:sz w:val="24"/>
          <w:szCs w:val="24"/>
          <w:u w:val="single"/>
        </w:rPr>
        <w:t>-radiculaires</w:t>
      </w:r>
      <w:r w:rsidR="004304D4">
        <w:rPr>
          <w:b/>
          <w:sz w:val="24"/>
          <w:szCs w:val="24"/>
          <w:u w:val="single"/>
        </w:rPr>
        <w:t xml:space="preserve"> </w:t>
      </w:r>
      <w:r w:rsidRPr="004304D4">
        <w:rPr>
          <w:b/>
          <w:sz w:val="24"/>
          <w:szCs w:val="24"/>
          <w:u w:val="single"/>
        </w:rPr>
        <w:t>:</w:t>
      </w:r>
    </w:p>
    <w:p w:rsidR="00720C16" w:rsidRDefault="00F110C4" w:rsidP="00801154">
      <w:pPr>
        <w:pStyle w:val="Sansinterligne"/>
        <w:ind w:left="1296"/>
        <w:jc w:val="both"/>
        <w:rPr>
          <w:sz w:val="24"/>
          <w:szCs w:val="24"/>
        </w:rPr>
      </w:pPr>
      <w:r w:rsidRPr="004304D4">
        <w:rPr>
          <w:sz w:val="24"/>
          <w:szCs w:val="24"/>
        </w:rPr>
        <w:t>Couronne de substitution car elle se substitue à la couronne dentaire qui n'existe plus.</w:t>
      </w:r>
    </w:p>
    <w:p w:rsidR="00563E54" w:rsidRPr="004304D4" w:rsidRDefault="00563E54" w:rsidP="004304D4">
      <w:pPr>
        <w:pStyle w:val="Sansinterligne"/>
        <w:ind w:left="1428"/>
        <w:jc w:val="both"/>
        <w:rPr>
          <w:sz w:val="24"/>
          <w:szCs w:val="24"/>
        </w:rPr>
      </w:pPr>
    </w:p>
    <w:p w:rsidR="00762670" w:rsidRDefault="004304D4" w:rsidP="00801154">
      <w:pPr>
        <w:pStyle w:val="Sansinterligne"/>
        <w:jc w:val="center"/>
        <w:rPr>
          <w:sz w:val="24"/>
          <w:szCs w:val="24"/>
        </w:rPr>
      </w:pPr>
      <w:r>
        <w:rPr>
          <w:noProof/>
          <w:sz w:val="24"/>
          <w:szCs w:val="24"/>
          <w:lang w:eastAsia="fr-FR"/>
        </w:rPr>
        <w:drawing>
          <wp:inline distT="0" distB="0" distL="0" distR="0">
            <wp:extent cx="2933700" cy="1457325"/>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933700" cy="1457325"/>
                    </a:xfrm>
                    <a:prstGeom prst="rect">
                      <a:avLst/>
                    </a:prstGeom>
                    <a:noFill/>
                    <a:ln w="9525">
                      <a:noFill/>
                      <a:miter lim="800000"/>
                      <a:headEnd/>
                      <a:tailEnd/>
                    </a:ln>
                  </pic:spPr>
                </pic:pic>
              </a:graphicData>
            </a:graphic>
          </wp:inline>
        </w:drawing>
      </w:r>
    </w:p>
    <w:p w:rsidR="00563E54" w:rsidRDefault="00563E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801154" w:rsidRDefault="00801154" w:rsidP="00563E54">
      <w:pPr>
        <w:pStyle w:val="Sansinterligne"/>
        <w:rPr>
          <w:sz w:val="24"/>
          <w:szCs w:val="24"/>
        </w:rPr>
      </w:pPr>
    </w:p>
    <w:p w:rsidR="00563E54" w:rsidRPr="00563E54" w:rsidRDefault="00563E54" w:rsidP="00801154">
      <w:pPr>
        <w:pStyle w:val="Sansinterligne"/>
        <w:numPr>
          <w:ilvl w:val="0"/>
          <w:numId w:val="32"/>
        </w:numPr>
        <w:rPr>
          <w:b/>
          <w:sz w:val="24"/>
          <w:szCs w:val="24"/>
          <w:u w:val="single"/>
        </w:rPr>
      </w:pPr>
      <w:r w:rsidRPr="00563E54">
        <w:rPr>
          <w:b/>
          <w:sz w:val="24"/>
          <w:szCs w:val="24"/>
          <w:u w:val="single"/>
        </w:rPr>
        <w:lastRenderedPageBreak/>
        <w:t>Bridge :</w:t>
      </w:r>
    </w:p>
    <w:p w:rsidR="00563E54" w:rsidRDefault="00F110C4" w:rsidP="00801154">
      <w:pPr>
        <w:pStyle w:val="Sansinterligne"/>
        <w:tabs>
          <w:tab w:val="left" w:pos="1276"/>
        </w:tabs>
        <w:ind w:left="426"/>
        <w:rPr>
          <w:sz w:val="24"/>
          <w:szCs w:val="24"/>
        </w:rPr>
      </w:pPr>
      <w:r w:rsidRPr="00563E54">
        <w:rPr>
          <w:sz w:val="24"/>
          <w:szCs w:val="24"/>
        </w:rPr>
        <w:t>Le pont le plus simple c'est lorsqu'on a absence d'une dent, il doit avoir au minimum deux piliers</w:t>
      </w:r>
      <w:r w:rsidR="00563E54">
        <w:rPr>
          <w:sz w:val="24"/>
          <w:szCs w:val="24"/>
        </w:rPr>
        <w:t>.</w:t>
      </w:r>
      <w:r w:rsidRPr="00563E54">
        <w:rPr>
          <w:sz w:val="24"/>
          <w:szCs w:val="24"/>
        </w:rPr>
        <w:br/>
        <w:t xml:space="preserve">Pour pouvoir insérer et </w:t>
      </w:r>
      <w:proofErr w:type="spellStart"/>
      <w:r w:rsidRPr="00563E54">
        <w:rPr>
          <w:sz w:val="24"/>
          <w:szCs w:val="24"/>
        </w:rPr>
        <w:t>désinsérer</w:t>
      </w:r>
      <w:proofErr w:type="spellEnd"/>
      <w:r w:rsidRPr="00563E54">
        <w:rPr>
          <w:sz w:val="24"/>
          <w:szCs w:val="24"/>
        </w:rPr>
        <w:t xml:space="preserve"> facilement un pont, il doit exister un parallélisme entre les différents piliers.</w:t>
      </w:r>
    </w:p>
    <w:p w:rsidR="00563E54" w:rsidRDefault="00563E54" w:rsidP="00801154">
      <w:pPr>
        <w:pStyle w:val="Sansinterligne"/>
        <w:tabs>
          <w:tab w:val="left" w:pos="1276"/>
        </w:tabs>
        <w:ind w:left="426"/>
        <w:rPr>
          <w:sz w:val="24"/>
          <w:szCs w:val="24"/>
        </w:rPr>
      </w:pPr>
    </w:p>
    <w:p w:rsidR="00563E54" w:rsidRDefault="00563E54" w:rsidP="00801154">
      <w:pPr>
        <w:pStyle w:val="Sansinterligne"/>
        <w:tabs>
          <w:tab w:val="left" w:pos="1276"/>
        </w:tabs>
        <w:ind w:left="426"/>
        <w:jc w:val="center"/>
        <w:rPr>
          <w:sz w:val="24"/>
          <w:szCs w:val="24"/>
        </w:rPr>
      </w:pPr>
      <w:r w:rsidRPr="00563E54">
        <w:rPr>
          <w:noProof/>
          <w:sz w:val="24"/>
          <w:szCs w:val="24"/>
          <w:lang w:eastAsia="fr-FR"/>
        </w:rPr>
        <w:drawing>
          <wp:inline distT="0" distB="0" distL="0" distR="0">
            <wp:extent cx="2905125" cy="1789012"/>
            <wp:effectExtent l="19050" t="0" r="9525" b="0"/>
            <wp:docPr id="19" name="Image 14"/>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17890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01154" w:rsidRDefault="00801154" w:rsidP="00801154">
      <w:pPr>
        <w:pStyle w:val="Sansinterligne"/>
        <w:tabs>
          <w:tab w:val="left" w:pos="1276"/>
        </w:tabs>
        <w:ind w:left="426"/>
        <w:rPr>
          <w:sz w:val="24"/>
          <w:szCs w:val="24"/>
        </w:rPr>
        <w:sectPr w:rsidR="00801154" w:rsidSect="00801154">
          <w:type w:val="continuous"/>
          <w:pgSz w:w="11906" w:h="16838"/>
          <w:pgMar w:top="720" w:right="720" w:bottom="720" w:left="720" w:header="708" w:footer="708" w:gutter="0"/>
          <w:cols w:num="2" w:space="286"/>
          <w:docGrid w:linePitch="360"/>
        </w:sectPr>
      </w:pPr>
    </w:p>
    <w:p w:rsidR="00563E54" w:rsidRDefault="00563E54" w:rsidP="00801154">
      <w:pPr>
        <w:pStyle w:val="Sansinterligne"/>
        <w:ind w:left="709"/>
        <w:rPr>
          <w:sz w:val="24"/>
          <w:szCs w:val="24"/>
        </w:rPr>
      </w:pPr>
      <w:r>
        <w:rPr>
          <w:sz w:val="24"/>
          <w:szCs w:val="24"/>
        </w:rPr>
        <w:lastRenderedPageBreak/>
        <w:t xml:space="preserve"> </w:t>
      </w:r>
      <w:r>
        <w:rPr>
          <w:sz w:val="24"/>
          <w:szCs w:val="24"/>
        </w:rPr>
        <w:tab/>
      </w:r>
      <w:r w:rsidR="00F110C4" w:rsidRPr="00563E54">
        <w:rPr>
          <w:sz w:val="24"/>
          <w:szCs w:val="24"/>
          <w:u w:val="single"/>
        </w:rPr>
        <w:t>Dans un pont</w:t>
      </w:r>
      <w:r>
        <w:rPr>
          <w:sz w:val="24"/>
          <w:szCs w:val="24"/>
          <w:u w:val="single"/>
        </w:rPr>
        <w:t xml:space="preserve"> </w:t>
      </w:r>
      <w:r w:rsidR="00F110C4" w:rsidRPr="00563E54">
        <w:rPr>
          <w:sz w:val="24"/>
          <w:szCs w:val="24"/>
          <w:u w:val="single"/>
        </w:rPr>
        <w:t>:</w:t>
      </w:r>
    </w:p>
    <w:p w:rsidR="00563E54" w:rsidRDefault="00F110C4" w:rsidP="00801154">
      <w:pPr>
        <w:pStyle w:val="Sansinterligne"/>
        <w:numPr>
          <w:ilvl w:val="0"/>
          <w:numId w:val="28"/>
        </w:numPr>
        <w:ind w:left="709"/>
        <w:jc w:val="both"/>
        <w:rPr>
          <w:sz w:val="24"/>
          <w:szCs w:val="24"/>
        </w:rPr>
      </w:pPr>
      <w:r w:rsidRPr="00563E54">
        <w:rPr>
          <w:sz w:val="24"/>
          <w:szCs w:val="24"/>
        </w:rPr>
        <w:t>Les dents préparées en vue de supporter le pont sont les points d'appuis ou piliers.</w:t>
      </w:r>
    </w:p>
    <w:p w:rsidR="00563E54" w:rsidRDefault="00F110C4" w:rsidP="00801154">
      <w:pPr>
        <w:pStyle w:val="Sansinterligne"/>
        <w:numPr>
          <w:ilvl w:val="0"/>
          <w:numId w:val="28"/>
        </w:numPr>
        <w:ind w:left="709"/>
        <w:jc w:val="both"/>
        <w:rPr>
          <w:sz w:val="24"/>
          <w:szCs w:val="24"/>
        </w:rPr>
      </w:pPr>
      <w:r w:rsidRPr="00563E54">
        <w:rPr>
          <w:sz w:val="24"/>
          <w:szCs w:val="24"/>
        </w:rPr>
        <w:t>Les éléments du pont qui viennent s'agréger sur les</w:t>
      </w:r>
      <w:r w:rsidR="00563E54">
        <w:rPr>
          <w:sz w:val="24"/>
          <w:szCs w:val="24"/>
        </w:rPr>
        <w:t xml:space="preserve"> piliers et les reconstitutions </w:t>
      </w:r>
      <w:r w:rsidRPr="00563E54">
        <w:rPr>
          <w:sz w:val="24"/>
          <w:szCs w:val="24"/>
        </w:rPr>
        <w:t>sont les moyens d'ancrage du pont.</w:t>
      </w:r>
    </w:p>
    <w:p w:rsidR="00563E54" w:rsidRDefault="00F110C4" w:rsidP="00801154">
      <w:pPr>
        <w:pStyle w:val="Sansinterligne"/>
        <w:numPr>
          <w:ilvl w:val="0"/>
          <w:numId w:val="28"/>
        </w:numPr>
        <w:ind w:left="709"/>
        <w:jc w:val="both"/>
        <w:rPr>
          <w:sz w:val="24"/>
          <w:szCs w:val="24"/>
        </w:rPr>
      </w:pPr>
      <w:r w:rsidRPr="00563E54">
        <w:rPr>
          <w:sz w:val="24"/>
          <w:szCs w:val="24"/>
        </w:rPr>
        <w:t>La travée du pont franchie l'espace édenté et remplace les dents absentes.</w:t>
      </w:r>
    </w:p>
    <w:p w:rsidR="00563E54" w:rsidRPr="00801154" w:rsidRDefault="00F110C4" w:rsidP="00801154">
      <w:pPr>
        <w:pStyle w:val="Sansinterligne"/>
        <w:numPr>
          <w:ilvl w:val="0"/>
          <w:numId w:val="28"/>
        </w:numPr>
        <w:ind w:left="709"/>
        <w:jc w:val="both"/>
        <w:rPr>
          <w:sz w:val="24"/>
          <w:szCs w:val="24"/>
        </w:rPr>
      </w:pPr>
      <w:r w:rsidRPr="00563E54">
        <w:rPr>
          <w:sz w:val="24"/>
          <w:szCs w:val="24"/>
        </w:rPr>
        <w:t>Les dents actifs constituants la travée sont appelées les dents intermédiaires ou</w:t>
      </w:r>
      <w:r w:rsidR="00801154">
        <w:rPr>
          <w:sz w:val="24"/>
          <w:szCs w:val="24"/>
        </w:rPr>
        <w:t xml:space="preserve"> i</w:t>
      </w:r>
      <w:r w:rsidR="00563E54" w:rsidRPr="00801154">
        <w:rPr>
          <w:sz w:val="24"/>
          <w:szCs w:val="24"/>
        </w:rPr>
        <w:t>ntermédiaires</w:t>
      </w:r>
      <w:r w:rsidRPr="00801154">
        <w:rPr>
          <w:sz w:val="24"/>
          <w:szCs w:val="24"/>
        </w:rPr>
        <w:t xml:space="preserve"> de pont.</w:t>
      </w:r>
    </w:p>
    <w:p w:rsidR="004304D4" w:rsidRDefault="00F110C4" w:rsidP="00801154">
      <w:pPr>
        <w:pStyle w:val="Sansinterligne"/>
        <w:numPr>
          <w:ilvl w:val="0"/>
          <w:numId w:val="28"/>
        </w:numPr>
        <w:ind w:left="709"/>
        <w:jc w:val="both"/>
        <w:rPr>
          <w:sz w:val="24"/>
          <w:szCs w:val="24"/>
        </w:rPr>
      </w:pPr>
      <w:r w:rsidRPr="00563E54">
        <w:rPr>
          <w:sz w:val="24"/>
          <w:szCs w:val="24"/>
        </w:rPr>
        <w:t xml:space="preserve">La portée du pont est définie par le nombre </w:t>
      </w:r>
      <w:r w:rsidR="00563E54" w:rsidRPr="00563E54">
        <w:rPr>
          <w:sz w:val="24"/>
          <w:szCs w:val="24"/>
        </w:rPr>
        <w:t>d’intermédiaires (courtes, moyennes</w:t>
      </w:r>
      <w:r w:rsidRPr="00563E54">
        <w:rPr>
          <w:sz w:val="24"/>
          <w:szCs w:val="24"/>
        </w:rPr>
        <w:t xml:space="preserve"> ou</w:t>
      </w:r>
      <w:r w:rsidR="00563E54">
        <w:rPr>
          <w:sz w:val="24"/>
          <w:szCs w:val="24"/>
        </w:rPr>
        <w:t xml:space="preserve"> </w:t>
      </w:r>
      <w:r w:rsidR="00563E54" w:rsidRPr="00563E54">
        <w:rPr>
          <w:sz w:val="24"/>
          <w:szCs w:val="24"/>
        </w:rPr>
        <w:t>longue</w:t>
      </w:r>
      <w:r w:rsidRPr="00563E54">
        <w:rPr>
          <w:sz w:val="24"/>
          <w:szCs w:val="24"/>
        </w:rPr>
        <w:t xml:space="preserve"> portée)</w:t>
      </w:r>
      <w:r w:rsidR="00563E54">
        <w:rPr>
          <w:sz w:val="24"/>
          <w:szCs w:val="24"/>
        </w:rPr>
        <w:t>.</w:t>
      </w:r>
    </w:p>
    <w:p w:rsidR="00801154" w:rsidRDefault="00801154" w:rsidP="00801154">
      <w:pPr>
        <w:pStyle w:val="Sansinterligne"/>
        <w:rPr>
          <w:sz w:val="24"/>
          <w:szCs w:val="24"/>
        </w:rPr>
      </w:pPr>
    </w:p>
    <w:p w:rsidR="00801154" w:rsidRDefault="00801154" w:rsidP="00801154">
      <w:pPr>
        <w:pStyle w:val="Sansinterligne"/>
        <w:pBdr>
          <w:bottom w:val="single" w:sz="4" w:space="1" w:color="auto"/>
        </w:pBdr>
        <w:rPr>
          <w:sz w:val="24"/>
          <w:szCs w:val="24"/>
        </w:rPr>
      </w:pPr>
    </w:p>
    <w:p w:rsidR="00801154" w:rsidRDefault="00801154" w:rsidP="00801154">
      <w:pPr>
        <w:tabs>
          <w:tab w:val="left" w:pos="3720"/>
        </w:tabs>
        <w:rPr>
          <w:rFonts w:ascii="Verdana" w:hAnsi="Verdana"/>
          <w:color w:val="FF0000"/>
          <w:sz w:val="18"/>
          <w:szCs w:val="18"/>
          <w:shd w:val="clear" w:color="auto" w:fill="FFFFFF"/>
        </w:rPr>
      </w:pPr>
    </w:p>
    <w:p w:rsidR="00801154" w:rsidRPr="00801154" w:rsidRDefault="00801154" w:rsidP="00801154">
      <w:pPr>
        <w:tabs>
          <w:tab w:val="left" w:pos="3720"/>
        </w:tabs>
      </w:pPr>
      <w:proofErr w:type="spellStart"/>
      <w:r>
        <w:rPr>
          <w:rFonts w:ascii="Verdana" w:hAnsi="Verdana"/>
          <w:color w:val="FF0000"/>
          <w:sz w:val="18"/>
          <w:szCs w:val="18"/>
          <w:shd w:val="clear" w:color="auto" w:fill="FFFFFF"/>
        </w:rPr>
        <w:t>IV.B.a</w:t>
      </w:r>
      <w:proofErr w:type="spellEnd"/>
      <w:r>
        <w:rPr>
          <w:rFonts w:ascii="Verdana" w:hAnsi="Verdana"/>
          <w:color w:val="FF0000"/>
          <w:sz w:val="18"/>
          <w:szCs w:val="18"/>
          <w:shd w:val="clear" w:color="auto" w:fill="FFFFFF"/>
        </w:rPr>
        <w:t>. Les Onlays</w:t>
      </w:r>
      <w:r>
        <w:rPr>
          <w:rStyle w:val="apple-converted-space"/>
          <w:rFonts w:ascii="Verdana" w:hAnsi="Verdana"/>
          <w:color w:val="FF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(On: sur, Lay: poser)</w:t>
      </w:r>
      <w:r>
        <w:rPr>
          <w:rFonts w:ascii="Verdana" w:hAnsi="Verdana"/>
          <w:color w:val="000000"/>
          <w:sz w:val="18"/>
          <w:szCs w:val="18"/>
        </w:rPr>
        <w:br/>
      </w:r>
      <w:r>
        <w:rPr>
          <w:rFonts w:ascii="Verdana" w:hAnsi="Verdana"/>
          <w:color w:val="000000"/>
          <w:sz w:val="18"/>
          <w:szCs w:val="18"/>
          <w:shd w:val="clear" w:color="auto" w:fill="FFFFFF"/>
        </w:rPr>
        <w:t>Couronne 3/4 et 4/5, c'est des couronnes métalliques partielles coulées recouvrant tout ou une partie de la face linguale (incisive ou canine) et de la face occlusale (molaires et prémolaires) ainsi que les faces proximales d'une dent en général pulpée en rétablissant des rapports de contiguïté et d'antagoniste, seule la face vestibulaire est préservée pour des raisons esthétiques , ces onlays comporte des éléments destinés à accroître leur résistance et leur rétention (Slice-</w:t>
      </w:r>
      <w:proofErr w:type="spellStart"/>
      <w:r>
        <w:rPr>
          <w:rFonts w:ascii="Verdana" w:hAnsi="Verdana"/>
          <w:color w:val="000000"/>
          <w:sz w:val="18"/>
          <w:szCs w:val="18"/>
          <w:shd w:val="clear" w:color="auto" w:fill="FFFFFF"/>
        </w:rPr>
        <w:t>cut</w:t>
      </w:r>
      <w:proofErr w:type="spellEnd"/>
      <w:r>
        <w:rPr>
          <w:rFonts w:ascii="Verdana" w:hAnsi="Verdana"/>
          <w:color w:val="000000"/>
          <w:sz w:val="18"/>
          <w:szCs w:val="18"/>
          <w:shd w:val="clear" w:color="auto" w:fill="FFFFFF"/>
        </w:rPr>
        <w:t>, les rainures, cannelures, tenons dentinaires et épaulement) peuvent être utilisés comme ancrage de bridge.</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proofErr w:type="spellStart"/>
      <w:r>
        <w:rPr>
          <w:rFonts w:ascii="Verdana" w:hAnsi="Verdana"/>
          <w:color w:val="FF0000"/>
          <w:sz w:val="18"/>
          <w:szCs w:val="18"/>
          <w:shd w:val="clear" w:color="auto" w:fill="FFFFFF"/>
        </w:rPr>
        <w:t>IV.B.b</w:t>
      </w:r>
      <w:proofErr w:type="spellEnd"/>
      <w:r>
        <w:rPr>
          <w:rFonts w:ascii="Verdana" w:hAnsi="Verdana"/>
          <w:color w:val="FF0000"/>
          <w:sz w:val="18"/>
          <w:szCs w:val="18"/>
          <w:shd w:val="clear" w:color="auto" w:fill="FFFFFF"/>
        </w:rPr>
        <w:t>. Les Inlays</w:t>
      </w:r>
      <w:r>
        <w:rPr>
          <w:rStyle w:val="apple-converted-space"/>
          <w:rFonts w:ascii="Verdana" w:hAnsi="Verdana"/>
          <w:color w:val="FF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 xml:space="preserve">Incrustation métallique intra-coronaire, blocs métallique au rapport biface reproduisant la morphologie de la dent ainsi que ces rapports d'antagonisme et de </w:t>
      </w:r>
      <w:proofErr w:type="spellStart"/>
      <w:r>
        <w:rPr>
          <w:rFonts w:ascii="Verdana" w:hAnsi="Verdana"/>
          <w:color w:val="000000"/>
          <w:sz w:val="18"/>
          <w:szCs w:val="18"/>
          <w:shd w:val="clear" w:color="auto" w:fill="FFFFFF"/>
        </w:rPr>
        <w:t>contiguité</w:t>
      </w:r>
      <w:proofErr w:type="spellEnd"/>
      <w:r>
        <w:rPr>
          <w:rFonts w:ascii="Verdana" w:hAnsi="Verdana"/>
          <w:color w:val="000000"/>
          <w:sz w:val="18"/>
          <w:szCs w:val="18"/>
          <w:shd w:val="clear" w:color="auto" w:fill="FFFFFF"/>
        </w:rPr>
        <w:t>.</w:t>
      </w:r>
    </w:p>
    <w:sectPr w:rsidR="00801154" w:rsidRPr="00801154" w:rsidSect="00BD6ED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art6273"/>
      </v:shape>
    </w:pict>
  </w:numPicBullet>
  <w:abstractNum w:abstractNumId="0">
    <w:nsid w:val="030B7BFC"/>
    <w:multiLevelType w:val="hybridMultilevel"/>
    <w:tmpl w:val="A4D0546A"/>
    <w:lvl w:ilvl="0" w:tplc="F5E260A4">
      <w:start w:val="1"/>
      <w:numFmt w:val="bullet"/>
      <w:lvlText w:val=""/>
      <w:lvlPicBulletId w:val="0"/>
      <w:lvlJc w:val="left"/>
      <w:pPr>
        <w:tabs>
          <w:tab w:val="num" w:pos="720"/>
        </w:tabs>
        <w:ind w:left="720" w:hanging="360"/>
      </w:pPr>
      <w:rPr>
        <w:rFonts w:ascii="Symbol" w:hAnsi="Symbol" w:hint="default"/>
      </w:rPr>
    </w:lvl>
    <w:lvl w:ilvl="1" w:tplc="EA4CE47C" w:tentative="1">
      <w:start w:val="1"/>
      <w:numFmt w:val="bullet"/>
      <w:lvlText w:val=""/>
      <w:lvlPicBulletId w:val="0"/>
      <w:lvlJc w:val="left"/>
      <w:pPr>
        <w:tabs>
          <w:tab w:val="num" w:pos="1440"/>
        </w:tabs>
        <w:ind w:left="1440" w:hanging="360"/>
      </w:pPr>
      <w:rPr>
        <w:rFonts w:ascii="Symbol" w:hAnsi="Symbol" w:hint="default"/>
      </w:rPr>
    </w:lvl>
    <w:lvl w:ilvl="2" w:tplc="26D07F76" w:tentative="1">
      <w:start w:val="1"/>
      <w:numFmt w:val="bullet"/>
      <w:lvlText w:val=""/>
      <w:lvlPicBulletId w:val="0"/>
      <w:lvlJc w:val="left"/>
      <w:pPr>
        <w:tabs>
          <w:tab w:val="num" w:pos="2160"/>
        </w:tabs>
        <w:ind w:left="2160" w:hanging="360"/>
      </w:pPr>
      <w:rPr>
        <w:rFonts w:ascii="Symbol" w:hAnsi="Symbol" w:hint="default"/>
      </w:rPr>
    </w:lvl>
    <w:lvl w:ilvl="3" w:tplc="4DBA6CD4" w:tentative="1">
      <w:start w:val="1"/>
      <w:numFmt w:val="bullet"/>
      <w:lvlText w:val=""/>
      <w:lvlPicBulletId w:val="0"/>
      <w:lvlJc w:val="left"/>
      <w:pPr>
        <w:tabs>
          <w:tab w:val="num" w:pos="2880"/>
        </w:tabs>
        <w:ind w:left="2880" w:hanging="360"/>
      </w:pPr>
      <w:rPr>
        <w:rFonts w:ascii="Symbol" w:hAnsi="Symbol" w:hint="default"/>
      </w:rPr>
    </w:lvl>
    <w:lvl w:ilvl="4" w:tplc="93C0B5F6" w:tentative="1">
      <w:start w:val="1"/>
      <w:numFmt w:val="bullet"/>
      <w:lvlText w:val=""/>
      <w:lvlPicBulletId w:val="0"/>
      <w:lvlJc w:val="left"/>
      <w:pPr>
        <w:tabs>
          <w:tab w:val="num" w:pos="3600"/>
        </w:tabs>
        <w:ind w:left="3600" w:hanging="360"/>
      </w:pPr>
      <w:rPr>
        <w:rFonts w:ascii="Symbol" w:hAnsi="Symbol" w:hint="default"/>
      </w:rPr>
    </w:lvl>
    <w:lvl w:ilvl="5" w:tplc="46E8AD72" w:tentative="1">
      <w:start w:val="1"/>
      <w:numFmt w:val="bullet"/>
      <w:lvlText w:val=""/>
      <w:lvlPicBulletId w:val="0"/>
      <w:lvlJc w:val="left"/>
      <w:pPr>
        <w:tabs>
          <w:tab w:val="num" w:pos="4320"/>
        </w:tabs>
        <w:ind w:left="4320" w:hanging="360"/>
      </w:pPr>
      <w:rPr>
        <w:rFonts w:ascii="Symbol" w:hAnsi="Symbol" w:hint="default"/>
      </w:rPr>
    </w:lvl>
    <w:lvl w:ilvl="6" w:tplc="889C6376" w:tentative="1">
      <w:start w:val="1"/>
      <w:numFmt w:val="bullet"/>
      <w:lvlText w:val=""/>
      <w:lvlPicBulletId w:val="0"/>
      <w:lvlJc w:val="left"/>
      <w:pPr>
        <w:tabs>
          <w:tab w:val="num" w:pos="5040"/>
        </w:tabs>
        <w:ind w:left="5040" w:hanging="360"/>
      </w:pPr>
      <w:rPr>
        <w:rFonts w:ascii="Symbol" w:hAnsi="Symbol" w:hint="default"/>
      </w:rPr>
    </w:lvl>
    <w:lvl w:ilvl="7" w:tplc="3D762460" w:tentative="1">
      <w:start w:val="1"/>
      <w:numFmt w:val="bullet"/>
      <w:lvlText w:val=""/>
      <w:lvlPicBulletId w:val="0"/>
      <w:lvlJc w:val="left"/>
      <w:pPr>
        <w:tabs>
          <w:tab w:val="num" w:pos="5760"/>
        </w:tabs>
        <w:ind w:left="5760" w:hanging="360"/>
      </w:pPr>
      <w:rPr>
        <w:rFonts w:ascii="Symbol" w:hAnsi="Symbol" w:hint="default"/>
      </w:rPr>
    </w:lvl>
    <w:lvl w:ilvl="8" w:tplc="D6426098"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3BE412B"/>
    <w:multiLevelType w:val="multilevel"/>
    <w:tmpl w:val="314C9DC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3E06ADA"/>
    <w:multiLevelType w:val="hybridMultilevel"/>
    <w:tmpl w:val="EA28C678"/>
    <w:lvl w:ilvl="0" w:tplc="9310605C">
      <w:start w:val="1"/>
      <w:numFmt w:val="bullet"/>
      <w:lvlText w:val=""/>
      <w:lvlPicBulletId w:val="0"/>
      <w:lvlJc w:val="left"/>
      <w:pPr>
        <w:tabs>
          <w:tab w:val="num" w:pos="720"/>
        </w:tabs>
        <w:ind w:left="720" w:hanging="360"/>
      </w:pPr>
      <w:rPr>
        <w:rFonts w:ascii="Symbol" w:hAnsi="Symbol" w:hint="default"/>
      </w:rPr>
    </w:lvl>
    <w:lvl w:ilvl="1" w:tplc="1822201C" w:tentative="1">
      <w:start w:val="1"/>
      <w:numFmt w:val="bullet"/>
      <w:lvlText w:val=""/>
      <w:lvlPicBulletId w:val="0"/>
      <w:lvlJc w:val="left"/>
      <w:pPr>
        <w:tabs>
          <w:tab w:val="num" w:pos="1440"/>
        </w:tabs>
        <w:ind w:left="1440" w:hanging="360"/>
      </w:pPr>
      <w:rPr>
        <w:rFonts w:ascii="Symbol" w:hAnsi="Symbol" w:hint="default"/>
      </w:rPr>
    </w:lvl>
    <w:lvl w:ilvl="2" w:tplc="196EE84C" w:tentative="1">
      <w:start w:val="1"/>
      <w:numFmt w:val="bullet"/>
      <w:lvlText w:val=""/>
      <w:lvlPicBulletId w:val="0"/>
      <w:lvlJc w:val="left"/>
      <w:pPr>
        <w:tabs>
          <w:tab w:val="num" w:pos="2160"/>
        </w:tabs>
        <w:ind w:left="2160" w:hanging="360"/>
      </w:pPr>
      <w:rPr>
        <w:rFonts w:ascii="Symbol" w:hAnsi="Symbol" w:hint="default"/>
      </w:rPr>
    </w:lvl>
    <w:lvl w:ilvl="3" w:tplc="34865470" w:tentative="1">
      <w:start w:val="1"/>
      <w:numFmt w:val="bullet"/>
      <w:lvlText w:val=""/>
      <w:lvlPicBulletId w:val="0"/>
      <w:lvlJc w:val="left"/>
      <w:pPr>
        <w:tabs>
          <w:tab w:val="num" w:pos="2880"/>
        </w:tabs>
        <w:ind w:left="2880" w:hanging="360"/>
      </w:pPr>
      <w:rPr>
        <w:rFonts w:ascii="Symbol" w:hAnsi="Symbol" w:hint="default"/>
      </w:rPr>
    </w:lvl>
    <w:lvl w:ilvl="4" w:tplc="A6826022" w:tentative="1">
      <w:start w:val="1"/>
      <w:numFmt w:val="bullet"/>
      <w:lvlText w:val=""/>
      <w:lvlPicBulletId w:val="0"/>
      <w:lvlJc w:val="left"/>
      <w:pPr>
        <w:tabs>
          <w:tab w:val="num" w:pos="3600"/>
        </w:tabs>
        <w:ind w:left="3600" w:hanging="360"/>
      </w:pPr>
      <w:rPr>
        <w:rFonts w:ascii="Symbol" w:hAnsi="Symbol" w:hint="default"/>
      </w:rPr>
    </w:lvl>
    <w:lvl w:ilvl="5" w:tplc="596054B8" w:tentative="1">
      <w:start w:val="1"/>
      <w:numFmt w:val="bullet"/>
      <w:lvlText w:val=""/>
      <w:lvlPicBulletId w:val="0"/>
      <w:lvlJc w:val="left"/>
      <w:pPr>
        <w:tabs>
          <w:tab w:val="num" w:pos="4320"/>
        </w:tabs>
        <w:ind w:left="4320" w:hanging="360"/>
      </w:pPr>
      <w:rPr>
        <w:rFonts w:ascii="Symbol" w:hAnsi="Symbol" w:hint="default"/>
      </w:rPr>
    </w:lvl>
    <w:lvl w:ilvl="6" w:tplc="8AF42E0E" w:tentative="1">
      <w:start w:val="1"/>
      <w:numFmt w:val="bullet"/>
      <w:lvlText w:val=""/>
      <w:lvlPicBulletId w:val="0"/>
      <w:lvlJc w:val="left"/>
      <w:pPr>
        <w:tabs>
          <w:tab w:val="num" w:pos="5040"/>
        </w:tabs>
        <w:ind w:left="5040" w:hanging="360"/>
      </w:pPr>
      <w:rPr>
        <w:rFonts w:ascii="Symbol" w:hAnsi="Symbol" w:hint="default"/>
      </w:rPr>
    </w:lvl>
    <w:lvl w:ilvl="7" w:tplc="3B2EA606" w:tentative="1">
      <w:start w:val="1"/>
      <w:numFmt w:val="bullet"/>
      <w:lvlText w:val=""/>
      <w:lvlPicBulletId w:val="0"/>
      <w:lvlJc w:val="left"/>
      <w:pPr>
        <w:tabs>
          <w:tab w:val="num" w:pos="5760"/>
        </w:tabs>
        <w:ind w:left="5760" w:hanging="360"/>
      </w:pPr>
      <w:rPr>
        <w:rFonts w:ascii="Symbol" w:hAnsi="Symbol" w:hint="default"/>
      </w:rPr>
    </w:lvl>
    <w:lvl w:ilvl="8" w:tplc="CA222E1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AA45788"/>
    <w:multiLevelType w:val="hybridMultilevel"/>
    <w:tmpl w:val="A72E2B5C"/>
    <w:lvl w:ilvl="0" w:tplc="B04A74AE">
      <w:start w:val="1"/>
      <w:numFmt w:val="bullet"/>
      <w:lvlText w:val=""/>
      <w:lvlPicBulletId w:val="0"/>
      <w:lvlJc w:val="left"/>
      <w:pPr>
        <w:tabs>
          <w:tab w:val="num" w:pos="720"/>
        </w:tabs>
        <w:ind w:left="720" w:hanging="360"/>
      </w:pPr>
      <w:rPr>
        <w:rFonts w:ascii="Symbol" w:hAnsi="Symbol" w:hint="default"/>
      </w:rPr>
    </w:lvl>
    <w:lvl w:ilvl="1" w:tplc="BF84A58E" w:tentative="1">
      <w:start w:val="1"/>
      <w:numFmt w:val="bullet"/>
      <w:lvlText w:val=""/>
      <w:lvlPicBulletId w:val="0"/>
      <w:lvlJc w:val="left"/>
      <w:pPr>
        <w:tabs>
          <w:tab w:val="num" w:pos="1440"/>
        </w:tabs>
        <w:ind w:left="1440" w:hanging="360"/>
      </w:pPr>
      <w:rPr>
        <w:rFonts w:ascii="Symbol" w:hAnsi="Symbol" w:hint="default"/>
      </w:rPr>
    </w:lvl>
    <w:lvl w:ilvl="2" w:tplc="E39C5716" w:tentative="1">
      <w:start w:val="1"/>
      <w:numFmt w:val="bullet"/>
      <w:lvlText w:val=""/>
      <w:lvlPicBulletId w:val="0"/>
      <w:lvlJc w:val="left"/>
      <w:pPr>
        <w:tabs>
          <w:tab w:val="num" w:pos="2160"/>
        </w:tabs>
        <w:ind w:left="2160" w:hanging="360"/>
      </w:pPr>
      <w:rPr>
        <w:rFonts w:ascii="Symbol" w:hAnsi="Symbol" w:hint="default"/>
      </w:rPr>
    </w:lvl>
    <w:lvl w:ilvl="3" w:tplc="5DBEAB6C" w:tentative="1">
      <w:start w:val="1"/>
      <w:numFmt w:val="bullet"/>
      <w:lvlText w:val=""/>
      <w:lvlPicBulletId w:val="0"/>
      <w:lvlJc w:val="left"/>
      <w:pPr>
        <w:tabs>
          <w:tab w:val="num" w:pos="2880"/>
        </w:tabs>
        <w:ind w:left="2880" w:hanging="360"/>
      </w:pPr>
      <w:rPr>
        <w:rFonts w:ascii="Symbol" w:hAnsi="Symbol" w:hint="default"/>
      </w:rPr>
    </w:lvl>
    <w:lvl w:ilvl="4" w:tplc="FEE40E2A" w:tentative="1">
      <w:start w:val="1"/>
      <w:numFmt w:val="bullet"/>
      <w:lvlText w:val=""/>
      <w:lvlPicBulletId w:val="0"/>
      <w:lvlJc w:val="left"/>
      <w:pPr>
        <w:tabs>
          <w:tab w:val="num" w:pos="3600"/>
        </w:tabs>
        <w:ind w:left="3600" w:hanging="360"/>
      </w:pPr>
      <w:rPr>
        <w:rFonts w:ascii="Symbol" w:hAnsi="Symbol" w:hint="default"/>
      </w:rPr>
    </w:lvl>
    <w:lvl w:ilvl="5" w:tplc="9F2E3E80" w:tentative="1">
      <w:start w:val="1"/>
      <w:numFmt w:val="bullet"/>
      <w:lvlText w:val=""/>
      <w:lvlPicBulletId w:val="0"/>
      <w:lvlJc w:val="left"/>
      <w:pPr>
        <w:tabs>
          <w:tab w:val="num" w:pos="4320"/>
        </w:tabs>
        <w:ind w:left="4320" w:hanging="360"/>
      </w:pPr>
      <w:rPr>
        <w:rFonts w:ascii="Symbol" w:hAnsi="Symbol" w:hint="default"/>
      </w:rPr>
    </w:lvl>
    <w:lvl w:ilvl="6" w:tplc="21901A88" w:tentative="1">
      <w:start w:val="1"/>
      <w:numFmt w:val="bullet"/>
      <w:lvlText w:val=""/>
      <w:lvlPicBulletId w:val="0"/>
      <w:lvlJc w:val="left"/>
      <w:pPr>
        <w:tabs>
          <w:tab w:val="num" w:pos="5040"/>
        </w:tabs>
        <w:ind w:left="5040" w:hanging="360"/>
      </w:pPr>
      <w:rPr>
        <w:rFonts w:ascii="Symbol" w:hAnsi="Symbol" w:hint="default"/>
      </w:rPr>
    </w:lvl>
    <w:lvl w:ilvl="7" w:tplc="12689CB8" w:tentative="1">
      <w:start w:val="1"/>
      <w:numFmt w:val="bullet"/>
      <w:lvlText w:val=""/>
      <w:lvlPicBulletId w:val="0"/>
      <w:lvlJc w:val="left"/>
      <w:pPr>
        <w:tabs>
          <w:tab w:val="num" w:pos="5760"/>
        </w:tabs>
        <w:ind w:left="5760" w:hanging="360"/>
      </w:pPr>
      <w:rPr>
        <w:rFonts w:ascii="Symbol" w:hAnsi="Symbol" w:hint="default"/>
      </w:rPr>
    </w:lvl>
    <w:lvl w:ilvl="8" w:tplc="F080FCD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AEC2E48"/>
    <w:multiLevelType w:val="hybridMultilevel"/>
    <w:tmpl w:val="7E74C1F0"/>
    <w:lvl w:ilvl="0" w:tplc="B142D030">
      <w:start w:val="1"/>
      <w:numFmt w:val="bullet"/>
      <w:lvlText w:val=""/>
      <w:lvlPicBulletId w:val="0"/>
      <w:lvlJc w:val="left"/>
      <w:pPr>
        <w:tabs>
          <w:tab w:val="num" w:pos="720"/>
        </w:tabs>
        <w:ind w:left="720" w:hanging="360"/>
      </w:pPr>
      <w:rPr>
        <w:rFonts w:ascii="Symbol" w:hAnsi="Symbol" w:hint="default"/>
      </w:rPr>
    </w:lvl>
    <w:lvl w:ilvl="1" w:tplc="7E2CF74A" w:tentative="1">
      <w:start w:val="1"/>
      <w:numFmt w:val="bullet"/>
      <w:lvlText w:val=""/>
      <w:lvlPicBulletId w:val="0"/>
      <w:lvlJc w:val="left"/>
      <w:pPr>
        <w:tabs>
          <w:tab w:val="num" w:pos="1440"/>
        </w:tabs>
        <w:ind w:left="1440" w:hanging="360"/>
      </w:pPr>
      <w:rPr>
        <w:rFonts w:ascii="Symbol" w:hAnsi="Symbol" w:hint="default"/>
      </w:rPr>
    </w:lvl>
    <w:lvl w:ilvl="2" w:tplc="626C439A" w:tentative="1">
      <w:start w:val="1"/>
      <w:numFmt w:val="bullet"/>
      <w:lvlText w:val=""/>
      <w:lvlPicBulletId w:val="0"/>
      <w:lvlJc w:val="left"/>
      <w:pPr>
        <w:tabs>
          <w:tab w:val="num" w:pos="2160"/>
        </w:tabs>
        <w:ind w:left="2160" w:hanging="360"/>
      </w:pPr>
      <w:rPr>
        <w:rFonts w:ascii="Symbol" w:hAnsi="Symbol" w:hint="default"/>
      </w:rPr>
    </w:lvl>
    <w:lvl w:ilvl="3" w:tplc="CD9C785A" w:tentative="1">
      <w:start w:val="1"/>
      <w:numFmt w:val="bullet"/>
      <w:lvlText w:val=""/>
      <w:lvlPicBulletId w:val="0"/>
      <w:lvlJc w:val="left"/>
      <w:pPr>
        <w:tabs>
          <w:tab w:val="num" w:pos="2880"/>
        </w:tabs>
        <w:ind w:left="2880" w:hanging="360"/>
      </w:pPr>
      <w:rPr>
        <w:rFonts w:ascii="Symbol" w:hAnsi="Symbol" w:hint="default"/>
      </w:rPr>
    </w:lvl>
    <w:lvl w:ilvl="4" w:tplc="AF224F56" w:tentative="1">
      <w:start w:val="1"/>
      <w:numFmt w:val="bullet"/>
      <w:lvlText w:val=""/>
      <w:lvlPicBulletId w:val="0"/>
      <w:lvlJc w:val="left"/>
      <w:pPr>
        <w:tabs>
          <w:tab w:val="num" w:pos="3600"/>
        </w:tabs>
        <w:ind w:left="3600" w:hanging="360"/>
      </w:pPr>
      <w:rPr>
        <w:rFonts w:ascii="Symbol" w:hAnsi="Symbol" w:hint="default"/>
      </w:rPr>
    </w:lvl>
    <w:lvl w:ilvl="5" w:tplc="1D84B9E4" w:tentative="1">
      <w:start w:val="1"/>
      <w:numFmt w:val="bullet"/>
      <w:lvlText w:val=""/>
      <w:lvlPicBulletId w:val="0"/>
      <w:lvlJc w:val="left"/>
      <w:pPr>
        <w:tabs>
          <w:tab w:val="num" w:pos="4320"/>
        </w:tabs>
        <w:ind w:left="4320" w:hanging="360"/>
      </w:pPr>
      <w:rPr>
        <w:rFonts w:ascii="Symbol" w:hAnsi="Symbol" w:hint="default"/>
      </w:rPr>
    </w:lvl>
    <w:lvl w:ilvl="6" w:tplc="E2DCC148" w:tentative="1">
      <w:start w:val="1"/>
      <w:numFmt w:val="bullet"/>
      <w:lvlText w:val=""/>
      <w:lvlPicBulletId w:val="0"/>
      <w:lvlJc w:val="left"/>
      <w:pPr>
        <w:tabs>
          <w:tab w:val="num" w:pos="5040"/>
        </w:tabs>
        <w:ind w:left="5040" w:hanging="360"/>
      </w:pPr>
      <w:rPr>
        <w:rFonts w:ascii="Symbol" w:hAnsi="Symbol" w:hint="default"/>
      </w:rPr>
    </w:lvl>
    <w:lvl w:ilvl="7" w:tplc="877280CA" w:tentative="1">
      <w:start w:val="1"/>
      <w:numFmt w:val="bullet"/>
      <w:lvlText w:val=""/>
      <w:lvlPicBulletId w:val="0"/>
      <w:lvlJc w:val="left"/>
      <w:pPr>
        <w:tabs>
          <w:tab w:val="num" w:pos="5760"/>
        </w:tabs>
        <w:ind w:left="5760" w:hanging="360"/>
      </w:pPr>
      <w:rPr>
        <w:rFonts w:ascii="Symbol" w:hAnsi="Symbol" w:hint="default"/>
      </w:rPr>
    </w:lvl>
    <w:lvl w:ilvl="8" w:tplc="431A86F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DCC06AB"/>
    <w:multiLevelType w:val="hybridMultilevel"/>
    <w:tmpl w:val="E2903246"/>
    <w:lvl w:ilvl="0" w:tplc="1C728536">
      <w:start w:val="1"/>
      <w:numFmt w:val="bullet"/>
      <w:lvlText w:val=""/>
      <w:lvlPicBulletId w:val="0"/>
      <w:lvlJc w:val="left"/>
      <w:pPr>
        <w:tabs>
          <w:tab w:val="num" w:pos="720"/>
        </w:tabs>
        <w:ind w:left="720" w:hanging="360"/>
      </w:pPr>
      <w:rPr>
        <w:rFonts w:ascii="Symbol" w:hAnsi="Symbol" w:hint="default"/>
      </w:rPr>
    </w:lvl>
    <w:lvl w:ilvl="1" w:tplc="CDDABAC8" w:tentative="1">
      <w:start w:val="1"/>
      <w:numFmt w:val="bullet"/>
      <w:lvlText w:val=""/>
      <w:lvlPicBulletId w:val="0"/>
      <w:lvlJc w:val="left"/>
      <w:pPr>
        <w:tabs>
          <w:tab w:val="num" w:pos="1440"/>
        </w:tabs>
        <w:ind w:left="1440" w:hanging="360"/>
      </w:pPr>
      <w:rPr>
        <w:rFonts w:ascii="Symbol" w:hAnsi="Symbol" w:hint="default"/>
      </w:rPr>
    </w:lvl>
    <w:lvl w:ilvl="2" w:tplc="0E705D88" w:tentative="1">
      <w:start w:val="1"/>
      <w:numFmt w:val="bullet"/>
      <w:lvlText w:val=""/>
      <w:lvlPicBulletId w:val="0"/>
      <w:lvlJc w:val="left"/>
      <w:pPr>
        <w:tabs>
          <w:tab w:val="num" w:pos="2160"/>
        </w:tabs>
        <w:ind w:left="2160" w:hanging="360"/>
      </w:pPr>
      <w:rPr>
        <w:rFonts w:ascii="Symbol" w:hAnsi="Symbol" w:hint="default"/>
      </w:rPr>
    </w:lvl>
    <w:lvl w:ilvl="3" w:tplc="92C281C2" w:tentative="1">
      <w:start w:val="1"/>
      <w:numFmt w:val="bullet"/>
      <w:lvlText w:val=""/>
      <w:lvlPicBulletId w:val="0"/>
      <w:lvlJc w:val="left"/>
      <w:pPr>
        <w:tabs>
          <w:tab w:val="num" w:pos="2880"/>
        </w:tabs>
        <w:ind w:left="2880" w:hanging="360"/>
      </w:pPr>
      <w:rPr>
        <w:rFonts w:ascii="Symbol" w:hAnsi="Symbol" w:hint="default"/>
      </w:rPr>
    </w:lvl>
    <w:lvl w:ilvl="4" w:tplc="6E6CC018" w:tentative="1">
      <w:start w:val="1"/>
      <w:numFmt w:val="bullet"/>
      <w:lvlText w:val=""/>
      <w:lvlPicBulletId w:val="0"/>
      <w:lvlJc w:val="left"/>
      <w:pPr>
        <w:tabs>
          <w:tab w:val="num" w:pos="3600"/>
        </w:tabs>
        <w:ind w:left="3600" w:hanging="360"/>
      </w:pPr>
      <w:rPr>
        <w:rFonts w:ascii="Symbol" w:hAnsi="Symbol" w:hint="default"/>
      </w:rPr>
    </w:lvl>
    <w:lvl w:ilvl="5" w:tplc="D514F5EE" w:tentative="1">
      <w:start w:val="1"/>
      <w:numFmt w:val="bullet"/>
      <w:lvlText w:val=""/>
      <w:lvlPicBulletId w:val="0"/>
      <w:lvlJc w:val="left"/>
      <w:pPr>
        <w:tabs>
          <w:tab w:val="num" w:pos="4320"/>
        </w:tabs>
        <w:ind w:left="4320" w:hanging="360"/>
      </w:pPr>
      <w:rPr>
        <w:rFonts w:ascii="Symbol" w:hAnsi="Symbol" w:hint="default"/>
      </w:rPr>
    </w:lvl>
    <w:lvl w:ilvl="6" w:tplc="34F8698A" w:tentative="1">
      <w:start w:val="1"/>
      <w:numFmt w:val="bullet"/>
      <w:lvlText w:val=""/>
      <w:lvlPicBulletId w:val="0"/>
      <w:lvlJc w:val="left"/>
      <w:pPr>
        <w:tabs>
          <w:tab w:val="num" w:pos="5040"/>
        </w:tabs>
        <w:ind w:left="5040" w:hanging="360"/>
      </w:pPr>
      <w:rPr>
        <w:rFonts w:ascii="Symbol" w:hAnsi="Symbol" w:hint="default"/>
      </w:rPr>
    </w:lvl>
    <w:lvl w:ilvl="7" w:tplc="6CBCE0E6" w:tentative="1">
      <w:start w:val="1"/>
      <w:numFmt w:val="bullet"/>
      <w:lvlText w:val=""/>
      <w:lvlPicBulletId w:val="0"/>
      <w:lvlJc w:val="left"/>
      <w:pPr>
        <w:tabs>
          <w:tab w:val="num" w:pos="5760"/>
        </w:tabs>
        <w:ind w:left="5760" w:hanging="360"/>
      </w:pPr>
      <w:rPr>
        <w:rFonts w:ascii="Symbol" w:hAnsi="Symbol" w:hint="default"/>
      </w:rPr>
    </w:lvl>
    <w:lvl w:ilvl="8" w:tplc="6AE696B2"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518530F"/>
    <w:multiLevelType w:val="hybridMultilevel"/>
    <w:tmpl w:val="13E45EEC"/>
    <w:lvl w:ilvl="0" w:tplc="8C285CF8">
      <w:start w:val="5"/>
      <w:numFmt w:val="bullet"/>
      <w:lvlText w:val=""/>
      <w:lvlJc w:val="left"/>
      <w:pPr>
        <w:ind w:left="2484" w:hanging="360"/>
      </w:pPr>
      <w:rPr>
        <w:rFonts w:ascii="Symbol" w:eastAsiaTheme="minorHAnsi" w:hAnsi="Symbol"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nsid w:val="271E6C38"/>
    <w:multiLevelType w:val="hybridMultilevel"/>
    <w:tmpl w:val="8F181348"/>
    <w:lvl w:ilvl="0" w:tplc="20CEF74C">
      <w:start w:val="1"/>
      <w:numFmt w:val="lowerLetter"/>
      <w:lvlText w:val="%1)"/>
      <w:lvlJc w:val="left"/>
      <w:pPr>
        <w:ind w:left="1080" w:hanging="360"/>
      </w:pPr>
      <w:rPr>
        <w:rFonts w:hint="default"/>
        <w:b/>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27A7742D"/>
    <w:multiLevelType w:val="hybridMultilevel"/>
    <w:tmpl w:val="460E0B24"/>
    <w:lvl w:ilvl="0" w:tplc="DB20EA86">
      <w:start w:val="1"/>
      <w:numFmt w:val="bullet"/>
      <w:lvlText w:val=""/>
      <w:lvlPicBulletId w:val="0"/>
      <w:lvlJc w:val="left"/>
      <w:pPr>
        <w:tabs>
          <w:tab w:val="num" w:pos="720"/>
        </w:tabs>
        <w:ind w:left="720" w:hanging="360"/>
      </w:pPr>
      <w:rPr>
        <w:rFonts w:ascii="Symbol" w:hAnsi="Symbol" w:hint="default"/>
      </w:rPr>
    </w:lvl>
    <w:lvl w:ilvl="1" w:tplc="9AEE206C" w:tentative="1">
      <w:start w:val="1"/>
      <w:numFmt w:val="bullet"/>
      <w:lvlText w:val=""/>
      <w:lvlPicBulletId w:val="0"/>
      <w:lvlJc w:val="left"/>
      <w:pPr>
        <w:tabs>
          <w:tab w:val="num" w:pos="1440"/>
        </w:tabs>
        <w:ind w:left="1440" w:hanging="360"/>
      </w:pPr>
      <w:rPr>
        <w:rFonts w:ascii="Symbol" w:hAnsi="Symbol" w:hint="default"/>
      </w:rPr>
    </w:lvl>
    <w:lvl w:ilvl="2" w:tplc="508EAC7A" w:tentative="1">
      <w:start w:val="1"/>
      <w:numFmt w:val="bullet"/>
      <w:lvlText w:val=""/>
      <w:lvlPicBulletId w:val="0"/>
      <w:lvlJc w:val="left"/>
      <w:pPr>
        <w:tabs>
          <w:tab w:val="num" w:pos="2160"/>
        </w:tabs>
        <w:ind w:left="2160" w:hanging="360"/>
      </w:pPr>
      <w:rPr>
        <w:rFonts w:ascii="Symbol" w:hAnsi="Symbol" w:hint="default"/>
      </w:rPr>
    </w:lvl>
    <w:lvl w:ilvl="3" w:tplc="66C4CBCE" w:tentative="1">
      <w:start w:val="1"/>
      <w:numFmt w:val="bullet"/>
      <w:lvlText w:val=""/>
      <w:lvlPicBulletId w:val="0"/>
      <w:lvlJc w:val="left"/>
      <w:pPr>
        <w:tabs>
          <w:tab w:val="num" w:pos="2880"/>
        </w:tabs>
        <w:ind w:left="2880" w:hanging="360"/>
      </w:pPr>
      <w:rPr>
        <w:rFonts w:ascii="Symbol" w:hAnsi="Symbol" w:hint="default"/>
      </w:rPr>
    </w:lvl>
    <w:lvl w:ilvl="4" w:tplc="582ADF46" w:tentative="1">
      <w:start w:val="1"/>
      <w:numFmt w:val="bullet"/>
      <w:lvlText w:val=""/>
      <w:lvlPicBulletId w:val="0"/>
      <w:lvlJc w:val="left"/>
      <w:pPr>
        <w:tabs>
          <w:tab w:val="num" w:pos="3600"/>
        </w:tabs>
        <w:ind w:left="3600" w:hanging="360"/>
      </w:pPr>
      <w:rPr>
        <w:rFonts w:ascii="Symbol" w:hAnsi="Symbol" w:hint="default"/>
      </w:rPr>
    </w:lvl>
    <w:lvl w:ilvl="5" w:tplc="3AD20F42" w:tentative="1">
      <w:start w:val="1"/>
      <w:numFmt w:val="bullet"/>
      <w:lvlText w:val=""/>
      <w:lvlPicBulletId w:val="0"/>
      <w:lvlJc w:val="left"/>
      <w:pPr>
        <w:tabs>
          <w:tab w:val="num" w:pos="4320"/>
        </w:tabs>
        <w:ind w:left="4320" w:hanging="360"/>
      </w:pPr>
      <w:rPr>
        <w:rFonts w:ascii="Symbol" w:hAnsi="Symbol" w:hint="default"/>
      </w:rPr>
    </w:lvl>
    <w:lvl w:ilvl="6" w:tplc="9B50C4E4" w:tentative="1">
      <w:start w:val="1"/>
      <w:numFmt w:val="bullet"/>
      <w:lvlText w:val=""/>
      <w:lvlPicBulletId w:val="0"/>
      <w:lvlJc w:val="left"/>
      <w:pPr>
        <w:tabs>
          <w:tab w:val="num" w:pos="5040"/>
        </w:tabs>
        <w:ind w:left="5040" w:hanging="360"/>
      </w:pPr>
      <w:rPr>
        <w:rFonts w:ascii="Symbol" w:hAnsi="Symbol" w:hint="default"/>
      </w:rPr>
    </w:lvl>
    <w:lvl w:ilvl="7" w:tplc="05F4C554" w:tentative="1">
      <w:start w:val="1"/>
      <w:numFmt w:val="bullet"/>
      <w:lvlText w:val=""/>
      <w:lvlPicBulletId w:val="0"/>
      <w:lvlJc w:val="left"/>
      <w:pPr>
        <w:tabs>
          <w:tab w:val="num" w:pos="5760"/>
        </w:tabs>
        <w:ind w:left="5760" w:hanging="360"/>
      </w:pPr>
      <w:rPr>
        <w:rFonts w:ascii="Symbol" w:hAnsi="Symbol" w:hint="default"/>
      </w:rPr>
    </w:lvl>
    <w:lvl w:ilvl="8" w:tplc="CFC6572C"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8200644"/>
    <w:multiLevelType w:val="hybridMultilevel"/>
    <w:tmpl w:val="3446BD84"/>
    <w:lvl w:ilvl="0" w:tplc="F4504736">
      <w:start w:val="1"/>
      <w:numFmt w:val="bullet"/>
      <w:lvlText w:val=""/>
      <w:lvlPicBulletId w:val="0"/>
      <w:lvlJc w:val="left"/>
      <w:pPr>
        <w:tabs>
          <w:tab w:val="num" w:pos="720"/>
        </w:tabs>
        <w:ind w:left="720" w:hanging="360"/>
      </w:pPr>
      <w:rPr>
        <w:rFonts w:ascii="Symbol" w:hAnsi="Symbol" w:hint="default"/>
      </w:rPr>
    </w:lvl>
    <w:lvl w:ilvl="1" w:tplc="76A8AC90" w:tentative="1">
      <w:start w:val="1"/>
      <w:numFmt w:val="bullet"/>
      <w:lvlText w:val=""/>
      <w:lvlPicBulletId w:val="0"/>
      <w:lvlJc w:val="left"/>
      <w:pPr>
        <w:tabs>
          <w:tab w:val="num" w:pos="1440"/>
        </w:tabs>
        <w:ind w:left="1440" w:hanging="360"/>
      </w:pPr>
      <w:rPr>
        <w:rFonts w:ascii="Symbol" w:hAnsi="Symbol" w:hint="default"/>
      </w:rPr>
    </w:lvl>
    <w:lvl w:ilvl="2" w:tplc="85F8E2CA" w:tentative="1">
      <w:start w:val="1"/>
      <w:numFmt w:val="bullet"/>
      <w:lvlText w:val=""/>
      <w:lvlPicBulletId w:val="0"/>
      <w:lvlJc w:val="left"/>
      <w:pPr>
        <w:tabs>
          <w:tab w:val="num" w:pos="2160"/>
        </w:tabs>
        <w:ind w:left="2160" w:hanging="360"/>
      </w:pPr>
      <w:rPr>
        <w:rFonts w:ascii="Symbol" w:hAnsi="Symbol" w:hint="default"/>
      </w:rPr>
    </w:lvl>
    <w:lvl w:ilvl="3" w:tplc="F75047D4" w:tentative="1">
      <w:start w:val="1"/>
      <w:numFmt w:val="bullet"/>
      <w:lvlText w:val=""/>
      <w:lvlPicBulletId w:val="0"/>
      <w:lvlJc w:val="left"/>
      <w:pPr>
        <w:tabs>
          <w:tab w:val="num" w:pos="2880"/>
        </w:tabs>
        <w:ind w:left="2880" w:hanging="360"/>
      </w:pPr>
      <w:rPr>
        <w:rFonts w:ascii="Symbol" w:hAnsi="Symbol" w:hint="default"/>
      </w:rPr>
    </w:lvl>
    <w:lvl w:ilvl="4" w:tplc="20DA9A22" w:tentative="1">
      <w:start w:val="1"/>
      <w:numFmt w:val="bullet"/>
      <w:lvlText w:val=""/>
      <w:lvlPicBulletId w:val="0"/>
      <w:lvlJc w:val="left"/>
      <w:pPr>
        <w:tabs>
          <w:tab w:val="num" w:pos="3600"/>
        </w:tabs>
        <w:ind w:left="3600" w:hanging="360"/>
      </w:pPr>
      <w:rPr>
        <w:rFonts w:ascii="Symbol" w:hAnsi="Symbol" w:hint="default"/>
      </w:rPr>
    </w:lvl>
    <w:lvl w:ilvl="5" w:tplc="813C77CE" w:tentative="1">
      <w:start w:val="1"/>
      <w:numFmt w:val="bullet"/>
      <w:lvlText w:val=""/>
      <w:lvlPicBulletId w:val="0"/>
      <w:lvlJc w:val="left"/>
      <w:pPr>
        <w:tabs>
          <w:tab w:val="num" w:pos="4320"/>
        </w:tabs>
        <w:ind w:left="4320" w:hanging="360"/>
      </w:pPr>
      <w:rPr>
        <w:rFonts w:ascii="Symbol" w:hAnsi="Symbol" w:hint="default"/>
      </w:rPr>
    </w:lvl>
    <w:lvl w:ilvl="6" w:tplc="7D90655E" w:tentative="1">
      <w:start w:val="1"/>
      <w:numFmt w:val="bullet"/>
      <w:lvlText w:val=""/>
      <w:lvlPicBulletId w:val="0"/>
      <w:lvlJc w:val="left"/>
      <w:pPr>
        <w:tabs>
          <w:tab w:val="num" w:pos="5040"/>
        </w:tabs>
        <w:ind w:left="5040" w:hanging="360"/>
      </w:pPr>
      <w:rPr>
        <w:rFonts w:ascii="Symbol" w:hAnsi="Symbol" w:hint="default"/>
      </w:rPr>
    </w:lvl>
    <w:lvl w:ilvl="7" w:tplc="3124B938" w:tentative="1">
      <w:start w:val="1"/>
      <w:numFmt w:val="bullet"/>
      <w:lvlText w:val=""/>
      <w:lvlPicBulletId w:val="0"/>
      <w:lvlJc w:val="left"/>
      <w:pPr>
        <w:tabs>
          <w:tab w:val="num" w:pos="5760"/>
        </w:tabs>
        <w:ind w:left="5760" w:hanging="360"/>
      </w:pPr>
      <w:rPr>
        <w:rFonts w:ascii="Symbol" w:hAnsi="Symbol" w:hint="default"/>
      </w:rPr>
    </w:lvl>
    <w:lvl w:ilvl="8" w:tplc="40E6224C"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941679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DA6063D"/>
    <w:multiLevelType w:val="hybridMultilevel"/>
    <w:tmpl w:val="1C2E541C"/>
    <w:lvl w:ilvl="0" w:tplc="4B1A8778">
      <w:start w:val="1"/>
      <w:numFmt w:val="bullet"/>
      <w:lvlText w:val=""/>
      <w:lvlPicBulletId w:val="0"/>
      <w:lvlJc w:val="left"/>
      <w:pPr>
        <w:tabs>
          <w:tab w:val="num" w:pos="1068"/>
        </w:tabs>
        <w:ind w:left="1068" w:hanging="360"/>
      </w:pPr>
      <w:rPr>
        <w:rFonts w:ascii="Symbol" w:hAnsi="Symbol" w:hint="default"/>
      </w:rPr>
    </w:lvl>
    <w:lvl w:ilvl="1" w:tplc="7D9A0D8C" w:tentative="1">
      <w:start w:val="1"/>
      <w:numFmt w:val="bullet"/>
      <w:lvlText w:val=""/>
      <w:lvlPicBulletId w:val="0"/>
      <w:lvlJc w:val="left"/>
      <w:pPr>
        <w:tabs>
          <w:tab w:val="num" w:pos="1788"/>
        </w:tabs>
        <w:ind w:left="1788" w:hanging="360"/>
      </w:pPr>
      <w:rPr>
        <w:rFonts w:ascii="Symbol" w:hAnsi="Symbol" w:hint="default"/>
      </w:rPr>
    </w:lvl>
    <w:lvl w:ilvl="2" w:tplc="F4260E9E" w:tentative="1">
      <w:start w:val="1"/>
      <w:numFmt w:val="bullet"/>
      <w:lvlText w:val=""/>
      <w:lvlPicBulletId w:val="0"/>
      <w:lvlJc w:val="left"/>
      <w:pPr>
        <w:tabs>
          <w:tab w:val="num" w:pos="2508"/>
        </w:tabs>
        <w:ind w:left="2508" w:hanging="360"/>
      </w:pPr>
      <w:rPr>
        <w:rFonts w:ascii="Symbol" w:hAnsi="Symbol" w:hint="default"/>
      </w:rPr>
    </w:lvl>
    <w:lvl w:ilvl="3" w:tplc="3AAC366E" w:tentative="1">
      <w:start w:val="1"/>
      <w:numFmt w:val="bullet"/>
      <w:lvlText w:val=""/>
      <w:lvlPicBulletId w:val="0"/>
      <w:lvlJc w:val="left"/>
      <w:pPr>
        <w:tabs>
          <w:tab w:val="num" w:pos="3228"/>
        </w:tabs>
        <w:ind w:left="3228" w:hanging="360"/>
      </w:pPr>
      <w:rPr>
        <w:rFonts w:ascii="Symbol" w:hAnsi="Symbol" w:hint="default"/>
      </w:rPr>
    </w:lvl>
    <w:lvl w:ilvl="4" w:tplc="99FAB4E8" w:tentative="1">
      <w:start w:val="1"/>
      <w:numFmt w:val="bullet"/>
      <w:lvlText w:val=""/>
      <w:lvlPicBulletId w:val="0"/>
      <w:lvlJc w:val="left"/>
      <w:pPr>
        <w:tabs>
          <w:tab w:val="num" w:pos="3948"/>
        </w:tabs>
        <w:ind w:left="3948" w:hanging="360"/>
      </w:pPr>
      <w:rPr>
        <w:rFonts w:ascii="Symbol" w:hAnsi="Symbol" w:hint="default"/>
      </w:rPr>
    </w:lvl>
    <w:lvl w:ilvl="5" w:tplc="DBC494EE" w:tentative="1">
      <w:start w:val="1"/>
      <w:numFmt w:val="bullet"/>
      <w:lvlText w:val=""/>
      <w:lvlPicBulletId w:val="0"/>
      <w:lvlJc w:val="left"/>
      <w:pPr>
        <w:tabs>
          <w:tab w:val="num" w:pos="4668"/>
        </w:tabs>
        <w:ind w:left="4668" w:hanging="360"/>
      </w:pPr>
      <w:rPr>
        <w:rFonts w:ascii="Symbol" w:hAnsi="Symbol" w:hint="default"/>
      </w:rPr>
    </w:lvl>
    <w:lvl w:ilvl="6" w:tplc="1DCEC916" w:tentative="1">
      <w:start w:val="1"/>
      <w:numFmt w:val="bullet"/>
      <w:lvlText w:val=""/>
      <w:lvlPicBulletId w:val="0"/>
      <w:lvlJc w:val="left"/>
      <w:pPr>
        <w:tabs>
          <w:tab w:val="num" w:pos="5388"/>
        </w:tabs>
        <w:ind w:left="5388" w:hanging="360"/>
      </w:pPr>
      <w:rPr>
        <w:rFonts w:ascii="Symbol" w:hAnsi="Symbol" w:hint="default"/>
      </w:rPr>
    </w:lvl>
    <w:lvl w:ilvl="7" w:tplc="F416A1E6" w:tentative="1">
      <w:start w:val="1"/>
      <w:numFmt w:val="bullet"/>
      <w:lvlText w:val=""/>
      <w:lvlPicBulletId w:val="0"/>
      <w:lvlJc w:val="left"/>
      <w:pPr>
        <w:tabs>
          <w:tab w:val="num" w:pos="6108"/>
        </w:tabs>
        <w:ind w:left="6108" w:hanging="360"/>
      </w:pPr>
      <w:rPr>
        <w:rFonts w:ascii="Symbol" w:hAnsi="Symbol" w:hint="default"/>
      </w:rPr>
    </w:lvl>
    <w:lvl w:ilvl="8" w:tplc="61AC5876" w:tentative="1">
      <w:start w:val="1"/>
      <w:numFmt w:val="bullet"/>
      <w:lvlText w:val=""/>
      <w:lvlPicBulletId w:val="0"/>
      <w:lvlJc w:val="left"/>
      <w:pPr>
        <w:tabs>
          <w:tab w:val="num" w:pos="6828"/>
        </w:tabs>
        <w:ind w:left="6828" w:hanging="360"/>
      </w:pPr>
      <w:rPr>
        <w:rFonts w:ascii="Symbol" w:hAnsi="Symbol" w:hint="default"/>
      </w:rPr>
    </w:lvl>
  </w:abstractNum>
  <w:abstractNum w:abstractNumId="12">
    <w:nsid w:val="2FDD651B"/>
    <w:multiLevelType w:val="hybridMultilevel"/>
    <w:tmpl w:val="C9B822CC"/>
    <w:lvl w:ilvl="0" w:tplc="85C41340">
      <w:start w:val="5"/>
      <w:numFmt w:val="bullet"/>
      <w:lvlText w:val=""/>
      <w:lvlJc w:val="left"/>
      <w:pPr>
        <w:ind w:left="1068" w:hanging="360"/>
      </w:pPr>
      <w:rPr>
        <w:rFonts w:ascii="Wingdings" w:eastAsiaTheme="minorHAnsi" w:hAnsi="Wingding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31857352"/>
    <w:multiLevelType w:val="hybridMultilevel"/>
    <w:tmpl w:val="71901F90"/>
    <w:lvl w:ilvl="0" w:tplc="59FE00E6">
      <w:start w:val="1"/>
      <w:numFmt w:val="lowerLetter"/>
      <w:lvlText w:val="%1)"/>
      <w:lvlJc w:val="left"/>
      <w:pPr>
        <w:ind w:left="1428" w:hanging="360"/>
      </w:pPr>
      <w:rPr>
        <w:rFonts w:hint="default"/>
        <w:b/>
        <w:u w:val="no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nsid w:val="31F94AB0"/>
    <w:multiLevelType w:val="hybridMultilevel"/>
    <w:tmpl w:val="1CD0B89A"/>
    <w:lvl w:ilvl="0" w:tplc="66E6EB1E">
      <w:start w:val="5"/>
      <w:numFmt w:val="bullet"/>
      <w:lvlText w:val=""/>
      <w:lvlJc w:val="left"/>
      <w:pPr>
        <w:ind w:left="1080" w:hanging="360"/>
      </w:pPr>
      <w:rPr>
        <w:rFonts w:ascii="Wingdings" w:eastAsiaTheme="minorHAnsi" w:hAnsi="Wingdings" w:cstheme="minorBidi" w:hint="default"/>
        <w:b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2400CB9"/>
    <w:multiLevelType w:val="hybridMultilevel"/>
    <w:tmpl w:val="8CECC074"/>
    <w:lvl w:ilvl="0" w:tplc="B782A32A">
      <w:start w:val="1"/>
      <w:numFmt w:val="bullet"/>
      <w:lvlText w:val=""/>
      <w:lvlPicBulletId w:val="0"/>
      <w:lvlJc w:val="left"/>
      <w:pPr>
        <w:tabs>
          <w:tab w:val="num" w:pos="720"/>
        </w:tabs>
        <w:ind w:left="720" w:hanging="360"/>
      </w:pPr>
      <w:rPr>
        <w:rFonts w:ascii="Symbol" w:hAnsi="Symbol" w:hint="default"/>
      </w:rPr>
    </w:lvl>
    <w:lvl w:ilvl="1" w:tplc="FD9A97F4" w:tentative="1">
      <w:start w:val="1"/>
      <w:numFmt w:val="bullet"/>
      <w:lvlText w:val=""/>
      <w:lvlPicBulletId w:val="0"/>
      <w:lvlJc w:val="left"/>
      <w:pPr>
        <w:tabs>
          <w:tab w:val="num" w:pos="1440"/>
        </w:tabs>
        <w:ind w:left="1440" w:hanging="360"/>
      </w:pPr>
      <w:rPr>
        <w:rFonts w:ascii="Symbol" w:hAnsi="Symbol" w:hint="default"/>
      </w:rPr>
    </w:lvl>
    <w:lvl w:ilvl="2" w:tplc="0908D13E" w:tentative="1">
      <w:start w:val="1"/>
      <w:numFmt w:val="bullet"/>
      <w:lvlText w:val=""/>
      <w:lvlPicBulletId w:val="0"/>
      <w:lvlJc w:val="left"/>
      <w:pPr>
        <w:tabs>
          <w:tab w:val="num" w:pos="2160"/>
        </w:tabs>
        <w:ind w:left="2160" w:hanging="360"/>
      </w:pPr>
      <w:rPr>
        <w:rFonts w:ascii="Symbol" w:hAnsi="Symbol" w:hint="default"/>
      </w:rPr>
    </w:lvl>
    <w:lvl w:ilvl="3" w:tplc="DBCA7F24" w:tentative="1">
      <w:start w:val="1"/>
      <w:numFmt w:val="bullet"/>
      <w:lvlText w:val=""/>
      <w:lvlPicBulletId w:val="0"/>
      <w:lvlJc w:val="left"/>
      <w:pPr>
        <w:tabs>
          <w:tab w:val="num" w:pos="2880"/>
        </w:tabs>
        <w:ind w:left="2880" w:hanging="360"/>
      </w:pPr>
      <w:rPr>
        <w:rFonts w:ascii="Symbol" w:hAnsi="Symbol" w:hint="default"/>
      </w:rPr>
    </w:lvl>
    <w:lvl w:ilvl="4" w:tplc="2F9CECD2" w:tentative="1">
      <w:start w:val="1"/>
      <w:numFmt w:val="bullet"/>
      <w:lvlText w:val=""/>
      <w:lvlPicBulletId w:val="0"/>
      <w:lvlJc w:val="left"/>
      <w:pPr>
        <w:tabs>
          <w:tab w:val="num" w:pos="3600"/>
        </w:tabs>
        <w:ind w:left="3600" w:hanging="360"/>
      </w:pPr>
      <w:rPr>
        <w:rFonts w:ascii="Symbol" w:hAnsi="Symbol" w:hint="default"/>
      </w:rPr>
    </w:lvl>
    <w:lvl w:ilvl="5" w:tplc="FA8083A2" w:tentative="1">
      <w:start w:val="1"/>
      <w:numFmt w:val="bullet"/>
      <w:lvlText w:val=""/>
      <w:lvlPicBulletId w:val="0"/>
      <w:lvlJc w:val="left"/>
      <w:pPr>
        <w:tabs>
          <w:tab w:val="num" w:pos="4320"/>
        </w:tabs>
        <w:ind w:left="4320" w:hanging="360"/>
      </w:pPr>
      <w:rPr>
        <w:rFonts w:ascii="Symbol" w:hAnsi="Symbol" w:hint="default"/>
      </w:rPr>
    </w:lvl>
    <w:lvl w:ilvl="6" w:tplc="80F0DB22" w:tentative="1">
      <w:start w:val="1"/>
      <w:numFmt w:val="bullet"/>
      <w:lvlText w:val=""/>
      <w:lvlPicBulletId w:val="0"/>
      <w:lvlJc w:val="left"/>
      <w:pPr>
        <w:tabs>
          <w:tab w:val="num" w:pos="5040"/>
        </w:tabs>
        <w:ind w:left="5040" w:hanging="360"/>
      </w:pPr>
      <w:rPr>
        <w:rFonts w:ascii="Symbol" w:hAnsi="Symbol" w:hint="default"/>
      </w:rPr>
    </w:lvl>
    <w:lvl w:ilvl="7" w:tplc="39467E26" w:tentative="1">
      <w:start w:val="1"/>
      <w:numFmt w:val="bullet"/>
      <w:lvlText w:val=""/>
      <w:lvlPicBulletId w:val="0"/>
      <w:lvlJc w:val="left"/>
      <w:pPr>
        <w:tabs>
          <w:tab w:val="num" w:pos="5760"/>
        </w:tabs>
        <w:ind w:left="5760" w:hanging="360"/>
      </w:pPr>
      <w:rPr>
        <w:rFonts w:ascii="Symbol" w:hAnsi="Symbol" w:hint="default"/>
      </w:rPr>
    </w:lvl>
    <w:lvl w:ilvl="8" w:tplc="D48EEE2E"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9493C7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EB54B88"/>
    <w:multiLevelType w:val="hybridMultilevel"/>
    <w:tmpl w:val="43D0F7AA"/>
    <w:lvl w:ilvl="0" w:tplc="A190B8C8">
      <w:start w:val="2"/>
      <w:numFmt w:val="decimal"/>
      <w:lvlText w:val="%1)"/>
      <w:lvlJc w:val="left"/>
      <w:pPr>
        <w:ind w:left="720" w:hanging="360"/>
      </w:pPr>
      <w:rPr>
        <w:rFonts w:hint="default"/>
        <w:color w:val="00008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810C6F"/>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9">
    <w:nsid w:val="58E4688A"/>
    <w:multiLevelType w:val="hybridMultilevel"/>
    <w:tmpl w:val="741CD38C"/>
    <w:lvl w:ilvl="0" w:tplc="3B5804C8">
      <w:start w:val="1"/>
      <w:numFmt w:val="bullet"/>
      <w:lvlText w:val=""/>
      <w:lvlPicBulletId w:val="0"/>
      <w:lvlJc w:val="left"/>
      <w:pPr>
        <w:tabs>
          <w:tab w:val="num" w:pos="720"/>
        </w:tabs>
        <w:ind w:left="720" w:hanging="360"/>
      </w:pPr>
      <w:rPr>
        <w:rFonts w:ascii="Symbol" w:hAnsi="Symbol" w:hint="default"/>
      </w:rPr>
    </w:lvl>
    <w:lvl w:ilvl="1" w:tplc="B818DEC6" w:tentative="1">
      <w:start w:val="1"/>
      <w:numFmt w:val="bullet"/>
      <w:lvlText w:val=""/>
      <w:lvlPicBulletId w:val="0"/>
      <w:lvlJc w:val="left"/>
      <w:pPr>
        <w:tabs>
          <w:tab w:val="num" w:pos="1440"/>
        </w:tabs>
        <w:ind w:left="1440" w:hanging="360"/>
      </w:pPr>
      <w:rPr>
        <w:rFonts w:ascii="Symbol" w:hAnsi="Symbol" w:hint="default"/>
      </w:rPr>
    </w:lvl>
    <w:lvl w:ilvl="2" w:tplc="FDDA3B5C" w:tentative="1">
      <w:start w:val="1"/>
      <w:numFmt w:val="bullet"/>
      <w:lvlText w:val=""/>
      <w:lvlPicBulletId w:val="0"/>
      <w:lvlJc w:val="left"/>
      <w:pPr>
        <w:tabs>
          <w:tab w:val="num" w:pos="2160"/>
        </w:tabs>
        <w:ind w:left="2160" w:hanging="360"/>
      </w:pPr>
      <w:rPr>
        <w:rFonts w:ascii="Symbol" w:hAnsi="Symbol" w:hint="default"/>
      </w:rPr>
    </w:lvl>
    <w:lvl w:ilvl="3" w:tplc="9B5A3B5E" w:tentative="1">
      <w:start w:val="1"/>
      <w:numFmt w:val="bullet"/>
      <w:lvlText w:val=""/>
      <w:lvlPicBulletId w:val="0"/>
      <w:lvlJc w:val="left"/>
      <w:pPr>
        <w:tabs>
          <w:tab w:val="num" w:pos="2880"/>
        </w:tabs>
        <w:ind w:left="2880" w:hanging="360"/>
      </w:pPr>
      <w:rPr>
        <w:rFonts w:ascii="Symbol" w:hAnsi="Symbol" w:hint="default"/>
      </w:rPr>
    </w:lvl>
    <w:lvl w:ilvl="4" w:tplc="F920D592" w:tentative="1">
      <w:start w:val="1"/>
      <w:numFmt w:val="bullet"/>
      <w:lvlText w:val=""/>
      <w:lvlPicBulletId w:val="0"/>
      <w:lvlJc w:val="left"/>
      <w:pPr>
        <w:tabs>
          <w:tab w:val="num" w:pos="3600"/>
        </w:tabs>
        <w:ind w:left="3600" w:hanging="360"/>
      </w:pPr>
      <w:rPr>
        <w:rFonts w:ascii="Symbol" w:hAnsi="Symbol" w:hint="default"/>
      </w:rPr>
    </w:lvl>
    <w:lvl w:ilvl="5" w:tplc="F2987920" w:tentative="1">
      <w:start w:val="1"/>
      <w:numFmt w:val="bullet"/>
      <w:lvlText w:val=""/>
      <w:lvlPicBulletId w:val="0"/>
      <w:lvlJc w:val="left"/>
      <w:pPr>
        <w:tabs>
          <w:tab w:val="num" w:pos="4320"/>
        </w:tabs>
        <w:ind w:left="4320" w:hanging="360"/>
      </w:pPr>
      <w:rPr>
        <w:rFonts w:ascii="Symbol" w:hAnsi="Symbol" w:hint="default"/>
      </w:rPr>
    </w:lvl>
    <w:lvl w:ilvl="6" w:tplc="236C37BA" w:tentative="1">
      <w:start w:val="1"/>
      <w:numFmt w:val="bullet"/>
      <w:lvlText w:val=""/>
      <w:lvlPicBulletId w:val="0"/>
      <w:lvlJc w:val="left"/>
      <w:pPr>
        <w:tabs>
          <w:tab w:val="num" w:pos="5040"/>
        </w:tabs>
        <w:ind w:left="5040" w:hanging="360"/>
      </w:pPr>
      <w:rPr>
        <w:rFonts w:ascii="Symbol" w:hAnsi="Symbol" w:hint="default"/>
      </w:rPr>
    </w:lvl>
    <w:lvl w:ilvl="7" w:tplc="6354ECF2" w:tentative="1">
      <w:start w:val="1"/>
      <w:numFmt w:val="bullet"/>
      <w:lvlText w:val=""/>
      <w:lvlPicBulletId w:val="0"/>
      <w:lvlJc w:val="left"/>
      <w:pPr>
        <w:tabs>
          <w:tab w:val="num" w:pos="5760"/>
        </w:tabs>
        <w:ind w:left="5760" w:hanging="360"/>
      </w:pPr>
      <w:rPr>
        <w:rFonts w:ascii="Symbol" w:hAnsi="Symbol" w:hint="default"/>
      </w:rPr>
    </w:lvl>
    <w:lvl w:ilvl="8" w:tplc="C7F82CC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D8F0917"/>
    <w:multiLevelType w:val="hybridMultilevel"/>
    <w:tmpl w:val="AF446668"/>
    <w:lvl w:ilvl="0" w:tplc="331AF2B4">
      <w:start w:val="1"/>
      <w:numFmt w:val="bullet"/>
      <w:lvlText w:val=""/>
      <w:lvlPicBulletId w:val="0"/>
      <w:lvlJc w:val="left"/>
      <w:pPr>
        <w:tabs>
          <w:tab w:val="num" w:pos="720"/>
        </w:tabs>
        <w:ind w:left="720" w:hanging="360"/>
      </w:pPr>
      <w:rPr>
        <w:rFonts w:ascii="Symbol" w:hAnsi="Symbol" w:hint="default"/>
      </w:rPr>
    </w:lvl>
    <w:lvl w:ilvl="1" w:tplc="6B6EF560" w:tentative="1">
      <w:start w:val="1"/>
      <w:numFmt w:val="bullet"/>
      <w:lvlText w:val=""/>
      <w:lvlPicBulletId w:val="0"/>
      <w:lvlJc w:val="left"/>
      <w:pPr>
        <w:tabs>
          <w:tab w:val="num" w:pos="1440"/>
        </w:tabs>
        <w:ind w:left="1440" w:hanging="360"/>
      </w:pPr>
      <w:rPr>
        <w:rFonts w:ascii="Symbol" w:hAnsi="Symbol" w:hint="default"/>
      </w:rPr>
    </w:lvl>
    <w:lvl w:ilvl="2" w:tplc="E61AFF80" w:tentative="1">
      <w:start w:val="1"/>
      <w:numFmt w:val="bullet"/>
      <w:lvlText w:val=""/>
      <w:lvlPicBulletId w:val="0"/>
      <w:lvlJc w:val="left"/>
      <w:pPr>
        <w:tabs>
          <w:tab w:val="num" w:pos="2160"/>
        </w:tabs>
        <w:ind w:left="2160" w:hanging="360"/>
      </w:pPr>
      <w:rPr>
        <w:rFonts w:ascii="Symbol" w:hAnsi="Symbol" w:hint="default"/>
      </w:rPr>
    </w:lvl>
    <w:lvl w:ilvl="3" w:tplc="6428B900" w:tentative="1">
      <w:start w:val="1"/>
      <w:numFmt w:val="bullet"/>
      <w:lvlText w:val=""/>
      <w:lvlPicBulletId w:val="0"/>
      <w:lvlJc w:val="left"/>
      <w:pPr>
        <w:tabs>
          <w:tab w:val="num" w:pos="2880"/>
        </w:tabs>
        <w:ind w:left="2880" w:hanging="360"/>
      </w:pPr>
      <w:rPr>
        <w:rFonts w:ascii="Symbol" w:hAnsi="Symbol" w:hint="default"/>
      </w:rPr>
    </w:lvl>
    <w:lvl w:ilvl="4" w:tplc="EA544A6A" w:tentative="1">
      <w:start w:val="1"/>
      <w:numFmt w:val="bullet"/>
      <w:lvlText w:val=""/>
      <w:lvlPicBulletId w:val="0"/>
      <w:lvlJc w:val="left"/>
      <w:pPr>
        <w:tabs>
          <w:tab w:val="num" w:pos="3600"/>
        </w:tabs>
        <w:ind w:left="3600" w:hanging="360"/>
      </w:pPr>
      <w:rPr>
        <w:rFonts w:ascii="Symbol" w:hAnsi="Symbol" w:hint="default"/>
      </w:rPr>
    </w:lvl>
    <w:lvl w:ilvl="5" w:tplc="50787FD2" w:tentative="1">
      <w:start w:val="1"/>
      <w:numFmt w:val="bullet"/>
      <w:lvlText w:val=""/>
      <w:lvlPicBulletId w:val="0"/>
      <w:lvlJc w:val="left"/>
      <w:pPr>
        <w:tabs>
          <w:tab w:val="num" w:pos="4320"/>
        </w:tabs>
        <w:ind w:left="4320" w:hanging="360"/>
      </w:pPr>
      <w:rPr>
        <w:rFonts w:ascii="Symbol" w:hAnsi="Symbol" w:hint="default"/>
      </w:rPr>
    </w:lvl>
    <w:lvl w:ilvl="6" w:tplc="3356D3B8" w:tentative="1">
      <w:start w:val="1"/>
      <w:numFmt w:val="bullet"/>
      <w:lvlText w:val=""/>
      <w:lvlPicBulletId w:val="0"/>
      <w:lvlJc w:val="left"/>
      <w:pPr>
        <w:tabs>
          <w:tab w:val="num" w:pos="5040"/>
        </w:tabs>
        <w:ind w:left="5040" w:hanging="360"/>
      </w:pPr>
      <w:rPr>
        <w:rFonts w:ascii="Symbol" w:hAnsi="Symbol" w:hint="default"/>
      </w:rPr>
    </w:lvl>
    <w:lvl w:ilvl="7" w:tplc="C874BB1A" w:tentative="1">
      <w:start w:val="1"/>
      <w:numFmt w:val="bullet"/>
      <w:lvlText w:val=""/>
      <w:lvlPicBulletId w:val="0"/>
      <w:lvlJc w:val="left"/>
      <w:pPr>
        <w:tabs>
          <w:tab w:val="num" w:pos="5760"/>
        </w:tabs>
        <w:ind w:left="5760" w:hanging="360"/>
      </w:pPr>
      <w:rPr>
        <w:rFonts w:ascii="Symbol" w:hAnsi="Symbol" w:hint="default"/>
      </w:rPr>
    </w:lvl>
    <w:lvl w:ilvl="8" w:tplc="6E20574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5DB07619"/>
    <w:multiLevelType w:val="multilevel"/>
    <w:tmpl w:val="BB180982"/>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25B17AE"/>
    <w:multiLevelType w:val="multilevel"/>
    <w:tmpl w:val="8F181348"/>
    <w:lvl w:ilvl="0">
      <w:start w:val="1"/>
      <w:numFmt w:val="lowerLetter"/>
      <w:lvlText w:val="%1)"/>
      <w:lvlJc w:val="left"/>
      <w:pPr>
        <w:ind w:left="1080" w:hanging="360"/>
      </w:pPr>
      <w:rPr>
        <w:rFonts w:hint="default"/>
        <w:b/>
        <w:u w:val="non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657742DC"/>
    <w:multiLevelType w:val="hybridMultilevel"/>
    <w:tmpl w:val="4E568E4C"/>
    <w:lvl w:ilvl="0" w:tplc="87506E04">
      <w:start w:val="1"/>
      <w:numFmt w:val="bullet"/>
      <w:lvlText w:val=""/>
      <w:lvlPicBulletId w:val="0"/>
      <w:lvlJc w:val="left"/>
      <w:pPr>
        <w:tabs>
          <w:tab w:val="num" w:pos="720"/>
        </w:tabs>
        <w:ind w:left="720" w:hanging="360"/>
      </w:pPr>
      <w:rPr>
        <w:rFonts w:ascii="Symbol" w:hAnsi="Symbol" w:hint="default"/>
      </w:rPr>
    </w:lvl>
    <w:lvl w:ilvl="1" w:tplc="E8244230" w:tentative="1">
      <w:start w:val="1"/>
      <w:numFmt w:val="bullet"/>
      <w:lvlText w:val=""/>
      <w:lvlPicBulletId w:val="0"/>
      <w:lvlJc w:val="left"/>
      <w:pPr>
        <w:tabs>
          <w:tab w:val="num" w:pos="1440"/>
        </w:tabs>
        <w:ind w:left="1440" w:hanging="360"/>
      </w:pPr>
      <w:rPr>
        <w:rFonts w:ascii="Symbol" w:hAnsi="Symbol" w:hint="default"/>
      </w:rPr>
    </w:lvl>
    <w:lvl w:ilvl="2" w:tplc="9AA2D862" w:tentative="1">
      <w:start w:val="1"/>
      <w:numFmt w:val="bullet"/>
      <w:lvlText w:val=""/>
      <w:lvlPicBulletId w:val="0"/>
      <w:lvlJc w:val="left"/>
      <w:pPr>
        <w:tabs>
          <w:tab w:val="num" w:pos="2160"/>
        </w:tabs>
        <w:ind w:left="2160" w:hanging="360"/>
      </w:pPr>
      <w:rPr>
        <w:rFonts w:ascii="Symbol" w:hAnsi="Symbol" w:hint="default"/>
      </w:rPr>
    </w:lvl>
    <w:lvl w:ilvl="3" w:tplc="DD9C309C" w:tentative="1">
      <w:start w:val="1"/>
      <w:numFmt w:val="bullet"/>
      <w:lvlText w:val=""/>
      <w:lvlPicBulletId w:val="0"/>
      <w:lvlJc w:val="left"/>
      <w:pPr>
        <w:tabs>
          <w:tab w:val="num" w:pos="2880"/>
        </w:tabs>
        <w:ind w:left="2880" w:hanging="360"/>
      </w:pPr>
      <w:rPr>
        <w:rFonts w:ascii="Symbol" w:hAnsi="Symbol" w:hint="default"/>
      </w:rPr>
    </w:lvl>
    <w:lvl w:ilvl="4" w:tplc="30EA0704" w:tentative="1">
      <w:start w:val="1"/>
      <w:numFmt w:val="bullet"/>
      <w:lvlText w:val=""/>
      <w:lvlPicBulletId w:val="0"/>
      <w:lvlJc w:val="left"/>
      <w:pPr>
        <w:tabs>
          <w:tab w:val="num" w:pos="3600"/>
        </w:tabs>
        <w:ind w:left="3600" w:hanging="360"/>
      </w:pPr>
      <w:rPr>
        <w:rFonts w:ascii="Symbol" w:hAnsi="Symbol" w:hint="default"/>
      </w:rPr>
    </w:lvl>
    <w:lvl w:ilvl="5" w:tplc="847CEA72" w:tentative="1">
      <w:start w:val="1"/>
      <w:numFmt w:val="bullet"/>
      <w:lvlText w:val=""/>
      <w:lvlPicBulletId w:val="0"/>
      <w:lvlJc w:val="left"/>
      <w:pPr>
        <w:tabs>
          <w:tab w:val="num" w:pos="4320"/>
        </w:tabs>
        <w:ind w:left="4320" w:hanging="360"/>
      </w:pPr>
      <w:rPr>
        <w:rFonts w:ascii="Symbol" w:hAnsi="Symbol" w:hint="default"/>
      </w:rPr>
    </w:lvl>
    <w:lvl w:ilvl="6" w:tplc="D19CE784" w:tentative="1">
      <w:start w:val="1"/>
      <w:numFmt w:val="bullet"/>
      <w:lvlText w:val=""/>
      <w:lvlPicBulletId w:val="0"/>
      <w:lvlJc w:val="left"/>
      <w:pPr>
        <w:tabs>
          <w:tab w:val="num" w:pos="5040"/>
        </w:tabs>
        <w:ind w:left="5040" w:hanging="360"/>
      </w:pPr>
      <w:rPr>
        <w:rFonts w:ascii="Symbol" w:hAnsi="Symbol" w:hint="default"/>
      </w:rPr>
    </w:lvl>
    <w:lvl w:ilvl="7" w:tplc="5B66DB82" w:tentative="1">
      <w:start w:val="1"/>
      <w:numFmt w:val="bullet"/>
      <w:lvlText w:val=""/>
      <w:lvlPicBulletId w:val="0"/>
      <w:lvlJc w:val="left"/>
      <w:pPr>
        <w:tabs>
          <w:tab w:val="num" w:pos="5760"/>
        </w:tabs>
        <w:ind w:left="5760" w:hanging="360"/>
      </w:pPr>
      <w:rPr>
        <w:rFonts w:ascii="Symbol" w:hAnsi="Symbol" w:hint="default"/>
      </w:rPr>
    </w:lvl>
    <w:lvl w:ilvl="8" w:tplc="B98E16E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83C1D08"/>
    <w:multiLevelType w:val="hybridMultilevel"/>
    <w:tmpl w:val="C6EE1444"/>
    <w:lvl w:ilvl="0" w:tplc="A9467428">
      <w:start w:val="5"/>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69105A12"/>
    <w:multiLevelType w:val="hybridMultilevel"/>
    <w:tmpl w:val="538ED154"/>
    <w:lvl w:ilvl="0" w:tplc="1744E1F0">
      <w:start w:val="1"/>
      <w:numFmt w:val="upperLetter"/>
      <w:lvlText w:val="%1)"/>
      <w:lvlJc w:val="left"/>
      <w:pPr>
        <w:ind w:left="720" w:hanging="360"/>
      </w:pPr>
      <w:rPr>
        <w:rFonts w:asciiTheme="majorHAnsi" w:hAnsiTheme="majorHAnsi" w:hint="default"/>
        <w:b/>
        <w:color w:val="00008B"/>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280175"/>
    <w:multiLevelType w:val="hybridMultilevel"/>
    <w:tmpl w:val="27DC8952"/>
    <w:lvl w:ilvl="0" w:tplc="854C35F4">
      <w:start w:val="1"/>
      <w:numFmt w:val="bullet"/>
      <w:lvlText w:val=""/>
      <w:lvlJc w:val="left"/>
      <w:pPr>
        <w:tabs>
          <w:tab w:val="num" w:pos="720"/>
        </w:tabs>
        <w:ind w:left="720" w:hanging="360"/>
      </w:pPr>
      <w:rPr>
        <w:rFonts w:ascii="Symbol" w:hAnsi="Symbol" w:hint="default"/>
      </w:rPr>
    </w:lvl>
    <w:lvl w:ilvl="1" w:tplc="5E3C91FE" w:tentative="1">
      <w:start w:val="1"/>
      <w:numFmt w:val="bullet"/>
      <w:lvlText w:val=""/>
      <w:lvlJc w:val="left"/>
      <w:pPr>
        <w:tabs>
          <w:tab w:val="num" w:pos="1440"/>
        </w:tabs>
        <w:ind w:left="1440" w:hanging="360"/>
      </w:pPr>
      <w:rPr>
        <w:rFonts w:ascii="Symbol" w:hAnsi="Symbol" w:hint="default"/>
      </w:rPr>
    </w:lvl>
    <w:lvl w:ilvl="2" w:tplc="48486FB6" w:tentative="1">
      <w:start w:val="1"/>
      <w:numFmt w:val="bullet"/>
      <w:lvlText w:val=""/>
      <w:lvlJc w:val="left"/>
      <w:pPr>
        <w:tabs>
          <w:tab w:val="num" w:pos="2160"/>
        </w:tabs>
        <w:ind w:left="2160" w:hanging="360"/>
      </w:pPr>
      <w:rPr>
        <w:rFonts w:ascii="Symbol" w:hAnsi="Symbol" w:hint="default"/>
      </w:rPr>
    </w:lvl>
    <w:lvl w:ilvl="3" w:tplc="135E6CE8" w:tentative="1">
      <w:start w:val="1"/>
      <w:numFmt w:val="bullet"/>
      <w:lvlText w:val=""/>
      <w:lvlJc w:val="left"/>
      <w:pPr>
        <w:tabs>
          <w:tab w:val="num" w:pos="2880"/>
        </w:tabs>
        <w:ind w:left="2880" w:hanging="360"/>
      </w:pPr>
      <w:rPr>
        <w:rFonts w:ascii="Symbol" w:hAnsi="Symbol" w:hint="default"/>
      </w:rPr>
    </w:lvl>
    <w:lvl w:ilvl="4" w:tplc="931AD39A" w:tentative="1">
      <w:start w:val="1"/>
      <w:numFmt w:val="bullet"/>
      <w:lvlText w:val=""/>
      <w:lvlJc w:val="left"/>
      <w:pPr>
        <w:tabs>
          <w:tab w:val="num" w:pos="3600"/>
        </w:tabs>
        <w:ind w:left="3600" w:hanging="360"/>
      </w:pPr>
      <w:rPr>
        <w:rFonts w:ascii="Symbol" w:hAnsi="Symbol" w:hint="default"/>
      </w:rPr>
    </w:lvl>
    <w:lvl w:ilvl="5" w:tplc="4B58CBD2" w:tentative="1">
      <w:start w:val="1"/>
      <w:numFmt w:val="bullet"/>
      <w:lvlText w:val=""/>
      <w:lvlJc w:val="left"/>
      <w:pPr>
        <w:tabs>
          <w:tab w:val="num" w:pos="4320"/>
        </w:tabs>
        <w:ind w:left="4320" w:hanging="360"/>
      </w:pPr>
      <w:rPr>
        <w:rFonts w:ascii="Symbol" w:hAnsi="Symbol" w:hint="default"/>
      </w:rPr>
    </w:lvl>
    <w:lvl w:ilvl="6" w:tplc="B54A559C" w:tentative="1">
      <w:start w:val="1"/>
      <w:numFmt w:val="bullet"/>
      <w:lvlText w:val=""/>
      <w:lvlJc w:val="left"/>
      <w:pPr>
        <w:tabs>
          <w:tab w:val="num" w:pos="5040"/>
        </w:tabs>
        <w:ind w:left="5040" w:hanging="360"/>
      </w:pPr>
      <w:rPr>
        <w:rFonts w:ascii="Symbol" w:hAnsi="Symbol" w:hint="default"/>
      </w:rPr>
    </w:lvl>
    <w:lvl w:ilvl="7" w:tplc="AAEA6246" w:tentative="1">
      <w:start w:val="1"/>
      <w:numFmt w:val="bullet"/>
      <w:lvlText w:val=""/>
      <w:lvlJc w:val="left"/>
      <w:pPr>
        <w:tabs>
          <w:tab w:val="num" w:pos="5760"/>
        </w:tabs>
        <w:ind w:left="5760" w:hanging="360"/>
      </w:pPr>
      <w:rPr>
        <w:rFonts w:ascii="Symbol" w:hAnsi="Symbol" w:hint="default"/>
      </w:rPr>
    </w:lvl>
    <w:lvl w:ilvl="8" w:tplc="999A5182" w:tentative="1">
      <w:start w:val="1"/>
      <w:numFmt w:val="bullet"/>
      <w:lvlText w:val=""/>
      <w:lvlJc w:val="left"/>
      <w:pPr>
        <w:tabs>
          <w:tab w:val="num" w:pos="6480"/>
        </w:tabs>
        <w:ind w:left="6480" w:hanging="360"/>
      </w:pPr>
      <w:rPr>
        <w:rFonts w:ascii="Symbol" w:hAnsi="Symbol" w:hint="default"/>
      </w:rPr>
    </w:lvl>
  </w:abstractNum>
  <w:abstractNum w:abstractNumId="27">
    <w:nsid w:val="6DEE01B7"/>
    <w:multiLevelType w:val="hybridMultilevel"/>
    <w:tmpl w:val="CD3C279A"/>
    <w:lvl w:ilvl="0" w:tplc="9558F010">
      <w:start w:val="1"/>
      <w:numFmt w:val="bullet"/>
      <w:lvlText w:val=""/>
      <w:lvlPicBulletId w:val="0"/>
      <w:lvlJc w:val="left"/>
      <w:pPr>
        <w:tabs>
          <w:tab w:val="num" w:pos="720"/>
        </w:tabs>
        <w:ind w:left="720" w:hanging="360"/>
      </w:pPr>
      <w:rPr>
        <w:rFonts w:ascii="Symbol" w:hAnsi="Symbol" w:hint="default"/>
      </w:rPr>
    </w:lvl>
    <w:lvl w:ilvl="1" w:tplc="47865D36" w:tentative="1">
      <w:start w:val="1"/>
      <w:numFmt w:val="bullet"/>
      <w:lvlText w:val=""/>
      <w:lvlPicBulletId w:val="0"/>
      <w:lvlJc w:val="left"/>
      <w:pPr>
        <w:tabs>
          <w:tab w:val="num" w:pos="1440"/>
        </w:tabs>
        <w:ind w:left="1440" w:hanging="360"/>
      </w:pPr>
      <w:rPr>
        <w:rFonts w:ascii="Symbol" w:hAnsi="Symbol" w:hint="default"/>
      </w:rPr>
    </w:lvl>
    <w:lvl w:ilvl="2" w:tplc="4B1E4CE8" w:tentative="1">
      <w:start w:val="1"/>
      <w:numFmt w:val="bullet"/>
      <w:lvlText w:val=""/>
      <w:lvlPicBulletId w:val="0"/>
      <w:lvlJc w:val="left"/>
      <w:pPr>
        <w:tabs>
          <w:tab w:val="num" w:pos="2160"/>
        </w:tabs>
        <w:ind w:left="2160" w:hanging="360"/>
      </w:pPr>
      <w:rPr>
        <w:rFonts w:ascii="Symbol" w:hAnsi="Symbol" w:hint="default"/>
      </w:rPr>
    </w:lvl>
    <w:lvl w:ilvl="3" w:tplc="BBC29346" w:tentative="1">
      <w:start w:val="1"/>
      <w:numFmt w:val="bullet"/>
      <w:lvlText w:val=""/>
      <w:lvlPicBulletId w:val="0"/>
      <w:lvlJc w:val="left"/>
      <w:pPr>
        <w:tabs>
          <w:tab w:val="num" w:pos="2880"/>
        </w:tabs>
        <w:ind w:left="2880" w:hanging="360"/>
      </w:pPr>
      <w:rPr>
        <w:rFonts w:ascii="Symbol" w:hAnsi="Symbol" w:hint="default"/>
      </w:rPr>
    </w:lvl>
    <w:lvl w:ilvl="4" w:tplc="7B74B498" w:tentative="1">
      <w:start w:val="1"/>
      <w:numFmt w:val="bullet"/>
      <w:lvlText w:val=""/>
      <w:lvlPicBulletId w:val="0"/>
      <w:lvlJc w:val="left"/>
      <w:pPr>
        <w:tabs>
          <w:tab w:val="num" w:pos="3600"/>
        </w:tabs>
        <w:ind w:left="3600" w:hanging="360"/>
      </w:pPr>
      <w:rPr>
        <w:rFonts w:ascii="Symbol" w:hAnsi="Symbol" w:hint="default"/>
      </w:rPr>
    </w:lvl>
    <w:lvl w:ilvl="5" w:tplc="B42C6B0E" w:tentative="1">
      <w:start w:val="1"/>
      <w:numFmt w:val="bullet"/>
      <w:lvlText w:val=""/>
      <w:lvlPicBulletId w:val="0"/>
      <w:lvlJc w:val="left"/>
      <w:pPr>
        <w:tabs>
          <w:tab w:val="num" w:pos="4320"/>
        </w:tabs>
        <w:ind w:left="4320" w:hanging="360"/>
      </w:pPr>
      <w:rPr>
        <w:rFonts w:ascii="Symbol" w:hAnsi="Symbol" w:hint="default"/>
      </w:rPr>
    </w:lvl>
    <w:lvl w:ilvl="6" w:tplc="56883534" w:tentative="1">
      <w:start w:val="1"/>
      <w:numFmt w:val="bullet"/>
      <w:lvlText w:val=""/>
      <w:lvlPicBulletId w:val="0"/>
      <w:lvlJc w:val="left"/>
      <w:pPr>
        <w:tabs>
          <w:tab w:val="num" w:pos="5040"/>
        </w:tabs>
        <w:ind w:left="5040" w:hanging="360"/>
      </w:pPr>
      <w:rPr>
        <w:rFonts w:ascii="Symbol" w:hAnsi="Symbol" w:hint="default"/>
      </w:rPr>
    </w:lvl>
    <w:lvl w:ilvl="7" w:tplc="6BD2E9D8" w:tentative="1">
      <w:start w:val="1"/>
      <w:numFmt w:val="bullet"/>
      <w:lvlText w:val=""/>
      <w:lvlPicBulletId w:val="0"/>
      <w:lvlJc w:val="left"/>
      <w:pPr>
        <w:tabs>
          <w:tab w:val="num" w:pos="5760"/>
        </w:tabs>
        <w:ind w:left="5760" w:hanging="360"/>
      </w:pPr>
      <w:rPr>
        <w:rFonts w:ascii="Symbol" w:hAnsi="Symbol" w:hint="default"/>
      </w:rPr>
    </w:lvl>
    <w:lvl w:ilvl="8" w:tplc="A734E31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396020D"/>
    <w:multiLevelType w:val="multilevel"/>
    <w:tmpl w:val="137CF4D2"/>
    <w:lvl w:ilvl="0">
      <w:start w:val="1"/>
      <w:numFmt w:val="decimal"/>
      <w:lvlText w:val="%1)"/>
      <w:lvlJc w:val="left"/>
      <w:pPr>
        <w:ind w:left="8345" w:hanging="360"/>
      </w:pPr>
      <w:rPr>
        <w:b/>
      </w:rPr>
    </w:lvl>
    <w:lvl w:ilvl="1">
      <w:start w:val="1"/>
      <w:numFmt w:val="lowerLetter"/>
      <w:lvlText w:val="%2)"/>
      <w:lvlJc w:val="left"/>
      <w:pPr>
        <w:ind w:left="8705" w:hanging="360"/>
      </w:pPr>
    </w:lvl>
    <w:lvl w:ilvl="2">
      <w:start w:val="1"/>
      <w:numFmt w:val="lowerRoman"/>
      <w:lvlText w:val="%3)"/>
      <w:lvlJc w:val="left"/>
      <w:pPr>
        <w:ind w:left="9065" w:hanging="360"/>
      </w:pPr>
    </w:lvl>
    <w:lvl w:ilvl="3">
      <w:start w:val="1"/>
      <w:numFmt w:val="decimal"/>
      <w:lvlText w:val="(%4)"/>
      <w:lvlJc w:val="left"/>
      <w:pPr>
        <w:ind w:left="9425" w:hanging="360"/>
      </w:pPr>
    </w:lvl>
    <w:lvl w:ilvl="4">
      <w:start w:val="1"/>
      <w:numFmt w:val="lowerLetter"/>
      <w:lvlText w:val="(%5)"/>
      <w:lvlJc w:val="left"/>
      <w:pPr>
        <w:ind w:left="9785" w:hanging="360"/>
      </w:pPr>
    </w:lvl>
    <w:lvl w:ilvl="5">
      <w:start w:val="1"/>
      <w:numFmt w:val="lowerRoman"/>
      <w:lvlText w:val="(%6)"/>
      <w:lvlJc w:val="left"/>
      <w:pPr>
        <w:ind w:left="10145" w:hanging="360"/>
      </w:pPr>
    </w:lvl>
    <w:lvl w:ilvl="6">
      <w:start w:val="1"/>
      <w:numFmt w:val="decimal"/>
      <w:lvlText w:val="%7."/>
      <w:lvlJc w:val="left"/>
      <w:pPr>
        <w:ind w:left="10505" w:hanging="360"/>
      </w:pPr>
    </w:lvl>
    <w:lvl w:ilvl="7">
      <w:start w:val="1"/>
      <w:numFmt w:val="lowerLetter"/>
      <w:lvlText w:val="%8."/>
      <w:lvlJc w:val="left"/>
      <w:pPr>
        <w:ind w:left="10865" w:hanging="360"/>
      </w:pPr>
    </w:lvl>
    <w:lvl w:ilvl="8">
      <w:start w:val="1"/>
      <w:numFmt w:val="lowerRoman"/>
      <w:lvlText w:val="%9."/>
      <w:lvlJc w:val="left"/>
      <w:pPr>
        <w:ind w:left="11225" w:hanging="360"/>
      </w:pPr>
    </w:lvl>
  </w:abstractNum>
  <w:abstractNum w:abstractNumId="29">
    <w:nsid w:val="78DF43D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9DE7E30"/>
    <w:multiLevelType w:val="hybridMultilevel"/>
    <w:tmpl w:val="B394BFF0"/>
    <w:lvl w:ilvl="0" w:tplc="E5327266">
      <w:start w:val="1"/>
      <w:numFmt w:val="bullet"/>
      <w:lvlText w:val=""/>
      <w:lvlPicBulletId w:val="0"/>
      <w:lvlJc w:val="left"/>
      <w:pPr>
        <w:tabs>
          <w:tab w:val="num" w:pos="720"/>
        </w:tabs>
        <w:ind w:left="720" w:hanging="360"/>
      </w:pPr>
      <w:rPr>
        <w:rFonts w:ascii="Symbol" w:hAnsi="Symbol" w:hint="default"/>
      </w:rPr>
    </w:lvl>
    <w:lvl w:ilvl="1" w:tplc="58124180">
      <w:start w:val="1"/>
      <w:numFmt w:val="bullet"/>
      <w:lvlText w:val=""/>
      <w:lvlPicBulletId w:val="0"/>
      <w:lvlJc w:val="left"/>
      <w:pPr>
        <w:tabs>
          <w:tab w:val="num" w:pos="1440"/>
        </w:tabs>
        <w:ind w:left="1440" w:hanging="360"/>
      </w:pPr>
      <w:rPr>
        <w:rFonts w:ascii="Symbol" w:hAnsi="Symbol" w:hint="default"/>
      </w:rPr>
    </w:lvl>
    <w:lvl w:ilvl="2" w:tplc="5FD615E0" w:tentative="1">
      <w:start w:val="1"/>
      <w:numFmt w:val="bullet"/>
      <w:lvlText w:val=""/>
      <w:lvlPicBulletId w:val="0"/>
      <w:lvlJc w:val="left"/>
      <w:pPr>
        <w:tabs>
          <w:tab w:val="num" w:pos="2160"/>
        </w:tabs>
        <w:ind w:left="2160" w:hanging="360"/>
      </w:pPr>
      <w:rPr>
        <w:rFonts w:ascii="Symbol" w:hAnsi="Symbol" w:hint="default"/>
      </w:rPr>
    </w:lvl>
    <w:lvl w:ilvl="3" w:tplc="8C7C17D4" w:tentative="1">
      <w:start w:val="1"/>
      <w:numFmt w:val="bullet"/>
      <w:lvlText w:val=""/>
      <w:lvlPicBulletId w:val="0"/>
      <w:lvlJc w:val="left"/>
      <w:pPr>
        <w:tabs>
          <w:tab w:val="num" w:pos="2880"/>
        </w:tabs>
        <w:ind w:left="2880" w:hanging="360"/>
      </w:pPr>
      <w:rPr>
        <w:rFonts w:ascii="Symbol" w:hAnsi="Symbol" w:hint="default"/>
      </w:rPr>
    </w:lvl>
    <w:lvl w:ilvl="4" w:tplc="66A8C464" w:tentative="1">
      <w:start w:val="1"/>
      <w:numFmt w:val="bullet"/>
      <w:lvlText w:val=""/>
      <w:lvlPicBulletId w:val="0"/>
      <w:lvlJc w:val="left"/>
      <w:pPr>
        <w:tabs>
          <w:tab w:val="num" w:pos="3600"/>
        </w:tabs>
        <w:ind w:left="3600" w:hanging="360"/>
      </w:pPr>
      <w:rPr>
        <w:rFonts w:ascii="Symbol" w:hAnsi="Symbol" w:hint="default"/>
      </w:rPr>
    </w:lvl>
    <w:lvl w:ilvl="5" w:tplc="A4665918" w:tentative="1">
      <w:start w:val="1"/>
      <w:numFmt w:val="bullet"/>
      <w:lvlText w:val=""/>
      <w:lvlPicBulletId w:val="0"/>
      <w:lvlJc w:val="left"/>
      <w:pPr>
        <w:tabs>
          <w:tab w:val="num" w:pos="4320"/>
        </w:tabs>
        <w:ind w:left="4320" w:hanging="360"/>
      </w:pPr>
      <w:rPr>
        <w:rFonts w:ascii="Symbol" w:hAnsi="Symbol" w:hint="default"/>
      </w:rPr>
    </w:lvl>
    <w:lvl w:ilvl="6" w:tplc="7F78934C" w:tentative="1">
      <w:start w:val="1"/>
      <w:numFmt w:val="bullet"/>
      <w:lvlText w:val=""/>
      <w:lvlPicBulletId w:val="0"/>
      <w:lvlJc w:val="left"/>
      <w:pPr>
        <w:tabs>
          <w:tab w:val="num" w:pos="5040"/>
        </w:tabs>
        <w:ind w:left="5040" w:hanging="360"/>
      </w:pPr>
      <w:rPr>
        <w:rFonts w:ascii="Symbol" w:hAnsi="Symbol" w:hint="default"/>
      </w:rPr>
    </w:lvl>
    <w:lvl w:ilvl="7" w:tplc="51882C58" w:tentative="1">
      <w:start w:val="1"/>
      <w:numFmt w:val="bullet"/>
      <w:lvlText w:val=""/>
      <w:lvlPicBulletId w:val="0"/>
      <w:lvlJc w:val="left"/>
      <w:pPr>
        <w:tabs>
          <w:tab w:val="num" w:pos="5760"/>
        </w:tabs>
        <w:ind w:left="5760" w:hanging="360"/>
      </w:pPr>
      <w:rPr>
        <w:rFonts w:ascii="Symbol" w:hAnsi="Symbol" w:hint="default"/>
      </w:rPr>
    </w:lvl>
    <w:lvl w:ilvl="8" w:tplc="8BE41566"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C5E7666"/>
    <w:multiLevelType w:val="hybridMultilevel"/>
    <w:tmpl w:val="306C225A"/>
    <w:lvl w:ilvl="0" w:tplc="1C4CF7C0">
      <w:start w:val="1"/>
      <w:numFmt w:val="lowerLetter"/>
      <w:lvlText w:val="%1)"/>
      <w:lvlJc w:val="left"/>
      <w:pPr>
        <w:ind w:left="1494" w:hanging="360"/>
      </w:pPr>
      <w:rPr>
        <w:rFonts w:hint="default"/>
        <w:b/>
        <w:u w:val="none"/>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abstractNumId w:val="1"/>
  </w:num>
  <w:num w:numId="2">
    <w:abstractNumId w:val="9"/>
  </w:num>
  <w:num w:numId="3">
    <w:abstractNumId w:val="11"/>
  </w:num>
  <w:num w:numId="4">
    <w:abstractNumId w:val="16"/>
  </w:num>
  <w:num w:numId="5">
    <w:abstractNumId w:val="29"/>
  </w:num>
  <w:num w:numId="6">
    <w:abstractNumId w:val="7"/>
  </w:num>
  <w:num w:numId="7">
    <w:abstractNumId w:val="27"/>
  </w:num>
  <w:num w:numId="8">
    <w:abstractNumId w:val="30"/>
  </w:num>
  <w:num w:numId="9">
    <w:abstractNumId w:val="22"/>
  </w:num>
  <w:num w:numId="10">
    <w:abstractNumId w:val="19"/>
  </w:num>
  <w:num w:numId="11">
    <w:abstractNumId w:val="5"/>
  </w:num>
  <w:num w:numId="12">
    <w:abstractNumId w:val="20"/>
  </w:num>
  <w:num w:numId="13">
    <w:abstractNumId w:val="8"/>
  </w:num>
  <w:num w:numId="14">
    <w:abstractNumId w:val="21"/>
  </w:num>
  <w:num w:numId="15">
    <w:abstractNumId w:val="2"/>
  </w:num>
  <w:num w:numId="16">
    <w:abstractNumId w:val="23"/>
  </w:num>
  <w:num w:numId="17">
    <w:abstractNumId w:val="4"/>
  </w:num>
  <w:num w:numId="18">
    <w:abstractNumId w:val="18"/>
  </w:num>
  <w:num w:numId="19">
    <w:abstractNumId w:val="12"/>
  </w:num>
  <w:num w:numId="20">
    <w:abstractNumId w:val="14"/>
  </w:num>
  <w:num w:numId="21">
    <w:abstractNumId w:val="24"/>
  </w:num>
  <w:num w:numId="22">
    <w:abstractNumId w:val="13"/>
  </w:num>
  <w:num w:numId="23">
    <w:abstractNumId w:val="3"/>
  </w:num>
  <w:num w:numId="24">
    <w:abstractNumId w:val="0"/>
  </w:num>
  <w:num w:numId="25">
    <w:abstractNumId w:val="26"/>
  </w:num>
  <w:num w:numId="26">
    <w:abstractNumId w:val="10"/>
  </w:num>
  <w:num w:numId="27">
    <w:abstractNumId w:val="15"/>
  </w:num>
  <w:num w:numId="28">
    <w:abstractNumId w:val="6"/>
  </w:num>
  <w:num w:numId="29">
    <w:abstractNumId w:val="28"/>
  </w:num>
  <w:num w:numId="30">
    <w:abstractNumId w:val="25"/>
  </w:num>
  <w:num w:numId="31">
    <w:abstractNumId w:val="1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1D63DC"/>
    <w:rsid w:val="00161D1C"/>
    <w:rsid w:val="001D63DC"/>
    <w:rsid w:val="00223120"/>
    <w:rsid w:val="003F735E"/>
    <w:rsid w:val="004304D4"/>
    <w:rsid w:val="004B115D"/>
    <w:rsid w:val="005106EA"/>
    <w:rsid w:val="00563E54"/>
    <w:rsid w:val="00670AD7"/>
    <w:rsid w:val="00710B42"/>
    <w:rsid w:val="00720C16"/>
    <w:rsid w:val="00762670"/>
    <w:rsid w:val="0079735A"/>
    <w:rsid w:val="007E6E46"/>
    <w:rsid w:val="00801154"/>
    <w:rsid w:val="009B3660"/>
    <w:rsid w:val="00BB2BD3"/>
    <w:rsid w:val="00BD6ED8"/>
    <w:rsid w:val="00D671A9"/>
    <w:rsid w:val="00D7796C"/>
    <w:rsid w:val="00DB21AC"/>
    <w:rsid w:val="00E647F6"/>
    <w:rsid w:val="00F110C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B28F882-02E4-48B7-A564-B5A98191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E4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D63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D63DC"/>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1D63DC"/>
    <w:pPr>
      <w:spacing w:after="0" w:line="240" w:lineRule="auto"/>
    </w:pPr>
  </w:style>
  <w:style w:type="paragraph" w:styleId="Textedebulles">
    <w:name w:val="Balloon Text"/>
    <w:basedOn w:val="Normal"/>
    <w:link w:val="TextedebullesCar"/>
    <w:uiPriority w:val="99"/>
    <w:semiHidden/>
    <w:unhideWhenUsed/>
    <w:rsid w:val="00161D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1D1C"/>
    <w:rPr>
      <w:rFonts w:ascii="Tahoma" w:hAnsi="Tahoma" w:cs="Tahoma"/>
      <w:sz w:val="16"/>
      <w:szCs w:val="16"/>
    </w:rPr>
  </w:style>
  <w:style w:type="paragraph" w:styleId="Paragraphedeliste">
    <w:name w:val="List Paragraph"/>
    <w:basedOn w:val="Normal"/>
    <w:uiPriority w:val="34"/>
    <w:qFormat/>
    <w:rsid w:val="00161D1C"/>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63E54"/>
    <w:rPr>
      <w:b/>
      <w:bCs/>
    </w:rPr>
  </w:style>
  <w:style w:type="character" w:customStyle="1" w:styleId="apple-converted-space">
    <w:name w:val="apple-converted-space"/>
    <w:basedOn w:val="Policepardfaut"/>
    <w:rsid w:val="00563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7745">
      <w:bodyDiv w:val="1"/>
      <w:marLeft w:val="0"/>
      <w:marRight w:val="0"/>
      <w:marTop w:val="0"/>
      <w:marBottom w:val="0"/>
      <w:divBdr>
        <w:top w:val="none" w:sz="0" w:space="0" w:color="auto"/>
        <w:left w:val="none" w:sz="0" w:space="0" w:color="auto"/>
        <w:bottom w:val="none" w:sz="0" w:space="0" w:color="auto"/>
        <w:right w:val="none" w:sz="0" w:space="0" w:color="auto"/>
      </w:divBdr>
      <w:divsChild>
        <w:div w:id="611934698">
          <w:marLeft w:val="547"/>
          <w:marRight w:val="0"/>
          <w:marTop w:val="115"/>
          <w:marBottom w:val="0"/>
          <w:divBdr>
            <w:top w:val="none" w:sz="0" w:space="0" w:color="auto"/>
            <w:left w:val="none" w:sz="0" w:space="0" w:color="auto"/>
            <w:bottom w:val="none" w:sz="0" w:space="0" w:color="auto"/>
            <w:right w:val="none" w:sz="0" w:space="0" w:color="auto"/>
          </w:divBdr>
        </w:div>
      </w:divsChild>
    </w:div>
    <w:div w:id="195241123">
      <w:bodyDiv w:val="1"/>
      <w:marLeft w:val="0"/>
      <w:marRight w:val="0"/>
      <w:marTop w:val="0"/>
      <w:marBottom w:val="0"/>
      <w:divBdr>
        <w:top w:val="none" w:sz="0" w:space="0" w:color="auto"/>
        <w:left w:val="none" w:sz="0" w:space="0" w:color="auto"/>
        <w:bottom w:val="none" w:sz="0" w:space="0" w:color="auto"/>
        <w:right w:val="none" w:sz="0" w:space="0" w:color="auto"/>
      </w:divBdr>
      <w:divsChild>
        <w:div w:id="224611097">
          <w:marLeft w:val="547"/>
          <w:marRight w:val="0"/>
          <w:marTop w:val="96"/>
          <w:marBottom w:val="0"/>
          <w:divBdr>
            <w:top w:val="none" w:sz="0" w:space="0" w:color="auto"/>
            <w:left w:val="none" w:sz="0" w:space="0" w:color="auto"/>
            <w:bottom w:val="none" w:sz="0" w:space="0" w:color="auto"/>
            <w:right w:val="none" w:sz="0" w:space="0" w:color="auto"/>
          </w:divBdr>
        </w:div>
      </w:divsChild>
    </w:div>
    <w:div w:id="215901119">
      <w:bodyDiv w:val="1"/>
      <w:marLeft w:val="0"/>
      <w:marRight w:val="0"/>
      <w:marTop w:val="0"/>
      <w:marBottom w:val="0"/>
      <w:divBdr>
        <w:top w:val="none" w:sz="0" w:space="0" w:color="auto"/>
        <w:left w:val="none" w:sz="0" w:space="0" w:color="auto"/>
        <w:bottom w:val="none" w:sz="0" w:space="0" w:color="auto"/>
        <w:right w:val="none" w:sz="0" w:space="0" w:color="auto"/>
      </w:divBdr>
      <w:divsChild>
        <w:div w:id="370880162">
          <w:marLeft w:val="547"/>
          <w:marRight w:val="0"/>
          <w:marTop w:val="115"/>
          <w:marBottom w:val="0"/>
          <w:divBdr>
            <w:top w:val="none" w:sz="0" w:space="0" w:color="auto"/>
            <w:left w:val="none" w:sz="0" w:space="0" w:color="auto"/>
            <w:bottom w:val="none" w:sz="0" w:space="0" w:color="auto"/>
            <w:right w:val="none" w:sz="0" w:space="0" w:color="auto"/>
          </w:divBdr>
        </w:div>
      </w:divsChild>
    </w:div>
    <w:div w:id="222718479">
      <w:bodyDiv w:val="1"/>
      <w:marLeft w:val="0"/>
      <w:marRight w:val="0"/>
      <w:marTop w:val="0"/>
      <w:marBottom w:val="0"/>
      <w:divBdr>
        <w:top w:val="none" w:sz="0" w:space="0" w:color="auto"/>
        <w:left w:val="none" w:sz="0" w:space="0" w:color="auto"/>
        <w:bottom w:val="none" w:sz="0" w:space="0" w:color="auto"/>
        <w:right w:val="none" w:sz="0" w:space="0" w:color="auto"/>
      </w:divBdr>
      <w:divsChild>
        <w:div w:id="1514758515">
          <w:marLeft w:val="547"/>
          <w:marRight w:val="0"/>
          <w:marTop w:val="154"/>
          <w:marBottom w:val="0"/>
          <w:divBdr>
            <w:top w:val="none" w:sz="0" w:space="0" w:color="auto"/>
            <w:left w:val="none" w:sz="0" w:space="0" w:color="auto"/>
            <w:bottom w:val="none" w:sz="0" w:space="0" w:color="auto"/>
            <w:right w:val="none" w:sz="0" w:space="0" w:color="auto"/>
          </w:divBdr>
        </w:div>
      </w:divsChild>
    </w:div>
    <w:div w:id="233053845">
      <w:bodyDiv w:val="1"/>
      <w:marLeft w:val="0"/>
      <w:marRight w:val="0"/>
      <w:marTop w:val="0"/>
      <w:marBottom w:val="0"/>
      <w:divBdr>
        <w:top w:val="none" w:sz="0" w:space="0" w:color="auto"/>
        <w:left w:val="none" w:sz="0" w:space="0" w:color="auto"/>
        <w:bottom w:val="none" w:sz="0" w:space="0" w:color="auto"/>
        <w:right w:val="none" w:sz="0" w:space="0" w:color="auto"/>
      </w:divBdr>
      <w:divsChild>
        <w:div w:id="1422722202">
          <w:marLeft w:val="547"/>
          <w:marRight w:val="0"/>
          <w:marTop w:val="134"/>
          <w:marBottom w:val="0"/>
          <w:divBdr>
            <w:top w:val="none" w:sz="0" w:space="0" w:color="auto"/>
            <w:left w:val="none" w:sz="0" w:space="0" w:color="auto"/>
            <w:bottom w:val="none" w:sz="0" w:space="0" w:color="auto"/>
            <w:right w:val="none" w:sz="0" w:space="0" w:color="auto"/>
          </w:divBdr>
        </w:div>
      </w:divsChild>
    </w:div>
    <w:div w:id="326984776">
      <w:bodyDiv w:val="1"/>
      <w:marLeft w:val="0"/>
      <w:marRight w:val="0"/>
      <w:marTop w:val="0"/>
      <w:marBottom w:val="0"/>
      <w:divBdr>
        <w:top w:val="none" w:sz="0" w:space="0" w:color="auto"/>
        <w:left w:val="none" w:sz="0" w:space="0" w:color="auto"/>
        <w:bottom w:val="none" w:sz="0" w:space="0" w:color="auto"/>
        <w:right w:val="none" w:sz="0" w:space="0" w:color="auto"/>
      </w:divBdr>
      <w:divsChild>
        <w:div w:id="853615162">
          <w:marLeft w:val="547"/>
          <w:marRight w:val="0"/>
          <w:marTop w:val="96"/>
          <w:marBottom w:val="0"/>
          <w:divBdr>
            <w:top w:val="none" w:sz="0" w:space="0" w:color="auto"/>
            <w:left w:val="none" w:sz="0" w:space="0" w:color="auto"/>
            <w:bottom w:val="none" w:sz="0" w:space="0" w:color="auto"/>
            <w:right w:val="none" w:sz="0" w:space="0" w:color="auto"/>
          </w:divBdr>
        </w:div>
      </w:divsChild>
    </w:div>
    <w:div w:id="330641623">
      <w:bodyDiv w:val="1"/>
      <w:marLeft w:val="0"/>
      <w:marRight w:val="0"/>
      <w:marTop w:val="0"/>
      <w:marBottom w:val="0"/>
      <w:divBdr>
        <w:top w:val="none" w:sz="0" w:space="0" w:color="auto"/>
        <w:left w:val="none" w:sz="0" w:space="0" w:color="auto"/>
        <w:bottom w:val="none" w:sz="0" w:space="0" w:color="auto"/>
        <w:right w:val="none" w:sz="0" w:space="0" w:color="auto"/>
      </w:divBdr>
      <w:divsChild>
        <w:div w:id="934704173">
          <w:marLeft w:val="547"/>
          <w:marRight w:val="0"/>
          <w:marTop w:val="134"/>
          <w:marBottom w:val="0"/>
          <w:divBdr>
            <w:top w:val="none" w:sz="0" w:space="0" w:color="auto"/>
            <w:left w:val="none" w:sz="0" w:space="0" w:color="auto"/>
            <w:bottom w:val="none" w:sz="0" w:space="0" w:color="auto"/>
            <w:right w:val="none" w:sz="0" w:space="0" w:color="auto"/>
          </w:divBdr>
        </w:div>
      </w:divsChild>
    </w:div>
    <w:div w:id="497885660">
      <w:bodyDiv w:val="1"/>
      <w:marLeft w:val="0"/>
      <w:marRight w:val="0"/>
      <w:marTop w:val="0"/>
      <w:marBottom w:val="0"/>
      <w:divBdr>
        <w:top w:val="none" w:sz="0" w:space="0" w:color="auto"/>
        <w:left w:val="none" w:sz="0" w:space="0" w:color="auto"/>
        <w:bottom w:val="none" w:sz="0" w:space="0" w:color="auto"/>
        <w:right w:val="none" w:sz="0" w:space="0" w:color="auto"/>
      </w:divBdr>
      <w:divsChild>
        <w:div w:id="1240559584">
          <w:marLeft w:val="547"/>
          <w:marRight w:val="0"/>
          <w:marTop w:val="96"/>
          <w:marBottom w:val="0"/>
          <w:divBdr>
            <w:top w:val="none" w:sz="0" w:space="0" w:color="auto"/>
            <w:left w:val="none" w:sz="0" w:space="0" w:color="auto"/>
            <w:bottom w:val="none" w:sz="0" w:space="0" w:color="auto"/>
            <w:right w:val="none" w:sz="0" w:space="0" w:color="auto"/>
          </w:divBdr>
        </w:div>
      </w:divsChild>
    </w:div>
    <w:div w:id="552040015">
      <w:bodyDiv w:val="1"/>
      <w:marLeft w:val="0"/>
      <w:marRight w:val="0"/>
      <w:marTop w:val="0"/>
      <w:marBottom w:val="0"/>
      <w:divBdr>
        <w:top w:val="none" w:sz="0" w:space="0" w:color="auto"/>
        <w:left w:val="none" w:sz="0" w:space="0" w:color="auto"/>
        <w:bottom w:val="none" w:sz="0" w:space="0" w:color="auto"/>
        <w:right w:val="none" w:sz="0" w:space="0" w:color="auto"/>
      </w:divBdr>
      <w:divsChild>
        <w:div w:id="518391803">
          <w:marLeft w:val="547"/>
          <w:marRight w:val="0"/>
          <w:marTop w:val="115"/>
          <w:marBottom w:val="0"/>
          <w:divBdr>
            <w:top w:val="none" w:sz="0" w:space="0" w:color="auto"/>
            <w:left w:val="none" w:sz="0" w:space="0" w:color="auto"/>
            <w:bottom w:val="none" w:sz="0" w:space="0" w:color="auto"/>
            <w:right w:val="none" w:sz="0" w:space="0" w:color="auto"/>
          </w:divBdr>
        </w:div>
      </w:divsChild>
    </w:div>
    <w:div w:id="882906278">
      <w:bodyDiv w:val="1"/>
      <w:marLeft w:val="0"/>
      <w:marRight w:val="0"/>
      <w:marTop w:val="0"/>
      <w:marBottom w:val="0"/>
      <w:divBdr>
        <w:top w:val="none" w:sz="0" w:space="0" w:color="auto"/>
        <w:left w:val="none" w:sz="0" w:space="0" w:color="auto"/>
        <w:bottom w:val="none" w:sz="0" w:space="0" w:color="auto"/>
        <w:right w:val="none" w:sz="0" w:space="0" w:color="auto"/>
      </w:divBdr>
      <w:divsChild>
        <w:div w:id="1265260221">
          <w:marLeft w:val="547"/>
          <w:marRight w:val="0"/>
          <w:marTop w:val="115"/>
          <w:marBottom w:val="0"/>
          <w:divBdr>
            <w:top w:val="none" w:sz="0" w:space="0" w:color="auto"/>
            <w:left w:val="none" w:sz="0" w:space="0" w:color="auto"/>
            <w:bottom w:val="none" w:sz="0" w:space="0" w:color="auto"/>
            <w:right w:val="none" w:sz="0" w:space="0" w:color="auto"/>
          </w:divBdr>
        </w:div>
      </w:divsChild>
    </w:div>
    <w:div w:id="1061827394">
      <w:bodyDiv w:val="1"/>
      <w:marLeft w:val="0"/>
      <w:marRight w:val="0"/>
      <w:marTop w:val="0"/>
      <w:marBottom w:val="0"/>
      <w:divBdr>
        <w:top w:val="none" w:sz="0" w:space="0" w:color="auto"/>
        <w:left w:val="none" w:sz="0" w:space="0" w:color="auto"/>
        <w:bottom w:val="none" w:sz="0" w:space="0" w:color="auto"/>
        <w:right w:val="none" w:sz="0" w:space="0" w:color="auto"/>
      </w:divBdr>
      <w:divsChild>
        <w:div w:id="556287262">
          <w:marLeft w:val="547"/>
          <w:marRight w:val="0"/>
          <w:marTop w:val="154"/>
          <w:marBottom w:val="0"/>
          <w:divBdr>
            <w:top w:val="none" w:sz="0" w:space="0" w:color="auto"/>
            <w:left w:val="none" w:sz="0" w:space="0" w:color="auto"/>
            <w:bottom w:val="none" w:sz="0" w:space="0" w:color="auto"/>
            <w:right w:val="none" w:sz="0" w:space="0" w:color="auto"/>
          </w:divBdr>
        </w:div>
      </w:divsChild>
    </w:div>
    <w:div w:id="1468864026">
      <w:bodyDiv w:val="1"/>
      <w:marLeft w:val="0"/>
      <w:marRight w:val="0"/>
      <w:marTop w:val="0"/>
      <w:marBottom w:val="0"/>
      <w:divBdr>
        <w:top w:val="none" w:sz="0" w:space="0" w:color="auto"/>
        <w:left w:val="none" w:sz="0" w:space="0" w:color="auto"/>
        <w:bottom w:val="none" w:sz="0" w:space="0" w:color="auto"/>
        <w:right w:val="none" w:sz="0" w:space="0" w:color="auto"/>
      </w:divBdr>
      <w:divsChild>
        <w:div w:id="1926301295">
          <w:marLeft w:val="547"/>
          <w:marRight w:val="0"/>
          <w:marTop w:val="115"/>
          <w:marBottom w:val="0"/>
          <w:divBdr>
            <w:top w:val="none" w:sz="0" w:space="0" w:color="auto"/>
            <w:left w:val="none" w:sz="0" w:space="0" w:color="auto"/>
            <w:bottom w:val="none" w:sz="0" w:space="0" w:color="auto"/>
            <w:right w:val="none" w:sz="0" w:space="0" w:color="auto"/>
          </w:divBdr>
        </w:div>
      </w:divsChild>
    </w:div>
    <w:div w:id="1831869561">
      <w:bodyDiv w:val="1"/>
      <w:marLeft w:val="0"/>
      <w:marRight w:val="0"/>
      <w:marTop w:val="0"/>
      <w:marBottom w:val="0"/>
      <w:divBdr>
        <w:top w:val="none" w:sz="0" w:space="0" w:color="auto"/>
        <w:left w:val="none" w:sz="0" w:space="0" w:color="auto"/>
        <w:bottom w:val="none" w:sz="0" w:space="0" w:color="auto"/>
        <w:right w:val="none" w:sz="0" w:space="0" w:color="auto"/>
      </w:divBdr>
    </w:div>
    <w:div w:id="1873422647">
      <w:bodyDiv w:val="1"/>
      <w:marLeft w:val="0"/>
      <w:marRight w:val="0"/>
      <w:marTop w:val="0"/>
      <w:marBottom w:val="0"/>
      <w:divBdr>
        <w:top w:val="none" w:sz="0" w:space="0" w:color="auto"/>
        <w:left w:val="none" w:sz="0" w:space="0" w:color="auto"/>
        <w:bottom w:val="none" w:sz="0" w:space="0" w:color="auto"/>
        <w:right w:val="none" w:sz="0" w:space="0" w:color="auto"/>
      </w:divBdr>
      <w:divsChild>
        <w:div w:id="1707125">
          <w:marLeft w:val="547"/>
          <w:marRight w:val="0"/>
          <w:marTop w:val="154"/>
          <w:marBottom w:val="0"/>
          <w:divBdr>
            <w:top w:val="none" w:sz="0" w:space="0" w:color="auto"/>
            <w:left w:val="none" w:sz="0" w:space="0" w:color="auto"/>
            <w:bottom w:val="none" w:sz="0" w:space="0" w:color="auto"/>
            <w:right w:val="none" w:sz="0" w:space="0" w:color="auto"/>
          </w:divBdr>
        </w:div>
      </w:divsChild>
    </w:div>
    <w:div w:id="1999065993">
      <w:bodyDiv w:val="1"/>
      <w:marLeft w:val="0"/>
      <w:marRight w:val="0"/>
      <w:marTop w:val="0"/>
      <w:marBottom w:val="0"/>
      <w:divBdr>
        <w:top w:val="none" w:sz="0" w:space="0" w:color="auto"/>
        <w:left w:val="none" w:sz="0" w:space="0" w:color="auto"/>
        <w:bottom w:val="none" w:sz="0" w:space="0" w:color="auto"/>
        <w:right w:val="none" w:sz="0" w:space="0" w:color="auto"/>
      </w:divBdr>
      <w:divsChild>
        <w:div w:id="2076277031">
          <w:marLeft w:val="547"/>
          <w:marRight w:val="0"/>
          <w:marTop w:val="115"/>
          <w:marBottom w:val="0"/>
          <w:divBdr>
            <w:top w:val="none" w:sz="0" w:space="0" w:color="auto"/>
            <w:left w:val="none" w:sz="0" w:space="0" w:color="auto"/>
            <w:bottom w:val="none" w:sz="0" w:space="0" w:color="auto"/>
            <w:right w:val="none" w:sz="0" w:space="0" w:color="auto"/>
          </w:divBdr>
        </w:div>
      </w:divsChild>
    </w:div>
    <w:div w:id="2113083668">
      <w:bodyDiv w:val="1"/>
      <w:marLeft w:val="0"/>
      <w:marRight w:val="0"/>
      <w:marTop w:val="0"/>
      <w:marBottom w:val="0"/>
      <w:divBdr>
        <w:top w:val="none" w:sz="0" w:space="0" w:color="auto"/>
        <w:left w:val="none" w:sz="0" w:space="0" w:color="auto"/>
        <w:bottom w:val="none" w:sz="0" w:space="0" w:color="auto"/>
        <w:right w:val="none" w:sz="0" w:space="0" w:color="auto"/>
      </w:divBdr>
      <w:divsChild>
        <w:div w:id="59011604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D1F780-30CA-490E-9A6D-3AB7D1630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4</Pages>
  <Words>886</Words>
  <Characters>4876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cp:lastModifiedBy>
  <cp:revision>4</cp:revision>
  <dcterms:created xsi:type="dcterms:W3CDTF">2012-11-05T10:58:00Z</dcterms:created>
  <dcterms:modified xsi:type="dcterms:W3CDTF">2021-10-10T19:43:00Z</dcterms:modified>
</cp:coreProperties>
</file>