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4D" w:rsidRDefault="00335A4D" w:rsidP="00335A4D">
      <w:pPr>
        <w:jc w:val="center"/>
        <w:rPr>
          <w:b/>
          <w:bCs/>
          <w:color w:val="000000" w:themeColor="text1"/>
          <w:sz w:val="56"/>
          <w:szCs w:val="56"/>
        </w:rPr>
      </w:pPr>
      <w:bookmarkStart w:id="0" w:name="_GoBack"/>
      <w:bookmarkEnd w:id="0"/>
    </w:p>
    <w:p w:rsidR="00335A4D" w:rsidRDefault="00335A4D" w:rsidP="00335A4D">
      <w:pPr>
        <w:jc w:val="center"/>
        <w:rPr>
          <w:b/>
          <w:bCs/>
          <w:color w:val="000000" w:themeColor="text1"/>
          <w:sz w:val="56"/>
          <w:szCs w:val="56"/>
        </w:rPr>
      </w:pPr>
    </w:p>
    <w:p w:rsidR="00335A4D" w:rsidRDefault="00335A4D" w:rsidP="00335A4D">
      <w:pPr>
        <w:jc w:val="center"/>
        <w:rPr>
          <w:b/>
          <w:bCs/>
          <w:color w:val="000000" w:themeColor="text1"/>
          <w:sz w:val="56"/>
          <w:szCs w:val="56"/>
        </w:rPr>
      </w:pPr>
    </w:p>
    <w:p w:rsidR="00335A4D" w:rsidRPr="00335A4D" w:rsidRDefault="00335A4D" w:rsidP="00335A4D">
      <w:pPr>
        <w:pBdr>
          <w:top w:val="single" w:sz="4" w:space="1" w:color="auto"/>
          <w:left w:val="single" w:sz="4" w:space="4" w:color="auto"/>
          <w:bottom w:val="single" w:sz="4" w:space="1" w:color="auto"/>
          <w:right w:val="single" w:sz="4" w:space="4" w:color="auto"/>
        </w:pBdr>
        <w:jc w:val="center"/>
        <w:rPr>
          <w:b/>
          <w:color w:val="000000" w:themeColor="text1"/>
          <w:sz w:val="56"/>
          <w:szCs w:val="56"/>
        </w:rPr>
      </w:pPr>
      <w:r w:rsidRPr="00335A4D">
        <w:rPr>
          <w:b/>
          <w:bCs/>
          <w:color w:val="000000" w:themeColor="text1"/>
          <w:sz w:val="56"/>
          <w:szCs w:val="56"/>
        </w:rPr>
        <w:t>Cours à l’attention des étudiants</w:t>
      </w:r>
    </w:p>
    <w:p w:rsidR="00335A4D" w:rsidRPr="00335A4D" w:rsidRDefault="00335A4D" w:rsidP="00335A4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themeColor="text1"/>
          <w:sz w:val="56"/>
          <w:szCs w:val="56"/>
        </w:rPr>
      </w:pPr>
      <w:r w:rsidRPr="00335A4D">
        <w:rPr>
          <w:rFonts w:ascii="Times New Roman" w:hAnsi="Times New Roman" w:cs="Times New Roman"/>
          <w:b/>
          <w:bCs/>
          <w:color w:val="000000" w:themeColor="text1"/>
          <w:sz w:val="56"/>
          <w:szCs w:val="56"/>
        </w:rPr>
        <w:t xml:space="preserve">De 4ème année  en Médecine Dentaire </w:t>
      </w:r>
    </w:p>
    <w:p w:rsidR="00335A4D" w:rsidRDefault="005066E0" w:rsidP="00335A4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themeColor="text1"/>
          <w:sz w:val="56"/>
          <w:szCs w:val="56"/>
        </w:rPr>
      </w:pPr>
      <w:r>
        <w:rPr>
          <w:rFonts w:ascii="Times New Roman" w:hAnsi="Times New Roman" w:cs="Times New Roman"/>
          <w:b/>
          <w:bCs/>
          <w:color w:val="000000" w:themeColor="text1"/>
          <w:sz w:val="56"/>
          <w:szCs w:val="56"/>
        </w:rPr>
        <w:t>2021-22</w:t>
      </w:r>
    </w:p>
    <w:p w:rsidR="00335A4D" w:rsidRPr="00335A4D" w:rsidRDefault="00335A4D" w:rsidP="00335A4D">
      <w:pPr>
        <w:pBdr>
          <w:top w:val="single" w:sz="4" w:space="1" w:color="auto"/>
          <w:left w:val="single" w:sz="4" w:space="4" w:color="auto"/>
          <w:bottom w:val="single" w:sz="4" w:space="1" w:color="auto"/>
          <w:right w:val="single" w:sz="4" w:space="4" w:color="auto"/>
        </w:pBdr>
        <w:jc w:val="right"/>
        <w:rPr>
          <w:rFonts w:ascii="Times New Roman" w:hAnsi="Times New Roman" w:cs="Times New Roman"/>
          <w:b/>
          <w:color w:val="000000" w:themeColor="text1"/>
          <w:sz w:val="28"/>
          <w:szCs w:val="28"/>
        </w:rPr>
      </w:pPr>
      <w:r w:rsidRPr="00335A4D">
        <w:rPr>
          <w:b/>
          <w:i/>
          <w:sz w:val="28"/>
          <w:szCs w:val="28"/>
        </w:rPr>
        <w:t>Pr.N.Ghodbane</w:t>
      </w:r>
    </w:p>
    <w:p w:rsidR="00335A4D" w:rsidRDefault="00335A4D">
      <w:pPr>
        <w:rPr>
          <w:rFonts w:ascii="Times New Roman" w:hAnsi="Times New Roman" w:cs="Times New Roman"/>
          <w:b/>
          <w:color w:val="000000" w:themeColor="text1"/>
          <w:sz w:val="24"/>
          <w:szCs w:val="24"/>
        </w:rPr>
      </w:pPr>
    </w:p>
    <w:p w:rsidR="00335A4D" w:rsidRDefault="00335A4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C2038D" w:rsidRPr="00EC48DC" w:rsidRDefault="00C2038D" w:rsidP="00335A4D">
      <w:pPr>
        <w:spacing w:after="0" w:line="240" w:lineRule="auto"/>
        <w:jc w:val="center"/>
        <w:rPr>
          <w:rFonts w:ascii="Times New Roman" w:eastAsia="Times New Roman" w:hAnsi="Times New Roman" w:cs="Times New Roman"/>
          <w:b/>
          <w:sz w:val="24"/>
          <w:szCs w:val="24"/>
        </w:rPr>
      </w:pPr>
      <w:r w:rsidRPr="00EC48DC">
        <w:rPr>
          <w:rFonts w:ascii="Times New Roman" w:hAnsi="Times New Roman" w:cs="Times New Roman"/>
          <w:b/>
          <w:color w:val="000000" w:themeColor="text1"/>
          <w:sz w:val="24"/>
          <w:szCs w:val="24"/>
        </w:rPr>
        <w:lastRenderedPageBreak/>
        <w:t>I</w:t>
      </w:r>
      <w:r w:rsidRPr="00EC48DC">
        <w:rPr>
          <w:rFonts w:ascii="Times New Roman" w:hAnsi="Times New Roman" w:cs="Times New Roman"/>
          <w:b/>
          <w:sz w:val="24"/>
          <w:szCs w:val="24"/>
        </w:rPr>
        <w:t xml:space="preserve">NDICATIONS ET CONTRE-INDICATIONS DU TRAITEMENT </w:t>
      </w:r>
      <w:hyperlink r:id="rId8" w:tgtFrame="_new" w:tooltip="Glossary: Chirurgie endodontique" w:history="1">
        <w:r w:rsidRPr="00EC48DC">
          <w:rPr>
            <w:rFonts w:ascii="Times New Roman" w:eastAsia="Times New Roman" w:hAnsi="Times New Roman" w:cs="Times New Roman"/>
            <w:b/>
            <w:sz w:val="24"/>
            <w:szCs w:val="24"/>
          </w:rPr>
          <w:t>ENDODONTIQUE</w:t>
        </w:r>
      </w:hyperlink>
    </w:p>
    <w:p w:rsidR="00C2038D" w:rsidRDefault="00C2038D" w:rsidP="00335A4D">
      <w:pPr>
        <w:spacing w:after="0" w:line="240" w:lineRule="auto"/>
        <w:rPr>
          <w:rFonts w:ascii="Times New Roman" w:eastAsia="Times New Roman" w:hAnsi="Times New Roman" w:cs="Times New Roman"/>
          <w:b/>
          <w:sz w:val="24"/>
          <w:szCs w:val="24"/>
        </w:rPr>
      </w:pPr>
    </w:p>
    <w:p w:rsidR="00FD533F" w:rsidRDefault="00FD533F" w:rsidP="00C2038D">
      <w:pPr>
        <w:spacing w:after="0" w:line="240" w:lineRule="auto"/>
        <w:rPr>
          <w:rFonts w:ascii="Times New Roman" w:hAnsi="Times New Roman" w:cs="Times New Roman"/>
          <w:b/>
          <w:color w:val="000000" w:themeColor="text1"/>
          <w:sz w:val="24"/>
          <w:szCs w:val="24"/>
        </w:rPr>
      </w:pPr>
      <w:r w:rsidRPr="00425E2C">
        <w:rPr>
          <w:rFonts w:ascii="Times New Roman" w:hAnsi="Times New Roman" w:cs="Times New Roman"/>
          <w:b/>
          <w:color w:val="000000" w:themeColor="text1"/>
          <w:sz w:val="24"/>
          <w:szCs w:val="24"/>
        </w:rPr>
        <w:t xml:space="preserve">INTRODUCTION </w:t>
      </w:r>
    </w:p>
    <w:p w:rsidR="00C2038D" w:rsidRDefault="00C2038D" w:rsidP="00C2038D">
      <w:pPr>
        <w:spacing w:after="0" w:line="240" w:lineRule="auto"/>
        <w:rPr>
          <w:rFonts w:ascii="Times New Roman" w:hAnsi="Times New Roman" w:cs="Times New Roman"/>
          <w:b/>
          <w:sz w:val="24"/>
          <w:szCs w:val="24"/>
        </w:rPr>
      </w:pPr>
    </w:p>
    <w:p w:rsidR="00FD533F" w:rsidRDefault="00DE33C7" w:rsidP="00C203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 </w:t>
      </w:r>
      <w:r w:rsidR="00FD533F" w:rsidRPr="00425E2C">
        <w:rPr>
          <w:rFonts w:ascii="Times New Roman" w:hAnsi="Times New Roman" w:cs="Times New Roman"/>
          <w:b/>
          <w:sz w:val="24"/>
          <w:szCs w:val="24"/>
        </w:rPr>
        <w:t>OBJECTI</w:t>
      </w:r>
      <w:r w:rsidR="00FD533F">
        <w:rPr>
          <w:rFonts w:ascii="Times New Roman" w:hAnsi="Times New Roman" w:cs="Times New Roman"/>
          <w:b/>
          <w:sz w:val="24"/>
          <w:szCs w:val="24"/>
        </w:rPr>
        <w:t>FS DU TRAITEMENT ENDODONTIQUE</w:t>
      </w:r>
    </w:p>
    <w:p w:rsidR="00C2038D" w:rsidRDefault="00C2038D" w:rsidP="00C2038D">
      <w:pPr>
        <w:spacing w:after="0" w:line="240" w:lineRule="auto"/>
        <w:jc w:val="both"/>
        <w:rPr>
          <w:rFonts w:ascii="Times New Roman" w:eastAsia="Times New Roman" w:hAnsi="Times New Roman" w:cs="Times New Roman"/>
          <w:b/>
          <w:bCs/>
          <w:color w:val="12181F"/>
          <w:kern w:val="36"/>
          <w:sz w:val="24"/>
          <w:szCs w:val="24"/>
        </w:rPr>
      </w:pPr>
    </w:p>
    <w:p w:rsidR="00FD533F" w:rsidRDefault="00DE33C7" w:rsidP="00C2038D">
      <w:pPr>
        <w:spacing w:after="0" w:line="240" w:lineRule="auto"/>
        <w:jc w:val="both"/>
        <w:rPr>
          <w:rFonts w:ascii="Times New Roman" w:eastAsia="Times New Roman" w:hAnsi="Times New Roman" w:cs="Times New Roman"/>
          <w:b/>
          <w:bCs/>
          <w:color w:val="12181F"/>
          <w:kern w:val="36"/>
          <w:sz w:val="24"/>
          <w:szCs w:val="24"/>
        </w:rPr>
      </w:pPr>
      <w:r>
        <w:rPr>
          <w:rFonts w:ascii="Times New Roman" w:eastAsia="Times New Roman" w:hAnsi="Times New Roman" w:cs="Times New Roman"/>
          <w:b/>
          <w:bCs/>
          <w:color w:val="12181F"/>
          <w:kern w:val="36"/>
          <w:sz w:val="24"/>
          <w:szCs w:val="24"/>
        </w:rPr>
        <w:t xml:space="preserve">2- </w:t>
      </w:r>
      <w:r w:rsidR="00FD533F" w:rsidRPr="008D149B">
        <w:rPr>
          <w:rFonts w:ascii="Times New Roman" w:eastAsia="Times New Roman" w:hAnsi="Times New Roman" w:cs="Times New Roman"/>
          <w:b/>
          <w:bCs/>
          <w:color w:val="12181F"/>
          <w:kern w:val="36"/>
          <w:sz w:val="24"/>
          <w:szCs w:val="24"/>
        </w:rPr>
        <w:t>ETHIQUE ET SOINS ENDODONTIQUES</w:t>
      </w:r>
    </w:p>
    <w:p w:rsidR="00C2038D" w:rsidRDefault="00C2038D" w:rsidP="00C2038D">
      <w:pPr>
        <w:shd w:val="clear" w:color="auto" w:fill="FFFFFF"/>
        <w:spacing w:after="0" w:line="240" w:lineRule="auto"/>
        <w:rPr>
          <w:rFonts w:ascii="Times New Roman" w:hAnsi="Times New Roman" w:cs="Times New Roman"/>
          <w:b/>
          <w:color w:val="000000" w:themeColor="text1"/>
          <w:sz w:val="24"/>
          <w:szCs w:val="24"/>
        </w:rPr>
      </w:pPr>
    </w:p>
    <w:p w:rsidR="00DE33C7" w:rsidRDefault="00DE33C7" w:rsidP="00C2038D">
      <w:pPr>
        <w:shd w:val="clear" w:color="auto" w:fill="FFFFFF"/>
        <w:spacing w:after="0" w:line="240" w:lineRule="auto"/>
        <w:rPr>
          <w:rFonts w:ascii="Times New Roman" w:eastAsia="Times New Roman" w:hAnsi="Times New Roman" w:cs="Times New Roman"/>
          <w:color w:val="C00000"/>
          <w:sz w:val="24"/>
          <w:szCs w:val="24"/>
        </w:rPr>
      </w:pPr>
      <w:r>
        <w:rPr>
          <w:rFonts w:ascii="Times New Roman" w:hAnsi="Times New Roman" w:cs="Times New Roman"/>
          <w:b/>
          <w:color w:val="000000" w:themeColor="text1"/>
          <w:sz w:val="24"/>
          <w:szCs w:val="24"/>
        </w:rPr>
        <w:t xml:space="preserve">3- </w:t>
      </w:r>
      <w:r w:rsidRPr="00425E2C">
        <w:rPr>
          <w:rFonts w:ascii="Times New Roman" w:hAnsi="Times New Roman" w:cs="Times New Roman"/>
          <w:b/>
          <w:color w:val="000000" w:themeColor="text1"/>
          <w:sz w:val="24"/>
          <w:szCs w:val="24"/>
        </w:rPr>
        <w:t>I</w:t>
      </w:r>
      <w:r w:rsidRPr="00BF0E04">
        <w:rPr>
          <w:rFonts w:ascii="Times New Roman" w:hAnsi="Times New Roman" w:cs="Times New Roman"/>
          <w:b/>
          <w:sz w:val="24"/>
          <w:szCs w:val="24"/>
        </w:rPr>
        <w:t>NDI</w:t>
      </w:r>
      <w:r>
        <w:rPr>
          <w:rFonts w:ascii="Times New Roman" w:hAnsi="Times New Roman" w:cs="Times New Roman"/>
          <w:b/>
          <w:sz w:val="24"/>
          <w:szCs w:val="24"/>
        </w:rPr>
        <w:t xml:space="preserve">CATIONS ET CONTRE-INDICATIONS DU TRAITEMENT </w:t>
      </w:r>
      <w:hyperlink r:id="rId9" w:tgtFrame="_new" w:tooltip="Glossary: Chirurgie endodontique" w:history="1">
        <w:r>
          <w:rPr>
            <w:rFonts w:ascii="Times New Roman" w:eastAsia="Times New Roman" w:hAnsi="Times New Roman" w:cs="Times New Roman"/>
            <w:b/>
            <w:sz w:val="24"/>
            <w:szCs w:val="24"/>
          </w:rPr>
          <w:t>E</w:t>
        </w:r>
        <w:r w:rsidRPr="00BF0E04">
          <w:rPr>
            <w:rFonts w:ascii="Times New Roman" w:eastAsia="Times New Roman" w:hAnsi="Times New Roman" w:cs="Times New Roman"/>
            <w:b/>
            <w:sz w:val="24"/>
            <w:szCs w:val="24"/>
          </w:rPr>
          <w:t>NDODONTIQUE</w:t>
        </w:r>
      </w:hyperlink>
      <w:r w:rsidRPr="00BF0E04">
        <w:rPr>
          <w:rFonts w:ascii="Times New Roman" w:eastAsia="Times New Roman" w:hAnsi="Times New Roman" w:cs="Times New Roman"/>
          <w:b/>
          <w:sz w:val="24"/>
          <w:szCs w:val="24"/>
        </w:rPr>
        <w:t xml:space="preserve">  </w:t>
      </w:r>
    </w:p>
    <w:p w:rsidR="00FD533F" w:rsidRDefault="00C2038D" w:rsidP="00C2038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E33C7">
        <w:rPr>
          <w:rFonts w:ascii="Times New Roman" w:hAnsi="Times New Roman" w:cs="Times New Roman"/>
          <w:b/>
          <w:color w:val="000000" w:themeColor="text1"/>
          <w:sz w:val="24"/>
          <w:szCs w:val="24"/>
        </w:rPr>
        <w:t xml:space="preserve">3-1- </w:t>
      </w:r>
      <w:r w:rsidR="00FD533F">
        <w:rPr>
          <w:rFonts w:ascii="Times New Roman" w:hAnsi="Times New Roman" w:cs="Times New Roman"/>
          <w:b/>
          <w:color w:val="000000" w:themeColor="text1"/>
          <w:sz w:val="24"/>
          <w:szCs w:val="24"/>
        </w:rPr>
        <w:t xml:space="preserve">INDICATIONS </w:t>
      </w:r>
    </w:p>
    <w:p w:rsidR="00FD533F" w:rsidRDefault="00C2038D" w:rsidP="00C2038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E33C7">
        <w:rPr>
          <w:rFonts w:ascii="Times New Roman" w:hAnsi="Times New Roman" w:cs="Times New Roman"/>
          <w:b/>
          <w:color w:val="000000" w:themeColor="text1"/>
          <w:sz w:val="24"/>
          <w:szCs w:val="24"/>
        </w:rPr>
        <w:t xml:space="preserve">3-2- CONTRE-INDICATIONS </w:t>
      </w:r>
    </w:p>
    <w:p w:rsidR="00FD533F" w:rsidRDefault="00C2038D" w:rsidP="00C2038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E33C7">
        <w:rPr>
          <w:rFonts w:ascii="Times New Roman" w:hAnsi="Times New Roman" w:cs="Times New Roman"/>
          <w:b/>
          <w:color w:val="000000" w:themeColor="text1"/>
          <w:sz w:val="24"/>
          <w:szCs w:val="24"/>
        </w:rPr>
        <w:t xml:space="preserve">3-2-1- </w:t>
      </w:r>
      <w:r w:rsidR="00DE33C7" w:rsidRPr="00425E2C">
        <w:rPr>
          <w:rFonts w:ascii="Times New Roman" w:hAnsi="Times New Roman" w:cs="Times New Roman"/>
          <w:b/>
          <w:color w:val="000000" w:themeColor="text1"/>
          <w:sz w:val="24"/>
          <w:szCs w:val="24"/>
        </w:rPr>
        <w:t>Contre-indications</w:t>
      </w:r>
      <w:r w:rsidR="00DE33C7">
        <w:rPr>
          <w:rFonts w:ascii="Times New Roman" w:hAnsi="Times New Roman" w:cs="Times New Roman"/>
          <w:b/>
          <w:color w:val="000000" w:themeColor="text1"/>
          <w:sz w:val="24"/>
          <w:szCs w:val="24"/>
        </w:rPr>
        <w:t xml:space="preserve"> générales</w:t>
      </w:r>
    </w:p>
    <w:p w:rsidR="00FD533F" w:rsidRDefault="00C2038D" w:rsidP="00C2038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E33C7">
        <w:rPr>
          <w:rFonts w:ascii="Times New Roman" w:hAnsi="Times New Roman" w:cs="Times New Roman"/>
          <w:b/>
          <w:color w:val="000000" w:themeColor="text1"/>
          <w:sz w:val="24"/>
          <w:szCs w:val="24"/>
        </w:rPr>
        <w:t xml:space="preserve">3-2-1-1- </w:t>
      </w:r>
      <w:r w:rsidR="00FD533F">
        <w:rPr>
          <w:rFonts w:ascii="Times New Roman" w:hAnsi="Times New Roman" w:cs="Times New Roman"/>
          <w:b/>
          <w:color w:val="000000" w:themeColor="text1"/>
          <w:sz w:val="24"/>
          <w:szCs w:val="24"/>
        </w:rPr>
        <w:t>D’ordre médical</w:t>
      </w:r>
    </w:p>
    <w:p w:rsidR="00FD533F" w:rsidRDefault="00C2038D" w:rsidP="00C2038D">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E33C7">
        <w:rPr>
          <w:rFonts w:ascii="Times New Roman" w:hAnsi="Times New Roman" w:cs="Times New Roman"/>
          <w:b/>
          <w:color w:val="000000" w:themeColor="text1"/>
          <w:sz w:val="24"/>
          <w:szCs w:val="24"/>
        </w:rPr>
        <w:t>3-2-1-</w:t>
      </w:r>
      <w:r>
        <w:rPr>
          <w:rFonts w:ascii="Times New Roman" w:hAnsi="Times New Roman" w:cs="Times New Roman"/>
          <w:b/>
          <w:color w:val="000000" w:themeColor="text1"/>
          <w:sz w:val="24"/>
          <w:szCs w:val="24"/>
        </w:rPr>
        <w:t>2</w:t>
      </w:r>
      <w:r w:rsidR="00DE33C7">
        <w:rPr>
          <w:rFonts w:ascii="Times New Roman" w:hAnsi="Times New Roman" w:cs="Times New Roman"/>
          <w:b/>
          <w:color w:val="000000" w:themeColor="text1"/>
          <w:sz w:val="24"/>
          <w:szCs w:val="24"/>
        </w:rPr>
        <w:t xml:space="preserve">- </w:t>
      </w:r>
      <w:r w:rsidR="00FD533F">
        <w:rPr>
          <w:rFonts w:ascii="Times New Roman" w:hAnsi="Times New Roman" w:cs="Times New Roman"/>
          <w:b/>
          <w:color w:val="000000" w:themeColor="text1"/>
          <w:sz w:val="24"/>
          <w:szCs w:val="24"/>
        </w:rPr>
        <w:t>D</w:t>
      </w:r>
      <w:r w:rsidR="00FD533F" w:rsidRPr="00425E2C">
        <w:rPr>
          <w:rFonts w:ascii="Times New Roman" w:hAnsi="Times New Roman" w:cs="Times New Roman"/>
          <w:b/>
          <w:sz w:val="24"/>
          <w:szCs w:val="24"/>
        </w:rPr>
        <w:t>'ordre physiologique</w:t>
      </w:r>
    </w:p>
    <w:p w:rsidR="00FD533F" w:rsidRPr="00C2038D" w:rsidRDefault="00C2038D" w:rsidP="00C2038D">
      <w:pPr>
        <w:spacing w:after="0" w:line="240" w:lineRule="auto"/>
        <w:jc w:val="both"/>
        <w:rPr>
          <w:rFonts w:ascii="Times New Roman" w:hAnsi="Times New Roman" w:cs="Times New Roman"/>
          <w:i/>
          <w:sz w:val="24"/>
          <w:szCs w:val="24"/>
        </w:rPr>
      </w:pPr>
      <w:r>
        <w:rPr>
          <w:rFonts w:ascii="Times New Roman" w:hAnsi="Times New Roman" w:cs="Times New Roman"/>
          <w:i/>
          <w:color w:val="000000" w:themeColor="text1"/>
          <w:sz w:val="24"/>
          <w:szCs w:val="24"/>
        </w:rPr>
        <w:t xml:space="preserve">                          </w:t>
      </w:r>
      <w:r w:rsidRPr="00C2038D">
        <w:rPr>
          <w:rFonts w:ascii="Times New Roman" w:hAnsi="Times New Roman" w:cs="Times New Roman"/>
          <w:i/>
          <w:color w:val="000000" w:themeColor="text1"/>
          <w:sz w:val="24"/>
          <w:szCs w:val="24"/>
        </w:rPr>
        <w:t xml:space="preserve">3-2-1-2- </w:t>
      </w:r>
      <w:r>
        <w:rPr>
          <w:rFonts w:ascii="Times New Roman" w:hAnsi="Times New Roman" w:cs="Times New Roman"/>
          <w:i/>
          <w:color w:val="000000" w:themeColor="text1"/>
          <w:sz w:val="24"/>
          <w:szCs w:val="24"/>
        </w:rPr>
        <w:t xml:space="preserve">1- </w:t>
      </w:r>
      <w:r w:rsidR="00FD533F" w:rsidRPr="00C2038D">
        <w:rPr>
          <w:rFonts w:ascii="Times New Roman" w:hAnsi="Times New Roman" w:cs="Times New Roman"/>
          <w:i/>
          <w:sz w:val="24"/>
          <w:szCs w:val="24"/>
        </w:rPr>
        <w:t xml:space="preserve">Chez le patient âgé, </w:t>
      </w:r>
    </w:p>
    <w:p w:rsidR="00FD533F" w:rsidRPr="00C2038D" w:rsidRDefault="00C2038D" w:rsidP="00C2038D">
      <w:pPr>
        <w:spacing w:after="0" w:line="240" w:lineRule="auto"/>
        <w:jc w:val="both"/>
        <w:rPr>
          <w:rFonts w:ascii="Times New Roman" w:hAnsi="Times New Roman" w:cs="Times New Roman"/>
          <w:i/>
          <w:sz w:val="24"/>
          <w:szCs w:val="24"/>
        </w:rPr>
      </w:pPr>
      <w:r>
        <w:rPr>
          <w:rFonts w:ascii="Times New Roman" w:hAnsi="Times New Roman" w:cs="Times New Roman"/>
          <w:i/>
          <w:color w:val="000000" w:themeColor="text1"/>
          <w:sz w:val="24"/>
          <w:szCs w:val="24"/>
        </w:rPr>
        <w:t xml:space="preserve">                         </w:t>
      </w:r>
      <w:r w:rsidRPr="00C2038D">
        <w:rPr>
          <w:rFonts w:ascii="Times New Roman" w:hAnsi="Times New Roman" w:cs="Times New Roman"/>
          <w:i/>
          <w:color w:val="000000" w:themeColor="text1"/>
          <w:sz w:val="24"/>
          <w:szCs w:val="24"/>
        </w:rPr>
        <w:t xml:space="preserve">3-2-1-2- </w:t>
      </w:r>
      <w:r>
        <w:rPr>
          <w:rFonts w:ascii="Times New Roman" w:hAnsi="Times New Roman" w:cs="Times New Roman"/>
          <w:i/>
          <w:color w:val="000000" w:themeColor="text1"/>
          <w:sz w:val="24"/>
          <w:szCs w:val="24"/>
        </w:rPr>
        <w:t xml:space="preserve">2- </w:t>
      </w:r>
      <w:r w:rsidR="00FD533F" w:rsidRPr="00C2038D">
        <w:rPr>
          <w:rFonts w:ascii="Times New Roman" w:hAnsi="Times New Roman" w:cs="Times New Roman"/>
          <w:i/>
          <w:sz w:val="24"/>
          <w:szCs w:val="24"/>
        </w:rPr>
        <w:t>Chez la femme enceinte</w:t>
      </w:r>
    </w:p>
    <w:p w:rsidR="00DE33C7" w:rsidRDefault="00C2038D" w:rsidP="00C2038D">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3-2-2- </w:t>
      </w:r>
      <w:r w:rsidRPr="00B8708C">
        <w:rPr>
          <w:rFonts w:ascii="Times New Roman" w:hAnsi="Times New Roman" w:cs="Times New Roman"/>
          <w:b/>
          <w:sz w:val="24"/>
          <w:szCs w:val="24"/>
        </w:rPr>
        <w:t>Contre-indications locales</w:t>
      </w:r>
    </w:p>
    <w:p w:rsidR="00FD533F" w:rsidRPr="00C2038D" w:rsidRDefault="00C2038D" w:rsidP="00C2038D">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Pr="00C2038D">
        <w:rPr>
          <w:rFonts w:ascii="Times New Roman" w:hAnsi="Times New Roman" w:cs="Times New Roman"/>
          <w:b/>
          <w:color w:val="000000" w:themeColor="text1"/>
          <w:sz w:val="24"/>
          <w:szCs w:val="24"/>
        </w:rPr>
        <w:t xml:space="preserve">3-2-2-1- </w:t>
      </w:r>
      <w:r w:rsidR="00DE33C7" w:rsidRPr="00C2038D">
        <w:rPr>
          <w:rFonts w:ascii="Times New Roman" w:hAnsi="Times New Roman" w:cs="Times New Roman"/>
          <w:b/>
          <w:sz w:val="24"/>
          <w:szCs w:val="24"/>
        </w:rPr>
        <w:t>contre-indications absolues</w:t>
      </w:r>
      <w:r w:rsidR="00FD533F" w:rsidRPr="00C2038D">
        <w:rPr>
          <w:rFonts w:ascii="Times New Roman" w:hAnsi="Times New Roman" w:cs="Times New Roman"/>
          <w:b/>
          <w:sz w:val="24"/>
          <w:szCs w:val="24"/>
        </w:rPr>
        <w:t> </w:t>
      </w:r>
    </w:p>
    <w:p w:rsidR="00DE33C7" w:rsidRPr="00DE33C7" w:rsidRDefault="00C2038D" w:rsidP="00C2038D">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C2038D">
        <w:rPr>
          <w:rFonts w:ascii="Times New Roman" w:hAnsi="Times New Roman" w:cs="Times New Roman"/>
          <w:i/>
          <w:color w:val="000000" w:themeColor="text1"/>
          <w:sz w:val="24"/>
          <w:szCs w:val="24"/>
        </w:rPr>
        <w:t>3-2-</w:t>
      </w:r>
      <w:r>
        <w:rPr>
          <w:rFonts w:ascii="Times New Roman" w:hAnsi="Times New Roman" w:cs="Times New Roman"/>
          <w:i/>
          <w:color w:val="000000" w:themeColor="text1"/>
          <w:sz w:val="24"/>
          <w:szCs w:val="24"/>
        </w:rPr>
        <w:t>2</w:t>
      </w:r>
      <w:r w:rsidRPr="00C2038D">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w:t>
      </w:r>
      <w:r w:rsidRPr="00C2038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1- </w:t>
      </w:r>
      <w:r w:rsidR="00DE33C7" w:rsidRPr="00DE33C7">
        <w:rPr>
          <w:rFonts w:ascii="Times New Roman" w:hAnsi="Times New Roman" w:cs="Times New Roman"/>
          <w:i/>
          <w:sz w:val="24"/>
          <w:szCs w:val="24"/>
        </w:rPr>
        <w:t xml:space="preserve">Dent </w:t>
      </w:r>
      <w:r w:rsidR="00DE33C7" w:rsidRPr="00DE33C7">
        <w:rPr>
          <w:rFonts w:ascii="Times New Roman" w:hAnsi="Times New Roman" w:cs="Times New Roman"/>
          <w:i/>
          <w:color w:val="000000" w:themeColor="text1"/>
          <w:sz w:val="24"/>
          <w:szCs w:val="24"/>
        </w:rPr>
        <w:t>sans avenir fonctionnel</w:t>
      </w:r>
      <w:r w:rsidR="00DE33C7" w:rsidRPr="00DE33C7">
        <w:rPr>
          <w:rFonts w:ascii="Times New Roman" w:hAnsi="Times New Roman" w:cs="Times New Roman"/>
          <w:i/>
          <w:sz w:val="24"/>
          <w:szCs w:val="24"/>
        </w:rPr>
        <w:t xml:space="preserve"> </w:t>
      </w:r>
      <w:r w:rsidR="00DE33C7" w:rsidRPr="00DE33C7">
        <w:rPr>
          <w:rFonts w:ascii="Times New Roman" w:hAnsi="Times New Roman" w:cs="Times New Roman"/>
          <w:i/>
          <w:color w:val="000000" w:themeColor="text1"/>
          <w:sz w:val="24"/>
          <w:szCs w:val="24"/>
        </w:rPr>
        <w:t>ne pouvant être restaurée</w:t>
      </w:r>
      <w:r w:rsidR="00DE33C7" w:rsidRPr="00DE33C7">
        <w:rPr>
          <w:rFonts w:ascii="Times New Roman" w:hAnsi="Times New Roman" w:cs="Times New Roman"/>
          <w:i/>
          <w:sz w:val="24"/>
          <w:szCs w:val="24"/>
        </w:rPr>
        <w:t xml:space="preserve"> </w:t>
      </w:r>
      <w:r w:rsidR="00DE33C7" w:rsidRPr="00DE33C7">
        <w:rPr>
          <w:rFonts w:ascii="Times New Roman" w:hAnsi="Times New Roman" w:cs="Times New Roman"/>
          <w:i/>
          <w:color w:val="000000" w:themeColor="text1"/>
          <w:sz w:val="24"/>
          <w:szCs w:val="24"/>
        </w:rPr>
        <w:t>de manière durable</w:t>
      </w:r>
    </w:p>
    <w:p w:rsidR="00DE33C7" w:rsidRPr="00DE33C7" w:rsidRDefault="00C2038D" w:rsidP="00C2038D">
      <w:pPr>
        <w:spacing w:after="0" w:line="240" w:lineRule="auto"/>
        <w:jc w:val="both"/>
        <w:rPr>
          <w:rFonts w:ascii="Times New Roman" w:hAnsi="Times New Roman" w:cs="Times New Roman"/>
          <w:i/>
          <w:sz w:val="24"/>
          <w:szCs w:val="24"/>
        </w:rPr>
      </w:pPr>
      <w:r>
        <w:rPr>
          <w:rFonts w:ascii="Times New Roman" w:hAnsi="Times New Roman" w:cs="Times New Roman"/>
          <w:i/>
          <w:color w:val="000000" w:themeColor="text1"/>
          <w:sz w:val="24"/>
          <w:szCs w:val="24"/>
        </w:rPr>
        <w:t xml:space="preserve">                          </w:t>
      </w:r>
      <w:r w:rsidRPr="00C2038D">
        <w:rPr>
          <w:rFonts w:ascii="Times New Roman" w:hAnsi="Times New Roman" w:cs="Times New Roman"/>
          <w:i/>
          <w:color w:val="000000" w:themeColor="text1"/>
          <w:sz w:val="24"/>
          <w:szCs w:val="24"/>
        </w:rPr>
        <w:t xml:space="preserve">3-2-1-2- </w:t>
      </w:r>
      <w:r>
        <w:rPr>
          <w:rFonts w:ascii="Times New Roman" w:hAnsi="Times New Roman" w:cs="Times New Roman"/>
          <w:i/>
          <w:color w:val="000000" w:themeColor="text1"/>
          <w:sz w:val="24"/>
          <w:szCs w:val="24"/>
        </w:rPr>
        <w:t xml:space="preserve">2- </w:t>
      </w:r>
      <w:r w:rsidR="00DE33C7" w:rsidRPr="00DE33C7">
        <w:rPr>
          <w:rFonts w:ascii="Times New Roman" w:hAnsi="Times New Roman" w:cs="Times New Roman"/>
          <w:i/>
          <w:sz w:val="24"/>
          <w:szCs w:val="24"/>
        </w:rPr>
        <w:t>Fracture corono-radiculaire (verticale, angulaire)</w:t>
      </w:r>
    </w:p>
    <w:p w:rsidR="00DE33C7" w:rsidRPr="00DE33C7" w:rsidRDefault="00C2038D" w:rsidP="00C2038D">
      <w:pPr>
        <w:spacing w:after="0" w:line="240" w:lineRule="auto"/>
        <w:jc w:val="both"/>
        <w:rPr>
          <w:rFonts w:ascii="Times New Roman" w:hAnsi="Times New Roman" w:cs="Times New Roman"/>
          <w:i/>
          <w:sz w:val="24"/>
          <w:szCs w:val="24"/>
        </w:rPr>
      </w:pPr>
      <w:r>
        <w:rPr>
          <w:rFonts w:ascii="Times New Roman" w:hAnsi="Times New Roman" w:cs="Times New Roman"/>
          <w:i/>
          <w:color w:val="000000" w:themeColor="text1"/>
          <w:sz w:val="24"/>
          <w:szCs w:val="24"/>
        </w:rPr>
        <w:t xml:space="preserve">                         </w:t>
      </w:r>
      <w:r w:rsidRPr="00C2038D">
        <w:rPr>
          <w:rFonts w:ascii="Times New Roman" w:hAnsi="Times New Roman" w:cs="Times New Roman"/>
          <w:i/>
          <w:color w:val="000000" w:themeColor="text1"/>
          <w:sz w:val="24"/>
          <w:szCs w:val="24"/>
        </w:rPr>
        <w:t xml:space="preserve">3-2-1-2- </w:t>
      </w:r>
      <w:r>
        <w:rPr>
          <w:rFonts w:ascii="Times New Roman" w:hAnsi="Times New Roman" w:cs="Times New Roman"/>
          <w:i/>
          <w:color w:val="000000" w:themeColor="text1"/>
          <w:sz w:val="24"/>
          <w:szCs w:val="24"/>
        </w:rPr>
        <w:t xml:space="preserve">3- </w:t>
      </w:r>
      <w:r w:rsidR="00DE33C7" w:rsidRPr="00DE33C7">
        <w:rPr>
          <w:rFonts w:ascii="Times New Roman" w:hAnsi="Times New Roman" w:cs="Times New Roman"/>
          <w:i/>
          <w:color w:val="000000" w:themeColor="text1"/>
          <w:sz w:val="24"/>
          <w:szCs w:val="24"/>
        </w:rPr>
        <w:t>Dent avec un support parodontal insuffisant (</w:t>
      </w:r>
      <w:r w:rsidR="00DE33C7" w:rsidRPr="00DE33C7">
        <w:rPr>
          <w:rFonts w:ascii="Times New Roman" w:hAnsi="Times New Roman" w:cs="Times New Roman"/>
          <w:i/>
          <w:sz w:val="24"/>
          <w:szCs w:val="24"/>
        </w:rPr>
        <w:t>Parodontolyse sévère)</w:t>
      </w:r>
    </w:p>
    <w:p w:rsidR="00DE33C7" w:rsidRPr="00DE33C7" w:rsidRDefault="00C2038D" w:rsidP="00C2038D">
      <w:pPr>
        <w:spacing w:after="0" w:line="240" w:lineRule="auto"/>
        <w:jc w:val="both"/>
        <w:rPr>
          <w:rFonts w:ascii="Times New Roman" w:hAnsi="Times New Roman" w:cs="Times New Roman"/>
          <w:i/>
          <w:sz w:val="24"/>
          <w:szCs w:val="24"/>
        </w:rPr>
      </w:pPr>
      <w:r>
        <w:rPr>
          <w:rFonts w:ascii="Times New Roman" w:hAnsi="Times New Roman" w:cs="Times New Roman"/>
          <w:i/>
          <w:color w:val="000000" w:themeColor="text1"/>
          <w:sz w:val="24"/>
          <w:szCs w:val="24"/>
        </w:rPr>
        <w:t xml:space="preserve">                        </w:t>
      </w:r>
      <w:r w:rsidRPr="00C2038D">
        <w:rPr>
          <w:rFonts w:ascii="Times New Roman" w:hAnsi="Times New Roman" w:cs="Times New Roman"/>
          <w:i/>
          <w:color w:val="000000" w:themeColor="text1"/>
          <w:sz w:val="24"/>
          <w:szCs w:val="24"/>
        </w:rPr>
        <w:t xml:space="preserve">3-2-1-2- </w:t>
      </w:r>
      <w:r>
        <w:rPr>
          <w:rFonts w:ascii="Times New Roman" w:hAnsi="Times New Roman" w:cs="Times New Roman"/>
          <w:i/>
          <w:color w:val="000000" w:themeColor="text1"/>
          <w:sz w:val="24"/>
          <w:szCs w:val="24"/>
        </w:rPr>
        <w:t xml:space="preserve">4- </w:t>
      </w:r>
      <w:r w:rsidR="00DE33C7" w:rsidRPr="00DE33C7">
        <w:rPr>
          <w:rFonts w:ascii="Times New Roman" w:hAnsi="Times New Roman" w:cs="Times New Roman"/>
          <w:i/>
          <w:color w:val="000000" w:themeColor="text1"/>
          <w:sz w:val="24"/>
          <w:szCs w:val="24"/>
        </w:rPr>
        <w:t>Dent avec un support parodontal insuffisant (</w:t>
      </w:r>
      <w:r w:rsidR="00DE33C7" w:rsidRPr="00DE33C7">
        <w:rPr>
          <w:rFonts w:ascii="Times New Roman" w:hAnsi="Times New Roman" w:cs="Times New Roman"/>
          <w:i/>
          <w:sz w:val="24"/>
          <w:szCs w:val="24"/>
        </w:rPr>
        <w:t>Parodontolyse sévère)</w:t>
      </w:r>
    </w:p>
    <w:p w:rsidR="00DE33C7" w:rsidRPr="00C2038D" w:rsidRDefault="00C2038D" w:rsidP="00C2038D">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3-2-2-2</w:t>
      </w:r>
      <w:r w:rsidRPr="00C2038D">
        <w:rPr>
          <w:rFonts w:ascii="Times New Roman" w:hAnsi="Times New Roman" w:cs="Times New Roman"/>
          <w:b/>
          <w:color w:val="000000" w:themeColor="text1"/>
          <w:sz w:val="24"/>
          <w:szCs w:val="24"/>
        </w:rPr>
        <w:t xml:space="preserve">- </w:t>
      </w:r>
      <w:r w:rsidR="00DE33C7" w:rsidRPr="00C2038D">
        <w:rPr>
          <w:rFonts w:ascii="Times New Roman" w:hAnsi="Times New Roman" w:cs="Times New Roman"/>
          <w:b/>
          <w:sz w:val="24"/>
          <w:szCs w:val="24"/>
        </w:rPr>
        <w:t>Contre-indications relatives</w:t>
      </w:r>
      <w:r w:rsidRPr="00C2038D">
        <w:rPr>
          <w:rFonts w:ascii="Times New Roman" w:hAnsi="Times New Roman" w:cs="Times New Roman"/>
          <w:b/>
          <w:sz w:val="24"/>
          <w:szCs w:val="24"/>
        </w:rPr>
        <w:t> </w:t>
      </w:r>
    </w:p>
    <w:p w:rsidR="00DE33C7" w:rsidRPr="00C2038D" w:rsidRDefault="00C2038D" w:rsidP="00C2038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C2038D">
        <w:rPr>
          <w:rFonts w:ascii="Times New Roman" w:hAnsi="Times New Roman" w:cs="Times New Roman"/>
          <w:color w:val="000000" w:themeColor="text1"/>
          <w:sz w:val="24"/>
          <w:szCs w:val="24"/>
        </w:rPr>
        <w:t>3-2-2-2- 1-</w:t>
      </w:r>
      <w:r>
        <w:rPr>
          <w:rFonts w:ascii="Times New Roman" w:hAnsi="Times New Roman" w:cs="Times New Roman"/>
          <w:b/>
          <w:color w:val="000000" w:themeColor="text1"/>
          <w:sz w:val="24"/>
          <w:szCs w:val="24"/>
        </w:rPr>
        <w:t xml:space="preserve"> </w:t>
      </w:r>
      <w:r w:rsidR="00DE33C7" w:rsidRPr="00C2038D">
        <w:rPr>
          <w:rFonts w:ascii="Times New Roman" w:hAnsi="Times New Roman" w:cs="Times New Roman"/>
          <w:i/>
          <w:sz w:val="24"/>
          <w:szCs w:val="24"/>
        </w:rPr>
        <w:t>Etat psychologique</w:t>
      </w:r>
      <w:r w:rsidR="00DE33C7" w:rsidRPr="00C2038D">
        <w:rPr>
          <w:rFonts w:ascii="Times New Roman" w:hAnsi="Times New Roman" w:cs="Times New Roman"/>
          <w:sz w:val="24"/>
          <w:szCs w:val="24"/>
        </w:rPr>
        <w:t xml:space="preserve"> </w:t>
      </w:r>
    </w:p>
    <w:p w:rsidR="00DE33C7" w:rsidRPr="00DE33C7" w:rsidRDefault="00C2038D" w:rsidP="00C2038D">
      <w:pPr>
        <w:spacing w:after="0" w:line="240"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rPr>
        <w:t xml:space="preserve">                      </w:t>
      </w:r>
      <w:r w:rsidRPr="00C2038D">
        <w:rPr>
          <w:rFonts w:ascii="Times New Roman" w:hAnsi="Times New Roman" w:cs="Times New Roman"/>
          <w:color w:val="000000" w:themeColor="text1"/>
          <w:sz w:val="24"/>
          <w:szCs w:val="24"/>
        </w:rPr>
        <w:t xml:space="preserve">3-2-2-2- </w:t>
      </w:r>
      <w:r>
        <w:rPr>
          <w:rFonts w:ascii="Times New Roman" w:hAnsi="Times New Roman" w:cs="Times New Roman"/>
          <w:color w:val="000000" w:themeColor="text1"/>
          <w:sz w:val="24"/>
          <w:szCs w:val="24"/>
        </w:rPr>
        <w:t>2</w:t>
      </w:r>
      <w:r w:rsidRPr="00C2038D">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DE33C7" w:rsidRPr="00DE33C7">
        <w:rPr>
          <w:rFonts w:ascii="Times New Roman" w:hAnsi="Times New Roman" w:cs="Times New Roman"/>
          <w:i/>
          <w:sz w:val="24"/>
          <w:szCs w:val="24"/>
        </w:rPr>
        <w:t>Impossibilité de préparation canalaire</w:t>
      </w:r>
    </w:p>
    <w:p w:rsidR="00DE33C7" w:rsidRPr="00DE33C7" w:rsidRDefault="00C2038D" w:rsidP="00C2038D">
      <w:pPr>
        <w:spacing w:after="0" w:line="240"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rPr>
        <w:t xml:space="preserve">                      </w:t>
      </w:r>
      <w:r w:rsidRPr="00C2038D">
        <w:rPr>
          <w:rFonts w:ascii="Times New Roman" w:hAnsi="Times New Roman" w:cs="Times New Roman"/>
          <w:color w:val="000000" w:themeColor="text1"/>
          <w:sz w:val="24"/>
          <w:szCs w:val="24"/>
        </w:rPr>
        <w:t xml:space="preserve">3-2-2-2- </w:t>
      </w:r>
      <w:r>
        <w:rPr>
          <w:rFonts w:ascii="Times New Roman" w:hAnsi="Times New Roman" w:cs="Times New Roman"/>
          <w:color w:val="000000" w:themeColor="text1"/>
          <w:sz w:val="24"/>
          <w:szCs w:val="24"/>
        </w:rPr>
        <w:t>3</w:t>
      </w:r>
      <w:r w:rsidRPr="00C2038D">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DE33C7" w:rsidRPr="00DE33C7">
        <w:rPr>
          <w:rFonts w:ascii="Times New Roman" w:hAnsi="Times New Roman" w:cs="Times New Roman"/>
          <w:i/>
          <w:sz w:val="24"/>
          <w:szCs w:val="24"/>
        </w:rPr>
        <w:t>Ouverture buccale limitée</w:t>
      </w:r>
    </w:p>
    <w:p w:rsidR="00DE33C7" w:rsidRPr="00DE33C7" w:rsidRDefault="00C2038D" w:rsidP="00C2038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C2038D">
        <w:rPr>
          <w:rFonts w:ascii="Times New Roman" w:hAnsi="Times New Roman" w:cs="Times New Roman"/>
          <w:color w:val="000000" w:themeColor="text1"/>
          <w:sz w:val="24"/>
          <w:szCs w:val="24"/>
        </w:rPr>
        <w:t xml:space="preserve">3-2-2-2- </w:t>
      </w:r>
      <w:r>
        <w:rPr>
          <w:rFonts w:ascii="Times New Roman" w:hAnsi="Times New Roman" w:cs="Times New Roman"/>
          <w:color w:val="000000" w:themeColor="text1"/>
          <w:sz w:val="24"/>
          <w:szCs w:val="24"/>
        </w:rPr>
        <w:t>4</w:t>
      </w:r>
      <w:r w:rsidRPr="00C2038D">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DE33C7" w:rsidRPr="00DE33C7">
        <w:rPr>
          <w:rFonts w:ascii="Times New Roman" w:hAnsi="Times New Roman" w:cs="Times New Roman"/>
          <w:i/>
          <w:sz w:val="24"/>
          <w:szCs w:val="24"/>
        </w:rPr>
        <w:t>Malpositions sévères</w:t>
      </w:r>
      <w:r w:rsidR="00DE33C7" w:rsidRPr="00DE33C7">
        <w:rPr>
          <w:rFonts w:ascii="Times New Roman" w:hAnsi="Times New Roman" w:cs="Times New Roman"/>
          <w:sz w:val="24"/>
          <w:szCs w:val="24"/>
        </w:rPr>
        <w:t xml:space="preserve"> </w:t>
      </w:r>
    </w:p>
    <w:p w:rsidR="00DE33C7" w:rsidRDefault="00C2038D" w:rsidP="00C2038D">
      <w:pPr>
        <w:spacing w:after="0" w:line="240" w:lineRule="auto"/>
        <w:jc w:val="both"/>
        <w:rPr>
          <w:rFonts w:ascii="Times New Roman" w:hAnsi="Times New Roman" w:cs="Times New Roman"/>
          <w:i/>
          <w:sz w:val="24"/>
          <w:szCs w:val="24"/>
        </w:rPr>
      </w:pPr>
      <w:r>
        <w:rPr>
          <w:rFonts w:ascii="Times New Roman" w:hAnsi="Times New Roman" w:cs="Times New Roman"/>
          <w:color w:val="000000" w:themeColor="text1"/>
          <w:sz w:val="24"/>
          <w:szCs w:val="24"/>
        </w:rPr>
        <w:t xml:space="preserve">                    </w:t>
      </w:r>
      <w:r w:rsidRPr="00C2038D">
        <w:rPr>
          <w:rFonts w:ascii="Times New Roman" w:hAnsi="Times New Roman" w:cs="Times New Roman"/>
          <w:color w:val="000000" w:themeColor="text1"/>
          <w:sz w:val="24"/>
          <w:szCs w:val="24"/>
        </w:rPr>
        <w:t xml:space="preserve">3-2-2-2- </w:t>
      </w:r>
      <w:r>
        <w:rPr>
          <w:rFonts w:ascii="Times New Roman" w:hAnsi="Times New Roman" w:cs="Times New Roman"/>
          <w:color w:val="000000" w:themeColor="text1"/>
          <w:sz w:val="24"/>
          <w:szCs w:val="24"/>
        </w:rPr>
        <w:t>5</w:t>
      </w:r>
      <w:r w:rsidRPr="00C2038D">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DE33C7" w:rsidRPr="00DE33C7">
        <w:rPr>
          <w:rFonts w:ascii="Times New Roman" w:hAnsi="Times New Roman" w:cs="Times New Roman"/>
          <w:i/>
          <w:sz w:val="24"/>
          <w:szCs w:val="24"/>
        </w:rPr>
        <w:t>Résorption radiculaire importante</w:t>
      </w:r>
    </w:p>
    <w:p w:rsidR="00DE33C7" w:rsidRDefault="00C2038D" w:rsidP="00C2038D">
      <w:pPr>
        <w:shd w:val="clear" w:color="auto" w:fill="FFFFFF"/>
        <w:spacing w:after="0" w:line="240" w:lineRule="auto"/>
        <w:rPr>
          <w:rFonts w:ascii="Times New Roman" w:eastAsia="Times New Roman" w:hAnsi="Times New Roman" w:cs="Times New Roman"/>
          <w:color w:val="C00000"/>
          <w:sz w:val="24"/>
          <w:szCs w:val="24"/>
        </w:rPr>
      </w:pPr>
      <w:r>
        <w:rPr>
          <w:rFonts w:ascii="Times New Roman" w:hAnsi="Times New Roman" w:cs="Times New Roman"/>
          <w:b/>
          <w:color w:val="000000" w:themeColor="text1"/>
          <w:sz w:val="24"/>
          <w:szCs w:val="24"/>
        </w:rPr>
        <w:t xml:space="preserve">4- </w:t>
      </w:r>
      <w:r w:rsidR="00DE33C7" w:rsidRPr="00425E2C">
        <w:rPr>
          <w:rFonts w:ascii="Times New Roman" w:hAnsi="Times New Roman" w:cs="Times New Roman"/>
          <w:b/>
          <w:color w:val="000000" w:themeColor="text1"/>
          <w:sz w:val="24"/>
          <w:szCs w:val="24"/>
        </w:rPr>
        <w:t>I</w:t>
      </w:r>
      <w:r w:rsidR="00DE33C7" w:rsidRPr="00BF0E04">
        <w:rPr>
          <w:rFonts w:ascii="Times New Roman" w:hAnsi="Times New Roman" w:cs="Times New Roman"/>
          <w:b/>
          <w:sz w:val="24"/>
          <w:szCs w:val="24"/>
        </w:rPr>
        <w:t xml:space="preserve">NDICATIONS ET CONTRE-INDICATIONS DE </w:t>
      </w:r>
      <w:r w:rsidR="00DE33C7" w:rsidRPr="00BF0E04">
        <w:rPr>
          <w:rFonts w:ascii="Times New Roman" w:eastAsia="Times New Roman" w:hAnsi="Times New Roman" w:cs="Times New Roman"/>
          <w:b/>
          <w:sz w:val="24"/>
          <w:szCs w:val="24"/>
        </w:rPr>
        <w:t>LA </w:t>
      </w:r>
      <w:hyperlink r:id="rId10" w:tgtFrame="_new" w:tooltip="Glossary: Chirurgie endodontique" w:history="1">
        <w:r w:rsidR="00DE33C7">
          <w:rPr>
            <w:rFonts w:ascii="Times New Roman" w:eastAsia="Times New Roman" w:hAnsi="Times New Roman" w:cs="Times New Roman"/>
            <w:b/>
            <w:sz w:val="24"/>
            <w:szCs w:val="24"/>
          </w:rPr>
          <w:t>CHIRURGIE E</w:t>
        </w:r>
        <w:r w:rsidR="00DE33C7" w:rsidRPr="00BF0E04">
          <w:rPr>
            <w:rFonts w:ascii="Times New Roman" w:eastAsia="Times New Roman" w:hAnsi="Times New Roman" w:cs="Times New Roman"/>
            <w:b/>
            <w:sz w:val="24"/>
            <w:szCs w:val="24"/>
          </w:rPr>
          <w:t>NDODONTIQUE</w:t>
        </w:r>
      </w:hyperlink>
      <w:r w:rsidR="00DE33C7" w:rsidRPr="00BF0E04">
        <w:rPr>
          <w:rFonts w:ascii="Times New Roman" w:eastAsia="Times New Roman" w:hAnsi="Times New Roman" w:cs="Times New Roman"/>
          <w:b/>
          <w:sz w:val="24"/>
          <w:szCs w:val="24"/>
        </w:rPr>
        <w:t xml:space="preserve">  </w:t>
      </w:r>
    </w:p>
    <w:p w:rsidR="00DE33C7" w:rsidRDefault="00C2038D" w:rsidP="00C203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DE33C7" w:rsidRPr="00C87E80">
        <w:rPr>
          <w:rFonts w:ascii="Times New Roman" w:hAnsi="Times New Roman" w:cs="Times New Roman"/>
          <w:b/>
          <w:sz w:val="24"/>
          <w:szCs w:val="24"/>
        </w:rPr>
        <w:t xml:space="preserve">CRITERES DE SELECTION ET PRINCIPES D’ANALYSE DES ARTICLES </w:t>
      </w:r>
    </w:p>
    <w:p w:rsidR="00C2038D" w:rsidRDefault="00C2038D" w:rsidP="00C203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DE33C7" w:rsidRPr="00C87E80">
        <w:rPr>
          <w:rFonts w:ascii="Times New Roman" w:hAnsi="Times New Roman" w:cs="Times New Roman"/>
          <w:b/>
          <w:sz w:val="24"/>
          <w:szCs w:val="24"/>
        </w:rPr>
        <w:t>CONCLUSION</w:t>
      </w:r>
    </w:p>
    <w:p w:rsidR="00DE33C7" w:rsidRPr="00B8708C" w:rsidRDefault="00C2038D" w:rsidP="00C203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BIBLIOGRAPHIE </w:t>
      </w:r>
      <w:r w:rsidR="00DE33C7" w:rsidRPr="00B8708C">
        <w:rPr>
          <w:rFonts w:ascii="Times New Roman" w:hAnsi="Times New Roman" w:cs="Times New Roman"/>
          <w:b/>
          <w:sz w:val="24"/>
          <w:szCs w:val="24"/>
        </w:rPr>
        <w:t xml:space="preserve"> </w:t>
      </w:r>
    </w:p>
    <w:p w:rsidR="00050E83" w:rsidRPr="00425E2C" w:rsidRDefault="00050E83" w:rsidP="004B5D61">
      <w:pPr>
        <w:rPr>
          <w:rFonts w:ascii="Times New Roman" w:hAnsi="Times New Roman" w:cs="Times New Roman"/>
          <w:b/>
          <w:color w:val="000000" w:themeColor="text1"/>
          <w:sz w:val="24"/>
          <w:szCs w:val="24"/>
        </w:rPr>
      </w:pPr>
      <w:r w:rsidRPr="00425E2C">
        <w:rPr>
          <w:rFonts w:ascii="Times New Roman" w:hAnsi="Times New Roman" w:cs="Times New Roman"/>
          <w:b/>
          <w:color w:val="000000" w:themeColor="text1"/>
          <w:sz w:val="24"/>
          <w:szCs w:val="24"/>
        </w:rPr>
        <w:lastRenderedPageBreak/>
        <w:t xml:space="preserve">INTRODUCTION </w:t>
      </w:r>
    </w:p>
    <w:p w:rsidR="00A61DF0" w:rsidRPr="00A61DF0" w:rsidRDefault="00050E83" w:rsidP="00A61DF0">
      <w:pPr>
        <w:spacing w:after="0" w:line="240" w:lineRule="auto"/>
        <w:jc w:val="both"/>
        <w:rPr>
          <w:rFonts w:ascii="Times New Roman" w:hAnsi="Times New Roman" w:cs="Times New Roman"/>
          <w:sz w:val="24"/>
          <w:szCs w:val="24"/>
        </w:rPr>
      </w:pPr>
      <w:r w:rsidRPr="00425E2C">
        <w:rPr>
          <w:rFonts w:ascii="Times New Roman" w:hAnsi="Times New Roman" w:cs="Times New Roman"/>
          <w:color w:val="000000" w:themeColor="text1"/>
          <w:sz w:val="24"/>
          <w:szCs w:val="24"/>
        </w:rPr>
        <w:t>Le traitement endodontique a pour objectif de traiter les maladies de la pulpe et du périapex et ainsi de transformer une dent pathologique en une entité saine, asymptomatique et fonctionnelle sur l’arcade. Les données des enquêtes de pratique mettent en év</w:t>
      </w:r>
      <w:r w:rsidR="006424C5">
        <w:rPr>
          <w:rFonts w:ascii="Times New Roman" w:hAnsi="Times New Roman" w:cs="Times New Roman"/>
          <w:color w:val="000000" w:themeColor="text1"/>
          <w:sz w:val="24"/>
          <w:szCs w:val="24"/>
        </w:rPr>
        <w:t>idence l’écart existant entre le</w:t>
      </w:r>
      <w:r w:rsidRPr="00425E2C">
        <w:rPr>
          <w:rFonts w:ascii="Times New Roman" w:hAnsi="Times New Roman" w:cs="Times New Roman"/>
          <w:color w:val="000000" w:themeColor="text1"/>
          <w:sz w:val="24"/>
          <w:szCs w:val="24"/>
        </w:rPr>
        <w:t>s conceptions cliniques actuelles et la pratique courante. La fréquence des actes réalisés</w:t>
      </w:r>
      <w:r w:rsidRPr="004B5D61">
        <w:rPr>
          <w:rFonts w:ascii="Times New Roman" w:hAnsi="Times New Roman" w:cs="Times New Roman"/>
          <w:color w:val="7030A0"/>
          <w:sz w:val="24"/>
          <w:szCs w:val="24"/>
        </w:rPr>
        <w:t>,</w:t>
      </w:r>
      <w:r w:rsidRPr="006507B7">
        <w:rPr>
          <w:rFonts w:ascii="Times New Roman" w:hAnsi="Times New Roman" w:cs="Times New Roman"/>
          <w:color w:val="1F497D" w:themeColor="text2"/>
          <w:sz w:val="24"/>
          <w:szCs w:val="24"/>
        </w:rPr>
        <w:t xml:space="preserve"> </w:t>
      </w:r>
      <w:r w:rsidRPr="00425E2C">
        <w:rPr>
          <w:rFonts w:ascii="Times New Roman" w:hAnsi="Times New Roman" w:cs="Times New Roman"/>
          <w:color w:val="000000" w:themeColor="text1"/>
          <w:sz w:val="24"/>
          <w:szCs w:val="24"/>
        </w:rPr>
        <w:t>la gravité de la pathologie et ses conséquences en termes de santé publique, conduisent à montrer que la mise en œuvre et l’appropriation par les praticiens de recommandations de bonne pratique est devenue indispensable pour promouvoir la qualité des soins endodontiques et réduire ainsi les échecs thérapeutiques (infections périapicales) et leurs conséquences</w:t>
      </w:r>
      <w:r w:rsidRPr="00A61DF0">
        <w:rPr>
          <w:rFonts w:ascii="Times New Roman" w:hAnsi="Times New Roman" w:cs="Times New Roman"/>
          <w:sz w:val="24"/>
          <w:szCs w:val="24"/>
        </w:rPr>
        <w:t xml:space="preserve">. </w:t>
      </w:r>
      <w:r w:rsidR="00A61DF0" w:rsidRPr="00A61DF0">
        <w:rPr>
          <w:rFonts w:ascii="Times New Roman" w:hAnsi="Times New Roman" w:cs="Times New Roman"/>
          <w:sz w:val="24"/>
          <w:szCs w:val="24"/>
        </w:rPr>
        <w:t>L</w:t>
      </w:r>
      <w:r w:rsidRPr="00A61DF0">
        <w:rPr>
          <w:rFonts w:ascii="Times New Roman" w:hAnsi="Times New Roman" w:cs="Times New Roman"/>
          <w:sz w:val="24"/>
          <w:szCs w:val="24"/>
        </w:rPr>
        <w:t xml:space="preserve">a </w:t>
      </w:r>
      <w:r w:rsidR="00A61DF0" w:rsidRPr="00A61DF0">
        <w:rPr>
          <w:rFonts w:ascii="Times New Roman" w:hAnsi="Times New Roman" w:cs="Times New Roman"/>
          <w:sz w:val="24"/>
          <w:szCs w:val="24"/>
        </w:rPr>
        <w:t>haute autorité de santé (</w:t>
      </w:r>
      <w:r w:rsidRPr="00A61DF0">
        <w:rPr>
          <w:rFonts w:ascii="Times New Roman" w:hAnsi="Times New Roman" w:cs="Times New Roman"/>
          <w:sz w:val="24"/>
          <w:szCs w:val="24"/>
        </w:rPr>
        <w:t>HAS</w:t>
      </w:r>
      <w:r w:rsidR="00A61DF0" w:rsidRPr="00A61DF0">
        <w:rPr>
          <w:rFonts w:ascii="Times New Roman" w:hAnsi="Times New Roman" w:cs="Times New Roman"/>
          <w:sz w:val="24"/>
          <w:szCs w:val="24"/>
        </w:rPr>
        <w:t>)</w:t>
      </w:r>
      <w:r w:rsidRPr="00A61DF0">
        <w:rPr>
          <w:rFonts w:ascii="Times New Roman" w:hAnsi="Times New Roman" w:cs="Times New Roman"/>
          <w:sz w:val="24"/>
          <w:szCs w:val="24"/>
        </w:rPr>
        <w:t xml:space="preserve"> </w:t>
      </w:r>
      <w:r w:rsidR="00A61DF0" w:rsidRPr="00A61DF0">
        <w:rPr>
          <w:rFonts w:ascii="Times New Roman" w:hAnsi="Times New Roman" w:cs="Times New Roman"/>
          <w:sz w:val="24"/>
          <w:szCs w:val="24"/>
        </w:rPr>
        <w:t xml:space="preserve">a établit des recommandations dans le but de promouvoir les bonnes pratiques </w:t>
      </w:r>
      <w:r w:rsidRPr="00A61DF0">
        <w:rPr>
          <w:rFonts w:ascii="Times New Roman" w:hAnsi="Times New Roman" w:cs="Times New Roman"/>
          <w:sz w:val="24"/>
          <w:szCs w:val="24"/>
        </w:rPr>
        <w:t xml:space="preserve">pour </w:t>
      </w:r>
      <w:r w:rsidR="0064078F" w:rsidRPr="00A61DF0">
        <w:rPr>
          <w:rFonts w:ascii="Times New Roman" w:hAnsi="Times New Roman" w:cs="Times New Roman"/>
          <w:sz w:val="24"/>
          <w:szCs w:val="24"/>
        </w:rPr>
        <w:t xml:space="preserve">évaluer les traitements </w:t>
      </w:r>
      <w:r w:rsidR="00A61DF0" w:rsidRPr="00A61DF0">
        <w:rPr>
          <w:rFonts w:ascii="Times New Roman" w:hAnsi="Times New Roman" w:cs="Times New Roman"/>
          <w:sz w:val="24"/>
          <w:szCs w:val="24"/>
        </w:rPr>
        <w:t>endodontiques</w:t>
      </w:r>
      <w:r w:rsidRPr="00A61DF0">
        <w:rPr>
          <w:rFonts w:ascii="Times New Roman" w:hAnsi="Times New Roman" w:cs="Times New Roman"/>
          <w:sz w:val="24"/>
          <w:szCs w:val="24"/>
        </w:rPr>
        <w:t xml:space="preserve"> en fonction des indications et des différentes techniques. </w:t>
      </w:r>
    </w:p>
    <w:p w:rsidR="0064078F" w:rsidRPr="0064078F" w:rsidRDefault="00A61DF0" w:rsidP="00A61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64078F">
        <w:rPr>
          <w:rFonts w:ascii="Times New Roman" w:hAnsi="Times New Roman" w:cs="Times New Roman"/>
          <w:sz w:val="24"/>
          <w:szCs w:val="24"/>
        </w:rPr>
        <w:t>l e</w:t>
      </w:r>
      <w:r>
        <w:rPr>
          <w:rFonts w:ascii="Times New Roman" w:hAnsi="Times New Roman" w:cs="Times New Roman"/>
          <w:sz w:val="24"/>
          <w:szCs w:val="24"/>
        </w:rPr>
        <w:t xml:space="preserve">xiste très peu de contre indications vraies concernant la thérapeutique endodontique. </w:t>
      </w:r>
      <w:r w:rsidR="0064078F">
        <w:rPr>
          <w:rFonts w:ascii="Times New Roman" w:hAnsi="Times New Roman" w:cs="Times New Roman"/>
          <w:sz w:val="24"/>
          <w:szCs w:val="24"/>
        </w:rPr>
        <w:t>Les deux causes fréquentes de l’extraction d’une dent pour maladie pulpaire sont l’impossibilité pour le patient de supporter les frais d’un travail endodontique et l’incapacité du dentiste à prodiguer correctement les soi</w:t>
      </w:r>
      <w:r>
        <w:rPr>
          <w:rFonts w:ascii="Times New Roman" w:hAnsi="Times New Roman" w:cs="Times New Roman"/>
          <w:sz w:val="24"/>
          <w:szCs w:val="24"/>
        </w:rPr>
        <w:t>ns nécessaires. L</w:t>
      </w:r>
      <w:r w:rsidR="0064078F">
        <w:rPr>
          <w:rFonts w:ascii="Times New Roman" w:hAnsi="Times New Roman" w:cs="Times New Roman"/>
          <w:sz w:val="24"/>
          <w:szCs w:val="24"/>
        </w:rPr>
        <w:t xml:space="preserve">es quelques contre indications vraies correspondent à un support parodontal insuffisant, à une </w:t>
      </w:r>
      <w:r w:rsidR="00C56B31">
        <w:rPr>
          <w:rFonts w:ascii="Times New Roman" w:hAnsi="Times New Roman" w:cs="Times New Roman"/>
          <w:sz w:val="24"/>
          <w:szCs w:val="24"/>
        </w:rPr>
        <w:t>impossibilité</w:t>
      </w:r>
      <w:r w:rsidR="0064078F">
        <w:rPr>
          <w:rFonts w:ascii="Times New Roman" w:hAnsi="Times New Roman" w:cs="Times New Roman"/>
          <w:sz w:val="24"/>
          <w:szCs w:val="24"/>
        </w:rPr>
        <w:t xml:space="preserve"> </w:t>
      </w:r>
      <w:r w:rsidR="00C56B31">
        <w:rPr>
          <w:rFonts w:ascii="Times New Roman" w:hAnsi="Times New Roman" w:cs="Times New Roman"/>
          <w:sz w:val="24"/>
          <w:szCs w:val="24"/>
        </w:rPr>
        <w:t>des manœuvres intracanalaires ou chirurgicales, à un délabrement important de la dent rendant sa restauration impossible, à une très mauvaise position de la dent et à l’existence d’une résorption massive ou une fracture verticale</w:t>
      </w:r>
      <w:r>
        <w:rPr>
          <w:rFonts w:ascii="Times New Roman" w:hAnsi="Times New Roman" w:cs="Times New Roman"/>
          <w:sz w:val="24"/>
          <w:szCs w:val="24"/>
        </w:rPr>
        <w:t xml:space="preserve"> que nous allons aborder dans ce cours</w:t>
      </w:r>
      <w:r w:rsidR="00C56B31">
        <w:rPr>
          <w:rFonts w:ascii="Times New Roman" w:hAnsi="Times New Roman" w:cs="Times New Roman"/>
          <w:sz w:val="24"/>
          <w:szCs w:val="24"/>
        </w:rPr>
        <w:t>.</w:t>
      </w:r>
    </w:p>
    <w:p w:rsidR="00A61DF0" w:rsidRDefault="00A61DF0" w:rsidP="007B14E7">
      <w:pPr>
        <w:spacing w:after="0" w:line="240" w:lineRule="auto"/>
        <w:jc w:val="both"/>
        <w:rPr>
          <w:rFonts w:ascii="Times New Roman" w:hAnsi="Times New Roman" w:cs="Times New Roman"/>
          <w:b/>
          <w:sz w:val="24"/>
          <w:szCs w:val="24"/>
        </w:rPr>
      </w:pPr>
    </w:p>
    <w:p w:rsidR="00425E2C" w:rsidRPr="00425E2C" w:rsidRDefault="00425E2C" w:rsidP="007B14E7">
      <w:pPr>
        <w:spacing w:after="0" w:line="240" w:lineRule="auto"/>
        <w:jc w:val="both"/>
        <w:rPr>
          <w:rFonts w:ascii="Times New Roman" w:hAnsi="Times New Roman" w:cs="Times New Roman"/>
          <w:b/>
          <w:sz w:val="24"/>
          <w:szCs w:val="24"/>
        </w:rPr>
      </w:pPr>
      <w:r w:rsidRPr="00425E2C">
        <w:rPr>
          <w:rFonts w:ascii="Times New Roman" w:hAnsi="Times New Roman" w:cs="Times New Roman"/>
          <w:b/>
          <w:sz w:val="24"/>
          <w:szCs w:val="24"/>
        </w:rPr>
        <w:t>OBJECTI</w:t>
      </w:r>
      <w:r w:rsidR="00A61DF0">
        <w:rPr>
          <w:rFonts w:ascii="Times New Roman" w:hAnsi="Times New Roman" w:cs="Times New Roman"/>
          <w:b/>
          <w:sz w:val="24"/>
          <w:szCs w:val="24"/>
        </w:rPr>
        <w:t xml:space="preserve">FS DU TRAITEMENT ENDODONTIQUE </w:t>
      </w:r>
    </w:p>
    <w:p w:rsidR="00425E2C" w:rsidRPr="00A61DF0" w:rsidRDefault="00425E2C" w:rsidP="007B14E7">
      <w:pPr>
        <w:spacing w:after="0" w:line="240" w:lineRule="auto"/>
        <w:jc w:val="both"/>
        <w:rPr>
          <w:rFonts w:ascii="Times New Roman" w:hAnsi="Times New Roman" w:cs="Times New Roman"/>
          <w:sz w:val="24"/>
          <w:szCs w:val="24"/>
        </w:rPr>
      </w:pPr>
      <w:r w:rsidRPr="00A61DF0">
        <w:rPr>
          <w:rFonts w:ascii="Times New Roman" w:hAnsi="Times New Roman" w:cs="Times New Roman"/>
          <w:sz w:val="24"/>
          <w:szCs w:val="24"/>
        </w:rPr>
        <w:t xml:space="preserve">Le traitement endodontique vise la guérison d'une pathologie péri-apicale ou périradiculaire </w:t>
      </w:r>
      <w:r w:rsidR="00A61DF0" w:rsidRPr="00A61DF0">
        <w:rPr>
          <w:rFonts w:ascii="Times New Roman" w:hAnsi="Times New Roman" w:cs="Times New Roman"/>
          <w:sz w:val="24"/>
          <w:szCs w:val="24"/>
        </w:rPr>
        <w:t xml:space="preserve"> (pulpopathie irréversible) </w:t>
      </w:r>
      <w:r w:rsidRPr="00A61DF0">
        <w:rPr>
          <w:rFonts w:ascii="Times New Roman" w:hAnsi="Times New Roman" w:cs="Times New Roman"/>
          <w:sz w:val="24"/>
          <w:szCs w:val="24"/>
        </w:rPr>
        <w:t>en rapport avec une d</w:t>
      </w:r>
      <w:r w:rsidR="00A61DF0" w:rsidRPr="00A61DF0">
        <w:rPr>
          <w:rFonts w:ascii="Times New Roman" w:hAnsi="Times New Roman" w:cs="Times New Roman"/>
          <w:sz w:val="24"/>
          <w:szCs w:val="24"/>
        </w:rPr>
        <w:t xml:space="preserve">ent ou racine et de </w:t>
      </w:r>
      <w:r w:rsidR="007B14E7" w:rsidRPr="00A61DF0">
        <w:rPr>
          <w:rFonts w:ascii="Times New Roman" w:hAnsi="Times New Roman" w:cs="Times New Roman"/>
          <w:sz w:val="24"/>
          <w:szCs w:val="24"/>
        </w:rPr>
        <w:t xml:space="preserve">traiter et de réaliser une obturation hermétique, dense et homogène, de l'extrémité apicale à l'extrémité coronaire du réseau canalaire. Le traitement endodontique permet l'élimination et la neutralisation de substances organiques et évite la colonisation bactérienne qui pourrait être à l'origine de l'irritation des tissus péri-apicaux. Le résultat doit être stable et durable. Une fois reconstituée, la dent doit être fonctionnelle, asymptomatique et ne présenter aucun signe clinique. </w:t>
      </w:r>
    </w:p>
    <w:p w:rsidR="007B14E7" w:rsidRPr="006507B7" w:rsidRDefault="007B14E7" w:rsidP="007B14E7">
      <w:pPr>
        <w:spacing w:after="0" w:line="240" w:lineRule="auto"/>
        <w:jc w:val="both"/>
        <w:rPr>
          <w:rFonts w:ascii="Times New Roman" w:hAnsi="Times New Roman" w:cs="Times New Roman"/>
          <w:sz w:val="24"/>
          <w:szCs w:val="24"/>
        </w:rPr>
      </w:pPr>
      <w:r w:rsidRPr="00A61DF0">
        <w:rPr>
          <w:rFonts w:ascii="Times New Roman" w:hAnsi="Times New Roman" w:cs="Times New Roman"/>
          <w:sz w:val="24"/>
          <w:szCs w:val="24"/>
        </w:rPr>
        <w:t>Le retraitement endodontique aspire</w:t>
      </w:r>
      <w:r w:rsidRPr="006507B7">
        <w:rPr>
          <w:rFonts w:ascii="Times New Roman" w:hAnsi="Times New Roman" w:cs="Times New Roman"/>
          <w:sz w:val="24"/>
          <w:szCs w:val="24"/>
        </w:rPr>
        <w:t xml:space="preserve"> aux mêmes objectifs que le traitement endodontique initial: supprimer tout foyer infectieux potentiel ou déclaré et prévenir les récidives par une obturation hermétique du réseau canalaire, répondant aux règles de </w:t>
      </w:r>
      <w:r w:rsidR="00425E2C" w:rsidRPr="006507B7">
        <w:rPr>
          <w:rFonts w:ascii="Times New Roman" w:hAnsi="Times New Roman" w:cs="Times New Roman"/>
          <w:sz w:val="24"/>
          <w:szCs w:val="24"/>
        </w:rPr>
        <w:t>bonne pratique établie</w:t>
      </w:r>
      <w:r w:rsidRPr="006507B7">
        <w:rPr>
          <w:rFonts w:ascii="Times New Roman" w:hAnsi="Times New Roman" w:cs="Times New Roman"/>
          <w:sz w:val="24"/>
          <w:szCs w:val="24"/>
        </w:rPr>
        <w:t xml:space="preserve"> pour le traitement endodontique initial. Le retraitement endodontique doit plus particulièrement viser à éliminer les microorganismes qui ont résisté au précédent traitement ou qui</w:t>
      </w:r>
      <w:r w:rsidR="00425E2C">
        <w:rPr>
          <w:rFonts w:ascii="Times New Roman" w:hAnsi="Times New Roman" w:cs="Times New Roman"/>
          <w:sz w:val="24"/>
          <w:szCs w:val="24"/>
        </w:rPr>
        <w:t xml:space="preserve"> ont secondairement colonisé l'</w:t>
      </w:r>
      <w:r w:rsidRPr="006507B7">
        <w:rPr>
          <w:rFonts w:ascii="Times New Roman" w:hAnsi="Times New Roman" w:cs="Times New Roman"/>
          <w:sz w:val="24"/>
          <w:szCs w:val="24"/>
        </w:rPr>
        <w:t>endodonte.</w:t>
      </w:r>
    </w:p>
    <w:p w:rsidR="004A3CE6" w:rsidRDefault="004A3CE6" w:rsidP="008D149B">
      <w:pPr>
        <w:shd w:val="clear" w:color="auto" w:fill="FFFFFF"/>
        <w:spacing w:after="0" w:line="240" w:lineRule="auto"/>
        <w:jc w:val="both"/>
        <w:outlineLvl w:val="0"/>
        <w:rPr>
          <w:rFonts w:ascii="Times New Roman" w:eastAsia="Times New Roman" w:hAnsi="Times New Roman" w:cs="Times New Roman"/>
          <w:b/>
          <w:bCs/>
          <w:color w:val="12181F"/>
          <w:kern w:val="36"/>
          <w:sz w:val="24"/>
          <w:szCs w:val="24"/>
        </w:rPr>
      </w:pPr>
    </w:p>
    <w:p w:rsidR="00A61DF0" w:rsidRDefault="00A61DF0" w:rsidP="008D149B">
      <w:pPr>
        <w:shd w:val="clear" w:color="auto" w:fill="FFFFFF"/>
        <w:spacing w:after="0" w:line="240" w:lineRule="auto"/>
        <w:jc w:val="both"/>
        <w:outlineLvl w:val="0"/>
        <w:rPr>
          <w:rFonts w:ascii="Times New Roman" w:eastAsia="Times New Roman" w:hAnsi="Times New Roman" w:cs="Times New Roman"/>
          <w:b/>
          <w:bCs/>
          <w:color w:val="12181F"/>
          <w:kern w:val="36"/>
          <w:sz w:val="24"/>
          <w:szCs w:val="24"/>
        </w:rPr>
      </w:pPr>
    </w:p>
    <w:p w:rsidR="008D149B" w:rsidRPr="008D149B" w:rsidRDefault="004A3CE6" w:rsidP="008D149B">
      <w:pPr>
        <w:shd w:val="clear" w:color="auto" w:fill="FFFFFF"/>
        <w:spacing w:after="0" w:line="240" w:lineRule="auto"/>
        <w:jc w:val="both"/>
        <w:outlineLvl w:val="0"/>
        <w:rPr>
          <w:rFonts w:ascii="Times New Roman" w:eastAsia="Times New Roman" w:hAnsi="Times New Roman" w:cs="Times New Roman"/>
          <w:b/>
          <w:bCs/>
          <w:color w:val="12181F"/>
          <w:kern w:val="36"/>
          <w:sz w:val="24"/>
          <w:szCs w:val="24"/>
        </w:rPr>
      </w:pPr>
      <w:r w:rsidRPr="008D149B">
        <w:rPr>
          <w:rFonts w:ascii="Times New Roman" w:eastAsia="Times New Roman" w:hAnsi="Times New Roman" w:cs="Times New Roman"/>
          <w:b/>
          <w:bCs/>
          <w:color w:val="12181F"/>
          <w:kern w:val="36"/>
          <w:sz w:val="24"/>
          <w:szCs w:val="24"/>
        </w:rPr>
        <w:t>ETHIQUE ET SOINS ENDODONTIQUES</w:t>
      </w:r>
    </w:p>
    <w:p w:rsidR="004A3CE6" w:rsidRDefault="00663A3D" w:rsidP="008D149B">
      <w:pPr>
        <w:shd w:val="clear" w:color="auto" w:fill="FFFFFF"/>
        <w:spacing w:after="0" w:line="240" w:lineRule="auto"/>
        <w:jc w:val="both"/>
        <w:rPr>
          <w:rFonts w:ascii="Times New Roman" w:eastAsia="Times New Roman" w:hAnsi="Times New Roman" w:cs="Times New Roman"/>
          <w:bCs/>
          <w:color w:val="12181F"/>
          <w:sz w:val="24"/>
          <w:szCs w:val="24"/>
        </w:rPr>
      </w:pPr>
      <w:r w:rsidRPr="008D149B">
        <w:rPr>
          <w:rFonts w:ascii="Times New Roman" w:eastAsia="Times New Roman" w:hAnsi="Times New Roman" w:cs="Times New Roman"/>
          <w:bCs/>
          <w:color w:val="12181F"/>
          <w:sz w:val="24"/>
          <w:szCs w:val="24"/>
        </w:rPr>
        <w:t>L</w:t>
      </w:r>
      <w:r w:rsidRPr="00663A3D">
        <w:rPr>
          <w:rFonts w:ascii="Times New Roman" w:eastAsia="Times New Roman" w:hAnsi="Times New Roman" w:cs="Times New Roman"/>
          <w:bCs/>
          <w:color w:val="12181F"/>
          <w:sz w:val="24"/>
          <w:szCs w:val="24"/>
        </w:rPr>
        <w:t xml:space="preserve">a relation soignant-soigné évolue dans un cadre très particulier, unique et singulier. Ce cadre doit être envisagé dans une dimension éthique, celle du respect de la personne dans sa dignité et son autonomie. En chirurgie dentaire, cette relation s’établit souvent autour de problématiques endodontiques, que ce soit dans le cadre d’une urgence infectieuse ou inflammatoire, de la nécessité de dépulper ou non, de la possibilité de </w:t>
      </w:r>
      <w:r w:rsidRPr="00663A3D">
        <w:rPr>
          <w:rFonts w:ascii="Times New Roman" w:eastAsia="Times New Roman" w:hAnsi="Times New Roman" w:cs="Times New Roman"/>
          <w:bCs/>
          <w:color w:val="12181F"/>
          <w:sz w:val="24"/>
          <w:szCs w:val="24"/>
        </w:rPr>
        <w:lastRenderedPageBreak/>
        <w:t>conserver une dent ou non. Elles sont au carrefour de décisions et d’actes touchant au corps du patient. Quand les conditions le permettent, le traitement envisagé sera conservateur et respectueux de l’intégrité physique du patient.</w:t>
      </w:r>
    </w:p>
    <w:p w:rsidR="004A3CE6" w:rsidRDefault="004A3CE6" w:rsidP="008D149B">
      <w:pPr>
        <w:shd w:val="clear" w:color="auto" w:fill="FFFFFF"/>
        <w:spacing w:after="0" w:line="240" w:lineRule="auto"/>
        <w:jc w:val="both"/>
        <w:rPr>
          <w:rFonts w:ascii="Times New Roman" w:eastAsia="Times New Roman" w:hAnsi="Times New Roman" w:cs="Times New Roman"/>
          <w:bCs/>
          <w:color w:val="12181F"/>
          <w:sz w:val="24"/>
          <w:szCs w:val="24"/>
        </w:rPr>
      </w:pPr>
    </w:p>
    <w:p w:rsidR="008D149B" w:rsidRPr="008D149B" w:rsidRDefault="00663A3D" w:rsidP="008D149B">
      <w:pPr>
        <w:shd w:val="clear" w:color="auto" w:fill="FFFFFF"/>
        <w:spacing w:after="0" w:line="240" w:lineRule="auto"/>
        <w:jc w:val="both"/>
        <w:rPr>
          <w:rFonts w:ascii="Times New Roman" w:eastAsia="Times New Roman" w:hAnsi="Times New Roman" w:cs="Times New Roman"/>
          <w:bCs/>
          <w:color w:val="12181F"/>
          <w:sz w:val="24"/>
          <w:szCs w:val="24"/>
        </w:rPr>
      </w:pPr>
      <w:r w:rsidRPr="004A3CE6">
        <w:rPr>
          <w:rFonts w:ascii="Times New Roman" w:eastAsia="Times New Roman" w:hAnsi="Times New Roman" w:cs="Times New Roman"/>
          <w:b/>
          <w:bCs/>
          <w:i/>
          <w:color w:val="12181F"/>
          <w:sz w:val="24"/>
          <w:szCs w:val="24"/>
        </w:rPr>
        <w:t>Implication clinique</w:t>
      </w:r>
      <w:r w:rsidR="008D149B" w:rsidRPr="008D149B">
        <w:rPr>
          <w:rFonts w:ascii="Times New Roman" w:eastAsia="Times New Roman" w:hAnsi="Times New Roman" w:cs="Times New Roman"/>
          <w:bCs/>
          <w:color w:val="12181F"/>
          <w:sz w:val="24"/>
          <w:szCs w:val="24"/>
        </w:rPr>
        <w:t xml:space="preserve"> </w:t>
      </w:r>
    </w:p>
    <w:p w:rsidR="00663A3D" w:rsidRPr="00663A3D" w:rsidRDefault="00663A3D" w:rsidP="008D149B">
      <w:pPr>
        <w:shd w:val="clear" w:color="auto" w:fill="FFFFFF"/>
        <w:spacing w:after="0" w:line="240" w:lineRule="auto"/>
        <w:jc w:val="both"/>
        <w:rPr>
          <w:rFonts w:ascii="Times New Roman" w:eastAsia="Times New Roman" w:hAnsi="Times New Roman" w:cs="Times New Roman"/>
          <w:bCs/>
          <w:color w:val="12181F"/>
          <w:sz w:val="24"/>
          <w:szCs w:val="24"/>
        </w:rPr>
      </w:pPr>
      <w:r w:rsidRPr="00663A3D">
        <w:rPr>
          <w:rFonts w:ascii="Times New Roman" w:eastAsia="Times New Roman" w:hAnsi="Times New Roman" w:cs="Times New Roman"/>
          <w:bCs/>
          <w:color w:val="12181F"/>
          <w:sz w:val="24"/>
          <w:szCs w:val="24"/>
        </w:rPr>
        <w:br/>
        <w:t>Les processus de décisions cliniques en endodontie doivent intégrer des paramètres éthiques.</w:t>
      </w:r>
    </w:p>
    <w:p w:rsidR="009A2C1B" w:rsidRDefault="00663A3D" w:rsidP="004A3CE6">
      <w:pPr>
        <w:pStyle w:val="Paragraphedeliste"/>
        <w:numPr>
          <w:ilvl w:val="0"/>
          <w:numId w:val="4"/>
        </w:numPr>
        <w:shd w:val="clear" w:color="auto" w:fill="FFFFFF"/>
        <w:tabs>
          <w:tab w:val="left" w:pos="284"/>
        </w:tabs>
        <w:spacing w:after="0" w:line="240" w:lineRule="auto"/>
        <w:ind w:left="0" w:firstLine="0"/>
        <w:jc w:val="both"/>
        <w:rPr>
          <w:rFonts w:ascii="Times New Roman" w:eastAsia="Times New Roman" w:hAnsi="Times New Roman" w:cs="Times New Roman"/>
          <w:color w:val="12181F"/>
          <w:sz w:val="24"/>
          <w:szCs w:val="24"/>
        </w:rPr>
      </w:pPr>
      <w:r w:rsidRPr="009A2C1B">
        <w:rPr>
          <w:rFonts w:ascii="Times New Roman" w:eastAsia="Times New Roman" w:hAnsi="Times New Roman" w:cs="Times New Roman"/>
          <w:bCs/>
          <w:color w:val="12181F"/>
          <w:sz w:val="24"/>
          <w:szCs w:val="24"/>
        </w:rPr>
        <w:t>L</w:t>
      </w:r>
      <w:r w:rsidRPr="009A2C1B">
        <w:rPr>
          <w:rFonts w:ascii="Times New Roman" w:eastAsia="Times New Roman" w:hAnsi="Times New Roman" w:cs="Times New Roman"/>
          <w:color w:val="12181F"/>
          <w:sz w:val="24"/>
          <w:szCs w:val="24"/>
        </w:rPr>
        <w:t>es enjeux induits par l’évolution des pratiques médicales imposent désormais une réflexion sur la finalité de nos actes. Cette réflexion définit l’éthique médicale. L’éthique s’appuie sur le respect de principes envers le patient (autonomie, bienfaisance, non-malfaisance et justice) et une attitude loyale, intègre et consciencieuse du praticien dans la prise en charge du patient. L’éthique n’est pas un jugement de valeur (comme la morale qui approuve ou réprouve, récompense ou sanctionne), ni un code de bonnes pratiques (comme la déontologie), mais une démarche. Elle procède d’une réflexion active et interactive sur les valeurs humaines à préserver et les notions de protection de la personne que ce soit dans le cadre de la recherche ou du soin. Elle étudie les hiérarchies de valeurs et les critères de choix, particulièrement</w:t>
      </w:r>
      <w:r w:rsidR="008D149B" w:rsidRPr="009A2C1B">
        <w:rPr>
          <w:rFonts w:ascii="Times New Roman" w:eastAsia="Times New Roman" w:hAnsi="Times New Roman" w:cs="Times New Roman"/>
          <w:color w:val="12181F"/>
          <w:sz w:val="24"/>
          <w:szCs w:val="24"/>
        </w:rPr>
        <w:t xml:space="preserve"> dans le domaine de la santé</w:t>
      </w:r>
      <w:r w:rsidRPr="009A2C1B">
        <w:rPr>
          <w:rFonts w:ascii="Times New Roman" w:eastAsia="Times New Roman" w:hAnsi="Times New Roman" w:cs="Times New Roman"/>
          <w:color w:val="12181F"/>
          <w:sz w:val="24"/>
          <w:szCs w:val="24"/>
        </w:rPr>
        <w:t>. Beaucoup de décisions appliquées à notre exercice quotidien sont évidentes à prendre et bien souvent reléguées à de bonnes habitudes plutôt qu’à des délibérations ou des réflexions difficiles en t</w:t>
      </w:r>
      <w:r w:rsidR="008D149B" w:rsidRPr="009A2C1B">
        <w:rPr>
          <w:rFonts w:ascii="Times New Roman" w:eastAsia="Times New Roman" w:hAnsi="Times New Roman" w:cs="Times New Roman"/>
          <w:color w:val="12181F"/>
          <w:sz w:val="24"/>
          <w:szCs w:val="24"/>
        </w:rPr>
        <w:t>ermes de choix consciencieux</w:t>
      </w:r>
      <w:r w:rsidRPr="009A2C1B">
        <w:rPr>
          <w:rFonts w:ascii="Times New Roman" w:eastAsia="Times New Roman" w:hAnsi="Times New Roman" w:cs="Times New Roman"/>
          <w:color w:val="12181F"/>
          <w:sz w:val="24"/>
          <w:szCs w:val="24"/>
        </w:rPr>
        <w:t xml:space="preserve">. Dans certaines circonstances, notre propre intuition clinique ne suffit pas pour valider nos choix thérapeutiques et une évaluation plus approfondie s’impose. « L’éthique apparaît lorsque nous faisons face à des impératifs contraires ou antagonistes, lorsque l’acte médical et la décision préalable n’ont rien d’évident, lorsqu’il y a simultanément pluralité </w:t>
      </w:r>
      <w:r w:rsidR="008D149B" w:rsidRPr="009A2C1B">
        <w:rPr>
          <w:rFonts w:ascii="Times New Roman" w:eastAsia="Times New Roman" w:hAnsi="Times New Roman" w:cs="Times New Roman"/>
          <w:color w:val="12181F"/>
          <w:sz w:val="24"/>
          <w:szCs w:val="24"/>
        </w:rPr>
        <w:t>de valeurs, donc de choix… »</w:t>
      </w:r>
      <w:r w:rsidRPr="009A2C1B">
        <w:rPr>
          <w:rFonts w:ascii="Times New Roman" w:eastAsia="Times New Roman" w:hAnsi="Times New Roman" w:cs="Times New Roman"/>
          <w:color w:val="12181F"/>
          <w:sz w:val="24"/>
          <w:szCs w:val="24"/>
        </w:rPr>
        <w:t xml:space="preserve">. Face à de tels dilemmes, différentes théories </w:t>
      </w:r>
      <w:r w:rsidR="008D149B" w:rsidRPr="009A2C1B">
        <w:rPr>
          <w:rFonts w:ascii="Times New Roman" w:eastAsia="Times New Roman" w:hAnsi="Times New Roman" w:cs="Times New Roman"/>
          <w:color w:val="12181F"/>
          <w:sz w:val="24"/>
          <w:szCs w:val="24"/>
        </w:rPr>
        <w:t>éthiques ont été développées</w:t>
      </w:r>
      <w:r w:rsidRPr="009A2C1B">
        <w:rPr>
          <w:rFonts w:ascii="Times New Roman" w:eastAsia="Times New Roman" w:hAnsi="Times New Roman" w:cs="Times New Roman"/>
          <w:color w:val="12181F"/>
          <w:sz w:val="24"/>
          <w:szCs w:val="24"/>
        </w:rPr>
        <w:t xml:space="preserve"> parmi lesquelles l’approche réflexive par principes qui propose de décomposer nos actions en qu</w:t>
      </w:r>
      <w:r w:rsidR="008D149B" w:rsidRPr="009A2C1B">
        <w:rPr>
          <w:rFonts w:ascii="Times New Roman" w:eastAsia="Times New Roman" w:hAnsi="Times New Roman" w:cs="Times New Roman"/>
          <w:color w:val="12181F"/>
          <w:sz w:val="24"/>
          <w:szCs w:val="24"/>
        </w:rPr>
        <w:t>atre principes ainsi définis</w:t>
      </w:r>
      <w:r w:rsidR="009A2C1B" w:rsidRPr="009A2C1B">
        <w:rPr>
          <w:rFonts w:ascii="Times New Roman" w:eastAsia="Times New Roman" w:hAnsi="Times New Roman" w:cs="Times New Roman"/>
          <w:color w:val="12181F"/>
          <w:sz w:val="24"/>
          <w:szCs w:val="24"/>
        </w:rPr>
        <w:t> :</w:t>
      </w:r>
    </w:p>
    <w:p w:rsidR="00663A3D" w:rsidRPr="009A2C1B" w:rsidRDefault="009A2C1B" w:rsidP="009A2C1B">
      <w:pPr>
        <w:pStyle w:val="Paragraphedeliste"/>
        <w:numPr>
          <w:ilvl w:val="0"/>
          <w:numId w:val="4"/>
        </w:numPr>
        <w:shd w:val="clear" w:color="auto" w:fill="FFFFFF"/>
        <w:tabs>
          <w:tab w:val="left" w:pos="142"/>
        </w:tabs>
        <w:spacing w:after="0" w:line="240" w:lineRule="auto"/>
        <w:ind w:left="0" w:firstLine="0"/>
        <w:jc w:val="both"/>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L</w:t>
      </w:r>
      <w:r w:rsidR="00663A3D" w:rsidRPr="009A2C1B">
        <w:rPr>
          <w:rFonts w:ascii="Times New Roman" w:eastAsia="Times New Roman" w:hAnsi="Times New Roman" w:cs="Times New Roman"/>
          <w:color w:val="12181F"/>
          <w:sz w:val="24"/>
          <w:szCs w:val="24"/>
        </w:rPr>
        <w:t>e principe d’</w:t>
      </w:r>
      <w:r w:rsidR="00663A3D" w:rsidRPr="00A5302C">
        <w:rPr>
          <w:rFonts w:ascii="Times New Roman" w:eastAsia="Times New Roman" w:hAnsi="Times New Roman" w:cs="Times New Roman"/>
          <w:b/>
          <w:color w:val="12181F"/>
          <w:sz w:val="24"/>
          <w:szCs w:val="24"/>
        </w:rPr>
        <w:t>autonomie</w:t>
      </w:r>
      <w:r w:rsidR="00663A3D" w:rsidRPr="009A2C1B">
        <w:rPr>
          <w:rFonts w:ascii="Times New Roman" w:eastAsia="Times New Roman" w:hAnsi="Times New Roman" w:cs="Times New Roman"/>
          <w:color w:val="12181F"/>
          <w:sz w:val="24"/>
          <w:szCs w:val="24"/>
        </w:rPr>
        <w:t xml:space="preserve"> est la norme qui prescrit de respecter les capacités de prise de décision des personnes autonomes,</w:t>
      </w:r>
    </w:p>
    <w:p w:rsidR="009A2C1B" w:rsidRDefault="009A2C1B" w:rsidP="009A2C1B">
      <w:pPr>
        <w:pStyle w:val="Paragraphedeliste"/>
        <w:numPr>
          <w:ilvl w:val="0"/>
          <w:numId w:val="4"/>
        </w:numPr>
        <w:shd w:val="clear" w:color="auto" w:fill="FFFFFF"/>
        <w:tabs>
          <w:tab w:val="left" w:pos="142"/>
        </w:tabs>
        <w:spacing w:after="0" w:line="240" w:lineRule="auto"/>
        <w:ind w:left="0" w:firstLine="0"/>
        <w:jc w:val="both"/>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 xml:space="preserve"> Le principe de </w:t>
      </w:r>
      <w:r w:rsidRPr="00A5302C">
        <w:rPr>
          <w:rFonts w:ascii="Times New Roman" w:eastAsia="Times New Roman" w:hAnsi="Times New Roman" w:cs="Times New Roman"/>
          <w:b/>
          <w:color w:val="12181F"/>
          <w:sz w:val="24"/>
          <w:szCs w:val="24"/>
        </w:rPr>
        <w:t xml:space="preserve">bienfaisance </w:t>
      </w:r>
      <w:r>
        <w:rPr>
          <w:rFonts w:ascii="Times New Roman" w:eastAsia="Times New Roman" w:hAnsi="Times New Roman" w:cs="Times New Roman"/>
          <w:color w:val="12181F"/>
          <w:sz w:val="24"/>
          <w:szCs w:val="24"/>
        </w:rPr>
        <w:t>correspond à un groupe de normes qui visent à procurer des bénéfices par rapport aux risques et aux coûts,</w:t>
      </w:r>
    </w:p>
    <w:p w:rsidR="009A2C1B" w:rsidRDefault="009A2C1B" w:rsidP="009A2C1B">
      <w:pPr>
        <w:pStyle w:val="Paragraphedeliste"/>
        <w:numPr>
          <w:ilvl w:val="0"/>
          <w:numId w:val="4"/>
        </w:numPr>
        <w:shd w:val="clear" w:color="auto" w:fill="FFFFFF"/>
        <w:tabs>
          <w:tab w:val="left" w:pos="142"/>
        </w:tabs>
        <w:spacing w:after="0" w:line="240" w:lineRule="auto"/>
        <w:ind w:left="0" w:firstLine="0"/>
        <w:jc w:val="both"/>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 xml:space="preserve"> Le principe de </w:t>
      </w:r>
      <w:r w:rsidRPr="00A5302C">
        <w:rPr>
          <w:rFonts w:ascii="Times New Roman" w:eastAsia="Times New Roman" w:hAnsi="Times New Roman" w:cs="Times New Roman"/>
          <w:b/>
          <w:color w:val="12181F"/>
          <w:sz w:val="24"/>
          <w:szCs w:val="24"/>
        </w:rPr>
        <w:t>non – malfaisance</w:t>
      </w:r>
      <w:r>
        <w:rPr>
          <w:rFonts w:ascii="Times New Roman" w:eastAsia="Times New Roman" w:hAnsi="Times New Roman" w:cs="Times New Roman"/>
          <w:color w:val="12181F"/>
          <w:sz w:val="24"/>
          <w:szCs w:val="24"/>
        </w:rPr>
        <w:t xml:space="preserve"> est la norme qui prescrit d’éviter de nuire au patient,</w:t>
      </w:r>
    </w:p>
    <w:p w:rsidR="009A2C1B" w:rsidRDefault="009A2C1B" w:rsidP="009A2C1B">
      <w:pPr>
        <w:pStyle w:val="Paragraphedeliste"/>
        <w:numPr>
          <w:ilvl w:val="0"/>
          <w:numId w:val="4"/>
        </w:numPr>
        <w:shd w:val="clear" w:color="auto" w:fill="FFFFFF"/>
        <w:tabs>
          <w:tab w:val="left" w:pos="142"/>
        </w:tabs>
        <w:spacing w:after="0" w:line="240" w:lineRule="auto"/>
        <w:ind w:left="0" w:firstLine="0"/>
        <w:jc w:val="both"/>
        <w:rPr>
          <w:rFonts w:ascii="Times New Roman" w:eastAsia="Times New Roman" w:hAnsi="Times New Roman" w:cs="Times New Roman"/>
          <w:color w:val="12181F"/>
          <w:sz w:val="24"/>
          <w:szCs w:val="24"/>
        </w:rPr>
      </w:pPr>
      <w:r w:rsidRPr="009A2C1B">
        <w:rPr>
          <w:rFonts w:ascii="Times New Roman" w:eastAsia="Times New Roman" w:hAnsi="Times New Roman" w:cs="Times New Roman"/>
          <w:color w:val="12181F"/>
          <w:sz w:val="24"/>
          <w:szCs w:val="24"/>
        </w:rPr>
        <w:t xml:space="preserve"> Le principe de </w:t>
      </w:r>
      <w:r w:rsidRPr="00A5302C">
        <w:rPr>
          <w:rFonts w:ascii="Times New Roman" w:eastAsia="Times New Roman" w:hAnsi="Times New Roman" w:cs="Times New Roman"/>
          <w:b/>
          <w:color w:val="12181F"/>
          <w:sz w:val="24"/>
          <w:szCs w:val="24"/>
        </w:rPr>
        <w:t>justice</w:t>
      </w:r>
      <w:r w:rsidRPr="009A2C1B">
        <w:rPr>
          <w:rFonts w:ascii="Times New Roman" w:eastAsia="Times New Roman" w:hAnsi="Times New Roman" w:cs="Times New Roman"/>
          <w:color w:val="12181F"/>
          <w:sz w:val="24"/>
          <w:szCs w:val="24"/>
        </w:rPr>
        <w:t xml:space="preserve">  correspond à un groupe de normes prescrivent la répartition équitable des bénéfices, des risques et des coûts.</w:t>
      </w:r>
    </w:p>
    <w:p w:rsidR="00C57857" w:rsidRPr="00A61DF0" w:rsidRDefault="009A2C1B"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12181F"/>
          <w:sz w:val="24"/>
          <w:szCs w:val="24"/>
        </w:rPr>
        <w:t>L’odontologiste est le lieu de confrontations à des situations où les décisions font intervenir plusieurs de ces principes d’éthique médicale et des notions d’information et de consentement aux soins</w:t>
      </w:r>
      <w:r w:rsidR="00FA68AA">
        <w:rPr>
          <w:rFonts w:ascii="Times New Roman" w:eastAsia="Times New Roman" w:hAnsi="Times New Roman" w:cs="Times New Roman"/>
          <w:color w:val="12181F"/>
          <w:sz w:val="24"/>
          <w:szCs w:val="24"/>
        </w:rPr>
        <w:t>.</w:t>
      </w:r>
    </w:p>
    <w:p w:rsidR="00D42AC3" w:rsidRDefault="00D42AC3"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12181F"/>
          <w:sz w:val="24"/>
          <w:szCs w:val="24"/>
        </w:rPr>
      </w:pPr>
    </w:p>
    <w:p w:rsidR="00D42AC3" w:rsidRDefault="00D42AC3"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12181F"/>
          <w:sz w:val="24"/>
          <w:szCs w:val="24"/>
        </w:rPr>
      </w:pPr>
    </w:p>
    <w:p w:rsidR="00A61DF0" w:rsidRDefault="00A61DF0"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12181F"/>
          <w:sz w:val="24"/>
          <w:szCs w:val="24"/>
        </w:rPr>
      </w:pPr>
    </w:p>
    <w:p w:rsidR="00A61DF0" w:rsidRDefault="00A61DF0"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12181F"/>
          <w:sz w:val="24"/>
          <w:szCs w:val="24"/>
        </w:rPr>
      </w:pPr>
    </w:p>
    <w:p w:rsidR="00C8352F" w:rsidRDefault="00C8352F"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12181F"/>
          <w:sz w:val="24"/>
          <w:szCs w:val="24"/>
        </w:rPr>
      </w:pPr>
    </w:p>
    <w:p w:rsidR="00C8352F" w:rsidRDefault="00C8352F"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12181F"/>
          <w:sz w:val="24"/>
          <w:szCs w:val="24"/>
        </w:rPr>
      </w:pPr>
    </w:p>
    <w:p w:rsidR="00A61DF0" w:rsidRDefault="00A61DF0"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12181F"/>
          <w:sz w:val="24"/>
          <w:szCs w:val="24"/>
        </w:rPr>
      </w:pPr>
    </w:p>
    <w:p w:rsidR="00A61DF0" w:rsidRDefault="00A61DF0" w:rsidP="00D42AC3">
      <w:pPr>
        <w:pStyle w:val="Paragraphedeliste"/>
        <w:shd w:val="clear" w:color="auto" w:fill="FFFFFF"/>
        <w:tabs>
          <w:tab w:val="left" w:pos="142"/>
        </w:tabs>
        <w:spacing w:after="0" w:line="240" w:lineRule="auto"/>
        <w:ind w:left="0"/>
        <w:jc w:val="both"/>
        <w:rPr>
          <w:rFonts w:ascii="Times New Roman" w:eastAsia="Times New Roman" w:hAnsi="Times New Roman" w:cs="Times New Roman"/>
          <w:color w:val="12181F"/>
          <w:sz w:val="24"/>
          <w:szCs w:val="24"/>
        </w:rPr>
      </w:pPr>
    </w:p>
    <w:tbl>
      <w:tblPr>
        <w:tblStyle w:val="Grilledutableau"/>
        <w:tblW w:w="14652" w:type="dxa"/>
        <w:tblLook w:val="04A0" w:firstRow="1" w:lastRow="0" w:firstColumn="1" w:lastColumn="0" w:noHBand="0" w:noVBand="1"/>
      </w:tblPr>
      <w:tblGrid>
        <w:gridCol w:w="2533"/>
        <w:gridCol w:w="12119"/>
      </w:tblGrid>
      <w:tr w:rsidR="00A5302C" w:rsidTr="006F6249">
        <w:trPr>
          <w:trHeight w:val="70"/>
        </w:trPr>
        <w:tc>
          <w:tcPr>
            <w:tcW w:w="2533" w:type="dxa"/>
          </w:tcPr>
          <w:p w:rsidR="00A5302C" w:rsidRPr="00A5302C" w:rsidRDefault="00E20189" w:rsidP="00A5302C">
            <w:pPr>
              <w:jc w:val="center"/>
              <w:rPr>
                <w:rFonts w:ascii="Times New Roman" w:eastAsia="Times New Roman" w:hAnsi="Times New Roman" w:cs="Times New Roman"/>
                <w:b/>
                <w:color w:val="12181F"/>
                <w:sz w:val="24"/>
                <w:szCs w:val="24"/>
              </w:rPr>
            </w:pPr>
            <w:r w:rsidRPr="00E20189">
              <w:rPr>
                <w:rFonts w:ascii="Times New Roman" w:eastAsia="Times New Roman" w:hAnsi="Times New Roman" w:cs="Times New Roman"/>
                <w:b/>
                <w:color w:val="12181F"/>
                <w:sz w:val="24"/>
                <w:szCs w:val="24"/>
              </w:rPr>
              <w:lastRenderedPageBreak/>
              <w:t xml:space="preserve">PRISE DE DECISION ETHIQUE DANS UN </w:t>
            </w:r>
            <w:r w:rsidR="00D42AC3">
              <w:rPr>
                <w:rFonts w:ascii="Times New Roman" w:eastAsia="Times New Roman" w:hAnsi="Times New Roman" w:cs="Times New Roman"/>
                <w:b/>
                <w:color w:val="12181F"/>
                <w:sz w:val="24"/>
                <w:szCs w:val="24"/>
              </w:rPr>
              <w:t>C</w:t>
            </w:r>
            <w:r w:rsidRPr="00E20189">
              <w:rPr>
                <w:rFonts w:ascii="Times New Roman" w:eastAsia="Times New Roman" w:hAnsi="Times New Roman" w:cs="Times New Roman"/>
                <w:b/>
                <w:color w:val="12181F"/>
                <w:sz w:val="24"/>
                <w:szCs w:val="24"/>
              </w:rPr>
              <w:t>ONTEXTE DE PATHOLOGIE PULPAIRE</w:t>
            </w:r>
            <w:r w:rsidR="00A5302C" w:rsidRPr="00A5302C">
              <w:rPr>
                <w:rFonts w:ascii="Times New Roman" w:eastAsia="Times New Roman" w:hAnsi="Times New Roman" w:cs="Times New Roman"/>
                <w:b/>
                <w:color w:val="12181F"/>
                <w:sz w:val="24"/>
                <w:szCs w:val="24"/>
              </w:rPr>
              <w:t>ENT NON CONSERVABLE</w:t>
            </w:r>
          </w:p>
          <w:p w:rsidR="00A5302C" w:rsidRDefault="00D229B0">
            <w:pPr>
              <w:rPr>
                <w:rFonts w:ascii="Times New Roman" w:eastAsia="Times New Roman" w:hAnsi="Times New Roman" w:cs="Times New Roman"/>
                <w:color w:val="12181F"/>
                <w:sz w:val="24"/>
                <w:szCs w:val="24"/>
              </w:rPr>
            </w:pP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58240" behindDoc="0" locked="0" layoutInCell="1" allowOverlap="1">
                      <wp:simplePos x="0" y="0"/>
                      <wp:positionH relativeFrom="column">
                        <wp:posOffset>638810</wp:posOffset>
                      </wp:positionH>
                      <wp:positionV relativeFrom="paragraph">
                        <wp:posOffset>88265</wp:posOffset>
                      </wp:positionV>
                      <wp:extent cx="0" cy="591185"/>
                      <wp:effectExtent l="52705" t="11430" r="61595" b="1651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3pt;margin-top:6.95pt;width:0;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WE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Jnc4wU&#10;6aFHTwevY2qUBX0G4wpwq9TOhgrpSb2YZ02/OqR01RHV8uj8ejYQm4aI5C4kbJyBLPvho2bgQwA/&#10;inVqbB8gQQZ0ij0533rCTx7RyyGF09kyTRezCE6Ka5yxzn/gukfBKLHzloi285VWChqvbRqzkOOz&#10;84EVKa4BIanSWyFl7L9UaCjxcpbNYoDTUrBwGdycbfeVtOhIwgTF38jizs3qg2IRrOOEbUbbEyHB&#10;Rj5q460AtSTHIVvPGUaSw6MJ1oWeVCEjVA6ER+syRN+W0+VmsVnkkzybbyb5tK4nT9sqn8y36ftZ&#10;/a6uqjr9HsinedEJxrgK/K8DneZ/NzDj07qM4m2kb0Il9+hRUSB7/Y+kY+tDty9zs9fsvLOhujAF&#10;MMPReXxv4ZH8uo9eP78K6x8AAAD//wMAUEsDBBQABgAIAAAAIQBIxuI+3QAAAAoBAAAPAAAAZHJz&#10;L2Rvd25yZXYueG1sTI9BT8MwDIXvSPyHyEjcWApIhZWmEzAhemESG0Ics8Y0EY1TNdnW8etxucDt&#10;Pfvp+XO5GH0n9jhEF0jB5SwDgdQE46hV8LZ5urgFEZMmo7tAqOCIERbV6UmpCxMO9Ir7dWoFl1As&#10;tAKbUl9IGRuLXsdZ6JF49xkGrxPboZVm0Acu9528yrJceu2IL1jd46PF5mu98wrS8uNo8/fmYe5W&#10;m+eX3H3Xdb1U6vxsvL8DkXBMf2GY8BkdKmbahh2ZKDr23M5RFtdzEFPgd7CdxE0Gsirl/xeqHwAA&#10;AP//AwBQSwECLQAUAAYACAAAACEAtoM4kv4AAADhAQAAEwAAAAAAAAAAAAAAAAAAAAAAW0NvbnRl&#10;bnRfVHlwZXNdLnhtbFBLAQItABQABgAIAAAAIQA4/SH/1gAAAJQBAAALAAAAAAAAAAAAAAAAAC8B&#10;AABfcmVscy8ucmVsc1BLAQItABQABgAIAAAAIQC1swWEMgIAAF0EAAAOAAAAAAAAAAAAAAAAAC4C&#10;AABkcnMvZTJvRG9jLnhtbFBLAQItABQABgAIAAAAIQBIxuI+3QAAAAoBAAAPAAAAAAAAAAAAAAAA&#10;AIwEAABkcnMvZG93bnJldi54bWxQSwUGAAAAAAQABADzAAAAlgUAAAAA&#10;">
                      <v:stroke endarrow="block"/>
                    </v:shape>
                  </w:pict>
                </mc:Fallback>
              </mc:AlternateContent>
            </w: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D40906" w:rsidRDefault="00D40906" w:rsidP="00D40906">
            <w:pPr>
              <w:jc w:val="center"/>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Information : 1 seul traitement indiqué</w:t>
            </w:r>
          </w:p>
          <w:p w:rsidR="00A5302C" w:rsidRDefault="00D229B0">
            <w:pPr>
              <w:rPr>
                <w:rFonts w:ascii="Times New Roman" w:eastAsia="Times New Roman" w:hAnsi="Times New Roman" w:cs="Times New Roman"/>
                <w:color w:val="12181F"/>
                <w:sz w:val="24"/>
                <w:szCs w:val="24"/>
              </w:rPr>
            </w:pP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95250</wp:posOffset>
                      </wp:positionV>
                      <wp:extent cx="0" cy="591185"/>
                      <wp:effectExtent l="52705" t="6985" r="61595" b="2095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0.3pt;margin-top:7.5pt;width:0;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iSMQ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nM4wU&#10;aaFHT0evY2r0EPTpjMvBrVQ7GyqkZ/VqnjX96pDSZUPUgUfnt4uB2DREJHchYeMMZNl3nzQDHwL4&#10;UaxzbdsACTKgc+zJ5dYTfvaI9ocUTmfLNF3MIjjJr3HGOv+R6xYFo8DOWyIOjS+1UtB4bdOYhZye&#10;nQ+sSH4NCEmV3gopY/+lQl2BlzOQINw4LQULl3FjD/tSWnQiYYLib2Bx52b1UbEI1nDCNoPtiZBg&#10;Ix+18VaAWpLjkK3lDCPJ4dEEq6cnVcgIlQPhweqH6NtystwsNotslE3nm1E2qarR07bMRvNt+mFW&#10;PVRlWaXfA/k0yxvBGFeB/3Wg0+zvBmZ4Wv0o3kb6JlRyjx4VBbLX/0g6tj50u5+bvWaXnQ3VhSmA&#10;GY7Ow3sLj+TXffT6+VVY/wAAAP//AwBQSwMEFAAGAAgAAAAhAJ6MGVLcAAAACgEAAA8AAABkcnMv&#10;ZG93bnJldi54bWxMT0FOwzAQvCPxB2uRuFGnSEQlxKmACpELSG0R4ujGS2wRr6PYbVNez4YL3GZ2&#10;RrMz5XL0nTjgEF0gBfNZBgKpCcZRq+Bt+3S1ABGTJqO7QKjghBGW1flZqQsTjrTGwya1gkMoFlqB&#10;TakvpIyNRa/jLPRIrH2GwevEdGilGfSRw30nr7Msl1474g9W9/hosfna7L2CtPo42fy9ebh1r9vn&#10;l9x913W9UuryYry/A5FwTH9mmOpzdai40y7syUTRMed0tjK44U2T4fewm8BiDrIq5f8J1Q8AAAD/&#10;/wMAUEsBAi0AFAAGAAgAAAAhALaDOJL+AAAA4QEAABMAAAAAAAAAAAAAAAAAAAAAAFtDb250ZW50&#10;X1R5cGVzXS54bWxQSwECLQAUAAYACAAAACEAOP0h/9YAAACUAQAACwAAAAAAAAAAAAAAAAAvAQAA&#10;X3JlbHMvLnJlbHNQSwECLQAUAAYACAAAACEAR/PYkjECAABdBAAADgAAAAAAAAAAAAAAAAAuAgAA&#10;ZHJzL2Uyb0RvYy54bWxQSwECLQAUAAYACAAAACEAnowZUtwAAAAKAQAADwAAAAAAAAAAAAAAAACL&#10;BAAAZHJzL2Rvd25yZXYueG1sUEsFBgAAAAAEAAQA8wAAAJQFAAAAAA==&#10;">
                      <v:stroke endarrow="block"/>
                    </v:shape>
                  </w:pict>
                </mc:Fallback>
              </mc:AlternateContent>
            </w: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D229B0">
            <w:pPr>
              <w:rPr>
                <w:rFonts w:ascii="Times New Roman" w:eastAsia="Times New Roman" w:hAnsi="Times New Roman" w:cs="Times New Roman"/>
                <w:color w:val="12181F"/>
                <w:sz w:val="24"/>
                <w:szCs w:val="24"/>
              </w:rPr>
            </w:pP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161290</wp:posOffset>
                      </wp:positionV>
                      <wp:extent cx="1366520" cy="690880"/>
                      <wp:effectExtent l="12700" t="12065" r="11430" b="1143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690880"/>
                              </a:xfrm>
                              <a:prstGeom prst="rect">
                                <a:avLst/>
                              </a:prstGeom>
                              <a:solidFill>
                                <a:srgbClr val="FFFFFF"/>
                              </a:solidFill>
                              <a:ln w="9525">
                                <a:solidFill>
                                  <a:srgbClr val="000000"/>
                                </a:solidFill>
                                <a:miter lim="800000"/>
                                <a:headEnd/>
                                <a:tailEnd/>
                              </a:ln>
                            </wps:spPr>
                            <wps:txbx>
                              <w:txbxContent>
                                <w:p w:rsidR="006424C5" w:rsidRDefault="006424C5" w:rsidP="00D40906">
                                  <w:pPr>
                                    <w:jc w:val="center"/>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Si consentement :</w:t>
                                  </w:r>
                                </w:p>
                                <w:p w:rsidR="006424C5" w:rsidRDefault="006424C5" w:rsidP="00D40906">
                                  <w:pPr>
                                    <w:jc w:val="center"/>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Extraction</w:t>
                                  </w:r>
                                </w:p>
                                <w:p w:rsidR="006424C5" w:rsidRDefault="006424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5pt;margin-top:12.7pt;width:107.6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8eKAIAAEgEAAAOAAAAZHJzL2Uyb0RvYy54bWysVNuO0zAQfUfiHyy/0ySlLW3UdLXqUoS0&#10;wIqFD3AcJ7HwjbHbtHw9Y6dbusATIg+WJzM+OXPOOOubo1bkIMBLaypaTHJKhOG2kaar6Ncvu1dL&#10;SnxgpmHKGlHRk/D0ZvPyxXpwpZja3qpGAEEQ48vBVbQPwZVZ5nkvNPMT64TBZGtBs4AhdFkDbEB0&#10;rbJpni+ywULjwHLhPb69G5N0k/DbVvDwqW29CERVFLmFtEJa67hmmzUrO2Cul/xMg/0DC82kwY9e&#10;oO5YYGQP8g8oLTlYb9sw4VZntm0lF6kH7KbIf+vmsWdOpF5QHO8uMvn/B8s/Hh6AyKai0xklhmn0&#10;6DOqxkynBJlHfQbnSyx7dA8QO/Tu3vJvnhi77bFK3ALYoResQVZFrM+eHYiBx6OkHj7YBtHZPtgk&#10;1bEFHQFRBHJMjpwujohjIBxfFq8Xi/kUjeOYW6zy5TJZlrHy6bQDH94Jq0ncVBSQe0Jnh3sfIhtW&#10;PpUk9lbJZieVSgF09VYBOTCcjl16UgPY5HWZMmSo6Go+nSfkZzl/DZGn528QWgYccyV1RZeXIlZG&#10;2d6aJg1hYFKNe6SszFnHKN1oQTjWx7MbtW1OqCjYcZzx+uGmt/CDkgFHuaL++56BoES9N+jKqpjN&#10;4uynYDZ/E/WE60x9nWGGI1RFAyXjdhvG+7J3ILsev1QkGYy9RSdbmUSOLo+szrxxXJP256sV78N1&#10;nKp+/QA2PwEAAP//AwBQSwMEFAAGAAgAAAAhANkJusvdAAAACAEAAA8AAABkcnMvZG93bnJldi54&#10;bWxMj8FOwzAQRO9I/IO1SNyog9MCDXEqBCoSxza9cNvE2yQQr6PYaQNfjznBcTVPM2/zzWx7caLR&#10;d4413C4SEMS1Mx03Gg7l9uYBhA/IBnvHpOGLPGyKy4scM+POvKPTPjQilrDPUEMbwpBJ6euWLPqF&#10;G4hjdnSjxRDPsZFmxHMst71USXInLXYcF1oc6Lml+nM/WQ1Vpw74vStfE7vepuFtLj+m9xetr6/m&#10;p0cQgebwB8OvflSHIjpVbmLjRa/hPo2gBrVagoixUmoFoopculQgi1z+f6D4AQAA//8DAFBLAQIt&#10;ABQABgAIAAAAIQC2gziS/gAAAOEBAAATAAAAAAAAAAAAAAAAAAAAAABbQ29udGVudF9UeXBlc10u&#10;eG1sUEsBAi0AFAAGAAgAAAAhADj9If/WAAAAlAEAAAsAAAAAAAAAAAAAAAAALwEAAF9yZWxzLy5y&#10;ZWxzUEsBAi0AFAAGAAgAAAAhAEaeTx4oAgAASAQAAA4AAAAAAAAAAAAAAAAALgIAAGRycy9lMm9E&#10;b2MueG1sUEsBAi0AFAAGAAgAAAAhANkJusvdAAAACAEAAA8AAAAAAAAAAAAAAAAAggQAAGRycy9k&#10;b3ducmV2LnhtbFBLBQYAAAAABAAEAPMAAACMBQAAAAA=&#10;">
                      <v:textbox>
                        <w:txbxContent>
                          <w:p w:rsidR="006424C5" w:rsidRDefault="006424C5" w:rsidP="00D40906">
                            <w:pPr>
                              <w:jc w:val="center"/>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Si consentement :</w:t>
                            </w:r>
                          </w:p>
                          <w:p w:rsidR="006424C5" w:rsidRDefault="006424C5" w:rsidP="00D40906">
                            <w:pPr>
                              <w:jc w:val="center"/>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Extraction</w:t>
                            </w:r>
                          </w:p>
                          <w:p w:rsidR="006424C5" w:rsidRDefault="006424C5"/>
                        </w:txbxContent>
                      </v:textbox>
                    </v:rect>
                  </w:pict>
                </mc:Fallback>
              </mc:AlternateContent>
            </w: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Pr="00A5302C" w:rsidRDefault="00A5302C" w:rsidP="00D40906">
            <w:pPr>
              <w:jc w:val="center"/>
              <w:rPr>
                <w:rFonts w:ascii="Times New Roman" w:eastAsia="Times New Roman" w:hAnsi="Times New Roman" w:cs="Times New Roman"/>
                <w:b/>
                <w:color w:val="12181F"/>
                <w:sz w:val="24"/>
                <w:szCs w:val="24"/>
              </w:rPr>
            </w:pPr>
            <w:r w:rsidRPr="00A5302C">
              <w:rPr>
                <w:rFonts w:ascii="Times New Roman" w:eastAsia="Times New Roman" w:hAnsi="Times New Roman" w:cs="Times New Roman"/>
                <w:b/>
                <w:color w:val="12181F"/>
                <w:sz w:val="24"/>
                <w:szCs w:val="24"/>
              </w:rPr>
              <w:t>Principes de</w:t>
            </w:r>
          </w:p>
          <w:p w:rsidR="00A5302C" w:rsidRPr="00A5302C" w:rsidRDefault="00A5302C" w:rsidP="00D40906">
            <w:pPr>
              <w:jc w:val="center"/>
              <w:rPr>
                <w:rFonts w:ascii="Times New Roman" w:eastAsia="Times New Roman" w:hAnsi="Times New Roman" w:cs="Times New Roman"/>
                <w:b/>
                <w:color w:val="12181F"/>
                <w:sz w:val="24"/>
                <w:szCs w:val="24"/>
              </w:rPr>
            </w:pPr>
            <w:r w:rsidRPr="00A5302C">
              <w:rPr>
                <w:rFonts w:ascii="Times New Roman" w:eastAsia="Times New Roman" w:hAnsi="Times New Roman" w:cs="Times New Roman"/>
                <w:b/>
                <w:color w:val="12181F"/>
                <w:sz w:val="24"/>
                <w:szCs w:val="24"/>
              </w:rPr>
              <w:t>bienfaisance :</w:t>
            </w:r>
          </w:p>
          <w:p w:rsidR="00A5302C" w:rsidRPr="00A5302C" w:rsidRDefault="00A5302C" w:rsidP="00D40906">
            <w:pPr>
              <w:jc w:val="center"/>
              <w:rPr>
                <w:rFonts w:ascii="Times New Roman" w:eastAsia="Times New Roman" w:hAnsi="Times New Roman" w:cs="Times New Roman"/>
                <w:b/>
                <w:color w:val="12181F"/>
                <w:sz w:val="24"/>
                <w:szCs w:val="24"/>
              </w:rPr>
            </w:pPr>
            <w:r w:rsidRPr="00A5302C">
              <w:rPr>
                <w:rFonts w:ascii="Times New Roman" w:eastAsia="Times New Roman" w:hAnsi="Times New Roman" w:cs="Times New Roman"/>
                <w:b/>
                <w:color w:val="12181F"/>
                <w:sz w:val="24"/>
                <w:szCs w:val="24"/>
              </w:rPr>
              <w:t>gestion de la</w:t>
            </w:r>
          </w:p>
          <w:p w:rsidR="00A5302C" w:rsidRPr="00A5302C" w:rsidRDefault="00A5302C" w:rsidP="00D40906">
            <w:pPr>
              <w:jc w:val="center"/>
              <w:rPr>
                <w:rFonts w:ascii="Times New Roman" w:eastAsia="Times New Roman" w:hAnsi="Times New Roman" w:cs="Times New Roman"/>
                <w:b/>
                <w:color w:val="12181F"/>
                <w:sz w:val="24"/>
                <w:szCs w:val="24"/>
              </w:rPr>
            </w:pPr>
            <w:r w:rsidRPr="00A5302C">
              <w:rPr>
                <w:rFonts w:ascii="Times New Roman" w:eastAsia="Times New Roman" w:hAnsi="Times New Roman" w:cs="Times New Roman"/>
                <w:b/>
                <w:color w:val="12181F"/>
                <w:sz w:val="24"/>
                <w:szCs w:val="24"/>
              </w:rPr>
              <w:t>problématique</w:t>
            </w:r>
          </w:p>
          <w:p w:rsidR="00A5302C" w:rsidRPr="00A5302C" w:rsidRDefault="00A5302C" w:rsidP="00D40906">
            <w:pPr>
              <w:jc w:val="center"/>
              <w:rPr>
                <w:rFonts w:ascii="Times New Roman" w:eastAsia="Times New Roman" w:hAnsi="Times New Roman" w:cs="Times New Roman"/>
                <w:b/>
                <w:color w:val="12181F"/>
                <w:sz w:val="24"/>
                <w:szCs w:val="24"/>
              </w:rPr>
            </w:pPr>
            <w:r w:rsidRPr="00A5302C">
              <w:rPr>
                <w:rFonts w:ascii="Times New Roman" w:eastAsia="Times New Roman" w:hAnsi="Times New Roman" w:cs="Times New Roman"/>
                <w:b/>
                <w:color w:val="12181F"/>
                <w:sz w:val="24"/>
                <w:szCs w:val="24"/>
              </w:rPr>
              <w:t>infectieuse et</w:t>
            </w:r>
          </w:p>
          <w:p w:rsidR="00A5302C" w:rsidRDefault="00A5302C" w:rsidP="00301174">
            <w:pPr>
              <w:jc w:val="center"/>
              <w:rPr>
                <w:rFonts w:ascii="Times New Roman" w:eastAsia="Times New Roman" w:hAnsi="Times New Roman" w:cs="Times New Roman"/>
                <w:color w:val="12181F"/>
                <w:sz w:val="24"/>
                <w:szCs w:val="24"/>
              </w:rPr>
            </w:pPr>
            <w:r w:rsidRPr="00A5302C">
              <w:rPr>
                <w:rFonts w:ascii="Times New Roman" w:eastAsia="Times New Roman" w:hAnsi="Times New Roman" w:cs="Times New Roman"/>
                <w:b/>
                <w:color w:val="12181F"/>
                <w:sz w:val="24"/>
                <w:szCs w:val="24"/>
              </w:rPr>
              <w:t>fonctionnelle</w:t>
            </w: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p w:rsidR="00A5302C" w:rsidRDefault="00A5302C">
            <w:pPr>
              <w:rPr>
                <w:rFonts w:ascii="Times New Roman" w:eastAsia="Times New Roman" w:hAnsi="Times New Roman" w:cs="Times New Roman"/>
                <w:color w:val="12181F"/>
                <w:sz w:val="24"/>
                <w:szCs w:val="24"/>
              </w:rPr>
            </w:pPr>
          </w:p>
        </w:tc>
        <w:tc>
          <w:tcPr>
            <w:tcW w:w="12119" w:type="dxa"/>
          </w:tcPr>
          <w:p w:rsidR="00A5302C" w:rsidRDefault="00A5302C" w:rsidP="00A5302C">
            <w:pPr>
              <w:jc w:val="center"/>
              <w:rPr>
                <w:rFonts w:ascii="Times New Roman" w:eastAsia="Times New Roman" w:hAnsi="Times New Roman" w:cs="Times New Roman"/>
                <w:b/>
                <w:color w:val="12181F"/>
                <w:sz w:val="24"/>
                <w:szCs w:val="24"/>
              </w:rPr>
            </w:pPr>
            <w:r w:rsidRPr="00A5302C">
              <w:rPr>
                <w:rFonts w:ascii="Times New Roman" w:eastAsia="Times New Roman" w:hAnsi="Times New Roman" w:cs="Times New Roman"/>
                <w:b/>
                <w:color w:val="12181F"/>
                <w:sz w:val="24"/>
                <w:szCs w:val="24"/>
              </w:rPr>
              <w:lastRenderedPageBreak/>
              <w:t>DENT CONSERVABLE</w:t>
            </w:r>
            <w:r>
              <w:rPr>
                <w:rFonts w:ascii="Times New Roman" w:eastAsia="Times New Roman" w:hAnsi="Times New Roman" w:cs="Times New Roman"/>
                <w:b/>
                <w:color w:val="12181F"/>
                <w:sz w:val="24"/>
                <w:szCs w:val="24"/>
              </w:rPr>
              <w:t xml:space="preserve"> A PRIORI</w:t>
            </w:r>
          </w:p>
          <w:p w:rsidR="00A5302C" w:rsidRPr="00A5302C" w:rsidRDefault="00313480" w:rsidP="00A5302C">
            <w:pPr>
              <w:jc w:val="center"/>
              <w:rPr>
                <w:rFonts w:ascii="Times New Roman" w:eastAsia="Times New Roman" w:hAnsi="Times New Roman" w:cs="Times New Roman"/>
                <w:b/>
                <w:color w:val="12181F"/>
                <w:sz w:val="24"/>
                <w:szCs w:val="24"/>
              </w:rPr>
            </w:pPr>
            <w:r>
              <w:rPr>
                <w:rFonts w:ascii="Times New Roman" w:eastAsia="Times New Roman" w:hAnsi="Times New Roman" w:cs="Times New Roman"/>
                <w:b/>
                <w:color w:val="12181F"/>
                <w:sz w:val="24"/>
                <w:szCs w:val="24"/>
              </w:rPr>
              <w:t>(P</w:t>
            </w:r>
            <w:r w:rsidR="00A5302C">
              <w:rPr>
                <w:rFonts w:ascii="Times New Roman" w:eastAsia="Times New Roman" w:hAnsi="Times New Roman" w:cs="Times New Roman"/>
                <w:b/>
                <w:color w:val="12181F"/>
                <w:sz w:val="24"/>
                <w:szCs w:val="24"/>
              </w:rPr>
              <w:t>résence justifiée dans la fonction globale masticatoire et dans le plan de traitement prothétique)</w:t>
            </w:r>
          </w:p>
          <w:p w:rsidR="00A5302C" w:rsidRDefault="00D229B0">
            <w:pPr>
              <w:rPr>
                <w:rFonts w:ascii="Times New Roman" w:eastAsia="Times New Roman" w:hAnsi="Times New Roman" w:cs="Times New Roman"/>
                <w:color w:val="12181F"/>
                <w:sz w:val="24"/>
                <w:szCs w:val="24"/>
              </w:rPr>
            </w:pP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62336" behindDoc="0" locked="0" layoutInCell="1" allowOverlap="1">
                      <wp:simplePos x="0" y="0"/>
                      <wp:positionH relativeFrom="column">
                        <wp:posOffset>4892040</wp:posOffset>
                      </wp:positionH>
                      <wp:positionV relativeFrom="paragraph">
                        <wp:posOffset>74295</wp:posOffset>
                      </wp:positionV>
                      <wp:extent cx="333375" cy="215265"/>
                      <wp:effectExtent l="8890" t="6985" r="38735" b="5397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85.2pt;margin-top:5.85pt;width:26.2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i4NwIAAGI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BsjJEi&#10;Lczo+eh1TI3moT+dcTm4lWpnQ4X0rF7Ni6ZfHVK6bIg68Oj8djEQm4aI5CEkbJyBLPvuo2bgQwA/&#10;Nutc2zZAQhvQOc7kcp8JP3tE4eMYnvkUIwpHWTrNZtOYgeS3YGOd/8B1i4JRYOctEYfGl1opmL62&#10;aUxFTi/OB2okvwWEzEpvhZRRBFKhrsDLaTaNAU5LwcJhcHP2sC+lRScSZBSfnsWDm9VHxSJYwwnb&#10;9LYnQoKNfGyQtwJaJjkO2VrOMJIcbk6wrvSkChmhfCDcW1clfVuOlpvFZjEZTLLZZjAZVdXgeVtO&#10;BrNtOp9W46osq/R7IJ9O8kYwxlXgf1N1Ovk71fT366rHu67vjUoe0WNHgeztHUnH+YeRX8Wz1+yy&#10;s6G6IAUQcnTuL124Kb/uo9fPX8P6BwAAAP//AwBQSwMEFAAGAAgAAAAhAOtzofvhAAAACQEAAA8A&#10;AABkcnMvZG93bnJldi54bWxMj8FOwzAQRO9I/IO1SNyo06gkbYhTARUilyLRVhVHNzaxRbyOYrdN&#10;+XqWExxX8zTztlyOrmMnPQTrUcB0kgDT2HhlsRWw277czYGFKFHJzqMWcNEBltX1VSkL5c/4rk+b&#10;2DIqwVBIASbGvuA8NEY7GSa+10jZpx+cjHQOLVeDPFO563iaJBl30iItGNnrZ6Obr83RCYirj4vJ&#10;9s3Twr5tX9eZ/a7reiXE7c34+AAs6jH+wfCrT+pQkdPBH1EF1gnI82RGKAXTHBgB8zRdADsImN1n&#10;wKuS//+g+gEAAP//AwBQSwECLQAUAAYACAAAACEAtoM4kv4AAADhAQAAEwAAAAAAAAAAAAAAAAAA&#10;AAAAW0NvbnRlbnRfVHlwZXNdLnhtbFBLAQItABQABgAIAAAAIQA4/SH/1gAAAJQBAAALAAAAAAAA&#10;AAAAAAAAAC8BAABfcmVscy8ucmVsc1BLAQItABQABgAIAAAAIQB0qmi4NwIAAGIEAAAOAAAAAAAA&#10;AAAAAAAAAC4CAABkcnMvZTJvRG9jLnhtbFBLAQItABQABgAIAAAAIQDrc6H74QAAAAkBAAAPAAAA&#10;AAAAAAAAAAAAAJEEAABkcnMvZG93bnJldi54bWxQSwUGAAAAAAQABADzAAAAnwUAAAAA&#10;">
                      <v:stroke endarrow="block"/>
                    </v:shape>
                  </w:pict>
                </mc:Fallback>
              </mc:AlternateContent>
            </w: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61312" behindDoc="0" locked="0" layoutInCell="1" allowOverlap="1">
                      <wp:simplePos x="0" y="0"/>
                      <wp:positionH relativeFrom="column">
                        <wp:posOffset>997585</wp:posOffset>
                      </wp:positionH>
                      <wp:positionV relativeFrom="paragraph">
                        <wp:posOffset>74295</wp:posOffset>
                      </wp:positionV>
                      <wp:extent cx="419735" cy="215265"/>
                      <wp:effectExtent l="38735" t="6985" r="8255" b="5397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8.55pt;margin-top:5.85pt;width:33.05pt;height:16.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znOM&#10;FOnhjh73XsfUaBr6MxhXglutNjZUSI/q2Txp+s0hpeuOqB2Pzi8nA7FZiEhuQsLGGciyHT5pBj4E&#10;8GOzjq3tUSuF+RgCAzg0BB3j7Zyut8OPHlH4WGTz+7sJRhSO8mySTycxFykDTAg21vkPXPcoGBV2&#10;3hKx63ytlQIdaHtOQQ5PzgeSbwEhWOm1kDLKQSo0VHg+ySeRk9NSsHAY3JzdbWtp0YEEQcXnwuLG&#10;zeq9YhGs44StLrYnQoKNfGyVtwKaJzkO2XrOMJIcZihYZ3pShYxQPhC+WGdNfZ+n89VsNStGRT5d&#10;jYq0aUaP67oYTdfZ/aS5a+q6yX4E8llRdoIxrgL/V31nxd/p5zJpZ2VeFX5tVHKLHjsKZF/fkXRU&#10;Qrj8s4y2mp02NlQXRAGSjs6X8Qsz8+s+er39JJY/AQAA//8DAFBLAwQUAAYACAAAACEAv+ALKN8A&#10;AAAJAQAADwAAAGRycy9kb3ducmV2LnhtbEyPwU7DMAyG70i8Q2QkLoilDXSbuqYTAgYnNFG2e9aa&#10;tlrjVE22tW+POcHNv/zp9+dsPdpOnHHwrSMN8SwCgVS6qqVaw+5rc78E4YOhynSOUMOEHtb59VVm&#10;0spd6BPPRagFl5BPjYYmhD6V0pcNWuNnrkfi3bcbrAkch1pWg7lwue2kiqK5tKYlvtCYHp8bLI/F&#10;yWp4KbbJZn+3G9VUvn8Ub8vjlqZXrW9vxqcViIBj+IPhV5/VIWengztR5UXHOVnEjPIQL0AwoNSD&#10;AnHQ8JjMQeaZ/P9B/gMAAP//AwBQSwECLQAUAAYACAAAACEAtoM4kv4AAADhAQAAEwAAAAAAAAAA&#10;AAAAAAAAAAAAW0NvbnRlbnRfVHlwZXNdLnhtbFBLAQItABQABgAIAAAAIQA4/SH/1gAAAJQBAAAL&#10;AAAAAAAAAAAAAAAAAC8BAABfcmVscy8ucmVsc1BLAQItABQABgAIAAAAIQC6EsMZPwIAAGwEAAAO&#10;AAAAAAAAAAAAAAAAAC4CAABkcnMvZTJvRG9jLnhtbFBLAQItABQABgAIAAAAIQC/4Aso3wAAAAkB&#10;AAAPAAAAAAAAAAAAAAAAAJkEAABkcnMvZG93bnJldi54bWxQSwUGAAAAAAQABADzAAAApQUAAAAA&#10;">
                      <v:stroke endarrow="block"/>
                    </v:shape>
                  </w:pict>
                </mc:Fallback>
              </mc:AlternateContent>
            </w:r>
          </w:p>
          <w:p w:rsidR="00F70118" w:rsidRDefault="00F70118">
            <w:pPr>
              <w:rPr>
                <w:rFonts w:ascii="Times New Roman" w:eastAsia="Times New Roman" w:hAnsi="Times New Roman" w:cs="Times New Roman"/>
                <w:color w:val="12181F"/>
                <w:sz w:val="24"/>
                <w:szCs w:val="24"/>
              </w:rPr>
            </w:pPr>
          </w:p>
          <w:p w:rsidR="00F70118" w:rsidRDefault="00F70118">
            <w:pPr>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 xml:space="preserve">Contexte global correct                            </w:t>
            </w:r>
            <w:r w:rsidR="00593C3B">
              <w:rPr>
                <w:rFonts w:ascii="Times New Roman" w:eastAsia="Times New Roman" w:hAnsi="Times New Roman" w:cs="Times New Roman"/>
                <w:color w:val="12181F"/>
                <w:sz w:val="24"/>
                <w:szCs w:val="24"/>
              </w:rPr>
              <w:t xml:space="preserve">                                                       </w:t>
            </w:r>
            <w:r>
              <w:rPr>
                <w:rFonts w:ascii="Times New Roman" w:eastAsia="Times New Roman" w:hAnsi="Times New Roman" w:cs="Times New Roman"/>
                <w:color w:val="12181F"/>
                <w:sz w:val="24"/>
                <w:szCs w:val="24"/>
              </w:rPr>
              <w:t>Contexte global altéré</w:t>
            </w:r>
          </w:p>
          <w:p w:rsidR="00F70118" w:rsidRDefault="00D229B0">
            <w:pPr>
              <w:rPr>
                <w:rFonts w:ascii="Times New Roman" w:eastAsia="Times New Roman" w:hAnsi="Times New Roman" w:cs="Times New Roman"/>
                <w:color w:val="12181F"/>
                <w:sz w:val="24"/>
                <w:szCs w:val="24"/>
              </w:rPr>
            </w:pP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83840" behindDoc="0" locked="0" layoutInCell="1" allowOverlap="1">
                      <wp:simplePos x="0" y="0"/>
                      <wp:positionH relativeFrom="column">
                        <wp:posOffset>5270500</wp:posOffset>
                      </wp:positionH>
                      <wp:positionV relativeFrom="paragraph">
                        <wp:posOffset>54610</wp:posOffset>
                      </wp:positionV>
                      <wp:extent cx="0" cy="440690"/>
                      <wp:effectExtent l="53975" t="8255" r="60325" b="17780"/>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15pt;margin-top:4.3pt;width:0;height:3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ov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wwj&#10;RXqY0cPB61gaTZeBoMG4AvwqtbOhRXpSz+ZR028OKV11RLU8er+cDQRnISJ5ExI2zkCZ/fBZM/Ah&#10;UCCydWpsH1ICD+gUh3K+DYWfPKLjIYXTPE/ny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CzTLFL3gAAAAgBAAAPAAAA&#10;ZHJzL2Rvd25yZXYueG1sTI/BTsMwEETvSPyDtUjcqANIIYQ4FVAhcgGJFlU9uvESW8TrKHbblK9n&#10;EQe47WhGs2+q+eR7sccxukAKLmcZCKQ2GEedgvfV00UBIiZNRveBUMERI8zr05NKlyYc6A33y9QJ&#10;LqFYagU2paGUMrYWvY6zMCCx9xFGrxPLsZNm1Acu9728yrJceu2IP1g94KPF9nO58wrSYnO0+bp9&#10;uHWvq+eX3H01TbNQ6vxsur8DkXBKf2H4wWd0qJlpG3ZkougVFNcZb0l85CDY/9VbBTdFBrKu5P8B&#10;9TcAAAD//wMAUEsBAi0AFAAGAAgAAAAhALaDOJL+AAAA4QEAABMAAAAAAAAAAAAAAAAAAAAAAFtD&#10;b250ZW50X1R5cGVzXS54bWxQSwECLQAUAAYACAAAACEAOP0h/9YAAACUAQAACwAAAAAAAAAAAAAA&#10;AAAvAQAAX3JlbHMvLnJlbHNQSwECLQAUAAYACAAAACEAbzrqLzUCAABeBAAADgAAAAAAAAAAAAAA&#10;AAAuAgAAZHJzL2Uyb0RvYy54bWxQSwECLQAUAAYACAAAACEAs0yxS94AAAAIAQAADwAAAAAAAAAA&#10;AAAAAACPBAAAZHJzL2Rvd25yZXYueG1sUEsFBgAAAAAEAAQA8wAAAJoFAAAAAA==&#10;">
                      <v:stroke endarrow="block"/>
                    </v:shape>
                  </w:pict>
                </mc:Fallback>
              </mc:AlternateContent>
            </w: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63360" behindDoc="0" locked="0" layoutInCell="1" allowOverlap="1">
                      <wp:simplePos x="0" y="0"/>
                      <wp:positionH relativeFrom="column">
                        <wp:posOffset>696595</wp:posOffset>
                      </wp:positionH>
                      <wp:positionV relativeFrom="paragraph">
                        <wp:posOffset>97155</wp:posOffset>
                      </wp:positionV>
                      <wp:extent cx="0" cy="440690"/>
                      <wp:effectExtent l="61595" t="12700" r="52705" b="2286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4.85pt;margin-top:7.65pt;width:0;height: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mqNA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CWegjyK&#10;9NCjh4PXMTVaBH0G4wpwq9TOhgrpST2bR02/OaR01RHV8uj8cjYQm4WI5E1I2DgDWfbDZ83AhwB+&#10;FOvU2D5AggzoFHtyvvWEnzyi4yGF0zxP58vYroQU1zhjnf/EdY+CUWLnLRFt5yutFDRe2yxmIcdH&#10;5wMrUlwDQlKlt0LK2H+p0FDi5Ww6iwFOS8HCZXBztt1X0qIjCRMUf7FEuHntZvVBsQjWccI2F9sT&#10;IcFGPmrjrQC1JMchW88ZRpLDownWSE+qkBEqB8IXaxyi78t0uVlsFvkkn843kzyt68nDtson8232&#10;cVZ/qKuqzn4E8lledIIxrgL/60Bn+d8NzOVpjaN4G+mbUMlb9KgokL3+R9Kx9aHb49zsNTvvbKgu&#10;TAHMcHS+vLfwSF7vo9evr8L6JwAAAP//AwBQSwMEFAAGAAgAAAAhADko/VLgAAAACQEAAA8AAABk&#10;cnMvZG93bnJldi54bWxMj81OwzAQhO9IvIO1SNyow1/ahjgVUCFyAYm2qji68RJHxOsodtuUp++W&#10;C9x2dkez3+SzwbVih31oPCm4HiUgkCpvGqoVrJYvVxMQIWoyuvWECg4YYFacn+U6M35PH7hbxFpw&#10;CIVMK7AxdpmUobLodBj5DolvX753OrLsa2l6vedw18qbJEml0w3xB6s7fLZYfS+2TkGcfx5suq6e&#10;ps378vUtbX7KspwrdXkxPD6AiDjEPzOc8BkdCmba+C2ZIFrWyXTMVh7ub0GcDL+LjYLJ3Rhkkcv/&#10;DYojAAAA//8DAFBLAQItABQABgAIAAAAIQC2gziS/gAAAOEBAAATAAAAAAAAAAAAAAAAAAAAAABb&#10;Q29udGVudF9UeXBlc10ueG1sUEsBAi0AFAAGAAgAAAAhADj9If/WAAAAlAEAAAsAAAAAAAAAAAAA&#10;AAAALwEAAF9yZWxzLy5yZWxzUEsBAi0AFAAGAAgAAAAhAMIJyao0AgAAXQQAAA4AAAAAAAAAAAAA&#10;AAAALgIAAGRycy9lMm9Eb2MueG1sUEsBAi0AFAAGAAgAAAAhADko/VLgAAAACQEAAA8AAAAAAAAA&#10;AAAAAAAAjgQAAGRycy9kb3ducmV2LnhtbFBLBQYAAAAABAAEAPMAAACbBQAAAAA=&#10;">
                      <v:stroke endarrow="block"/>
                    </v:shape>
                  </w:pict>
                </mc:Fallback>
              </mc:AlternateContent>
            </w:r>
          </w:p>
          <w:p w:rsidR="00F70118" w:rsidRDefault="00F70118">
            <w:pPr>
              <w:rPr>
                <w:rFonts w:ascii="Times New Roman" w:eastAsia="Times New Roman" w:hAnsi="Times New Roman" w:cs="Times New Roman"/>
                <w:color w:val="12181F"/>
                <w:sz w:val="24"/>
                <w:szCs w:val="24"/>
              </w:rPr>
            </w:pPr>
          </w:p>
          <w:p w:rsidR="00F70118" w:rsidRDefault="00F70118">
            <w:pPr>
              <w:rPr>
                <w:rFonts w:ascii="Times New Roman" w:eastAsia="Times New Roman" w:hAnsi="Times New Roman" w:cs="Times New Roman"/>
                <w:color w:val="12181F"/>
                <w:sz w:val="24"/>
                <w:szCs w:val="24"/>
              </w:rPr>
            </w:pPr>
          </w:p>
          <w:p w:rsidR="00F70118" w:rsidRDefault="00F70118">
            <w:pPr>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 xml:space="preserve">Information : un seul                   </w:t>
            </w:r>
            <w:r w:rsidR="00593C3B">
              <w:rPr>
                <w:rFonts w:ascii="Times New Roman" w:eastAsia="Times New Roman" w:hAnsi="Times New Roman" w:cs="Times New Roman"/>
                <w:color w:val="12181F"/>
                <w:sz w:val="24"/>
                <w:szCs w:val="24"/>
              </w:rPr>
              <w:t xml:space="preserve">                                                                       </w:t>
            </w:r>
            <w:r>
              <w:rPr>
                <w:rFonts w:ascii="Times New Roman" w:eastAsia="Times New Roman" w:hAnsi="Times New Roman" w:cs="Times New Roman"/>
                <w:color w:val="12181F"/>
                <w:sz w:val="24"/>
                <w:szCs w:val="24"/>
              </w:rPr>
              <w:t>Information : plusieurs choix</w:t>
            </w:r>
          </w:p>
          <w:p w:rsidR="00F70118" w:rsidRDefault="00F70118">
            <w:pPr>
              <w:rPr>
                <w:rFonts w:ascii="Times New Roman" w:eastAsia="Times New Roman" w:hAnsi="Times New Roman" w:cs="Times New Roman"/>
                <w:color w:val="12181F"/>
                <w:sz w:val="24"/>
                <w:szCs w:val="24"/>
              </w:rPr>
            </w:pPr>
            <w:r>
              <w:rPr>
                <w:rFonts w:ascii="Times New Roman" w:eastAsia="Times New Roman" w:hAnsi="Times New Roman" w:cs="Times New Roman"/>
                <w:color w:val="12181F"/>
                <w:sz w:val="24"/>
                <w:szCs w:val="24"/>
              </w:rPr>
              <w:t xml:space="preserve">traitement indiqué                      </w:t>
            </w:r>
            <w:r w:rsidR="00593C3B">
              <w:rPr>
                <w:rFonts w:ascii="Times New Roman" w:eastAsia="Times New Roman" w:hAnsi="Times New Roman" w:cs="Times New Roman"/>
                <w:color w:val="12181F"/>
                <w:sz w:val="24"/>
                <w:szCs w:val="24"/>
              </w:rPr>
              <w:t xml:space="preserve">   </w:t>
            </w:r>
            <w:r>
              <w:rPr>
                <w:rFonts w:ascii="Times New Roman" w:eastAsia="Times New Roman" w:hAnsi="Times New Roman" w:cs="Times New Roman"/>
                <w:color w:val="12181F"/>
                <w:sz w:val="24"/>
                <w:szCs w:val="24"/>
              </w:rPr>
              <w:t xml:space="preserve"> </w:t>
            </w:r>
            <w:r w:rsidR="00593C3B">
              <w:rPr>
                <w:rFonts w:ascii="Times New Roman" w:eastAsia="Times New Roman" w:hAnsi="Times New Roman" w:cs="Times New Roman"/>
                <w:color w:val="12181F"/>
                <w:sz w:val="24"/>
                <w:szCs w:val="24"/>
              </w:rPr>
              <w:t xml:space="preserve">                                                                                 </w:t>
            </w:r>
            <w:r>
              <w:rPr>
                <w:rFonts w:ascii="Times New Roman" w:eastAsia="Times New Roman" w:hAnsi="Times New Roman" w:cs="Times New Roman"/>
                <w:color w:val="12181F"/>
                <w:sz w:val="24"/>
                <w:szCs w:val="24"/>
              </w:rPr>
              <w:t xml:space="preserve"> thérapeutiques</w:t>
            </w:r>
          </w:p>
          <w:p w:rsidR="00F70118" w:rsidRDefault="00D229B0">
            <w:pPr>
              <w:rPr>
                <w:rFonts w:ascii="Times New Roman" w:eastAsia="Times New Roman" w:hAnsi="Times New Roman" w:cs="Times New Roman"/>
                <w:color w:val="12181F"/>
                <w:sz w:val="24"/>
                <w:szCs w:val="24"/>
              </w:rPr>
            </w:pP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65408" behindDoc="0" locked="0" layoutInCell="1" allowOverlap="1">
                      <wp:simplePos x="0" y="0"/>
                      <wp:positionH relativeFrom="column">
                        <wp:posOffset>1728470</wp:posOffset>
                      </wp:positionH>
                      <wp:positionV relativeFrom="paragraph">
                        <wp:posOffset>102235</wp:posOffset>
                      </wp:positionV>
                      <wp:extent cx="354965" cy="430530"/>
                      <wp:effectExtent l="7620" t="8255" r="56515" b="4699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6.1pt;margin-top:8.05pt;width:27.95pt;height:3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OgIAAGM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ZEi&#10;PfTo8eB1TI2ySNBgXAF2ldrZUCI9qWfzpOk3h5SuOqJaHq1fzgacs0Bp8sYlXJyBNPvhk2ZgQyBB&#10;ZOvU2D6EBB7QKTblfG8KP3lE4eN0li/nM4woqPJpOptGTAkpbs7GOv+R6x4FocTOWyLazldaKWi/&#10;tllMRY5PzgdopLg5hMxKb4WUcQqkQkOJl7PJLDo4LQULymDmbLuvpEVHEuYoPrFO0Lw2s/qgWAzW&#10;ccI2V9kTIUFGPhLkrQDKJMchW88ZRpLD6gTpAk+qkBHKB8BX6TJK35fpcrPYLPJRPplvRnla16PH&#10;bZWP5tvsw6ye1lVVZz8C+CwvOsEYVwH/bayz/O/G5rpgl4G8D/adqORt9MgogL29I+jY/9DysIeu&#10;2Gt23tlQXbjBJEfj69aFVXl9j1a//g3rnwAAAP//AwBQSwMEFAAGAAgAAAAhAHrzNDHgAAAACQEA&#10;AA8AAABkcnMvZG93bnJldi54bWxMj8FOwzAMhu9IvENkJG4sXSaVrjSdgAnRC5PYEOKYNaGJaJyq&#10;ybaOp8ec4Gbr//T7c7WafM+OZowuoIT5LANmsA3aYSfhbfd0UwCLSaFWfUAj4WwirOrLi0qVOpzw&#10;1Ry3qWNUgrFUEmxKQ8l5bK3xKs7CYJCyzzB6lWgdO65HdaJy33ORZTn3yiFdsGowj9a0X9uDl5DW&#10;H2ebv7cPS7fZPb/k7rtpmrWU11fT/R2wZKb0B8OvPqlDTU77cEAdWS9B3ApBKAX5HBgBC1HQsJdQ&#10;LJbA64r//6D+AQAA//8DAFBLAQItABQABgAIAAAAIQC2gziS/gAAAOEBAAATAAAAAAAAAAAAAAAA&#10;AAAAAABbQ29udGVudF9UeXBlc10ueG1sUEsBAi0AFAAGAAgAAAAhADj9If/WAAAAlAEAAAsAAAAA&#10;AAAAAAAAAAAALwEAAF9yZWxzLy5yZWxzUEsBAi0AFAAGAAgAAAAhAHlkD/86AgAAYwQAAA4AAAAA&#10;AAAAAAAAAAAALgIAAGRycy9lMm9Eb2MueG1sUEsBAi0AFAAGAAgAAAAhAHrzNDHgAAAACQEAAA8A&#10;AAAAAAAAAAAAAAAAlAQAAGRycy9kb3ducmV2LnhtbFBLBQYAAAAABAAEAPMAAAChBQAAAAA=&#10;">
                      <v:stroke endarrow="block"/>
                    </v:shape>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66432" behindDoc="0" locked="0" layoutInCell="1" allowOverlap="1">
                      <wp:simplePos x="0" y="0"/>
                      <wp:positionH relativeFrom="column">
                        <wp:posOffset>4753610</wp:posOffset>
                      </wp:positionH>
                      <wp:positionV relativeFrom="paragraph">
                        <wp:posOffset>59690</wp:posOffset>
                      </wp:positionV>
                      <wp:extent cx="398145" cy="376555"/>
                      <wp:effectExtent l="51435" t="13335" r="7620" b="4826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74.3pt;margin-top:4.7pt;width:31.35pt;height:29.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fCQAIAAG0EAAAOAAAAZHJzL2Uyb0RvYy54bWysVMGO2yAQvVfqPyDuWdtZO5tYcVYrO2kP&#10;222k3X4AARyjYkDAxomq/nsHnE2b9lJV9QEPZubNm5mHl/fHXqIDt05oVeHsJsWIK6qZUPsKf3nZ&#10;TOYYOU8UI1IrXuETd/h+9f7dcjAln+pOS8YtAhDlysFUuPPelEniaMd74m604QoOW2174mFr9wmz&#10;ZAD0XibTNJ0lg7bMWE25c/C1GQ/xKuK3Laf+c9s67pGsMHDzcbVx3YU1WS1JubfEdIKeaZB/YNET&#10;oSDpBaohnqBXK/6A6gW12unW31DdJ7ptBeWxBqgmS3+r5rkjhsdaoDnOXNrk/h8sfTpsLRIMZgeT&#10;UqSHGT28eh1ToywLDRqMK8GvVlsbSqRH9WweNf3qkNJ1R9SeR++Xk4HgGJFchYSNM5BmN3zSDHwI&#10;JIjdOra2R60U5mMIDODQEXSM4zldxsOPHlH4eLuYZ3mBEYWj27tZURSBXULKABOCjXX+A9c9CkaF&#10;nbdE7Dtfa6VACNqOKcjh0fkx8C0gBCu9EVJGPUiFhgovimkROTktBQuHwc3Z/a6WFh1IUFR8ziyu&#10;3Kx+VSyCdZyw9dn2REiwkY+t8lZA8yTHIVvPGUaSwyUK1khPqpARygfCZ2sU1bdFuljP1/N8kk9n&#10;60meNs3kYVPnk9kmuyua26aum+x7IJ/lZScY4yrwfxN4lv+dgM5XbZTmReKXRiXX6HEUQPbtHUlH&#10;JYThjzLaaXba2lBdEAVoOjqf71+4NL/uo9fPv8TqBwAAAP//AwBQSwMEFAAGAAgAAAAhAEgiu6Tf&#10;AAAACAEAAA8AAABkcnMvZG93bnJldi54bWxMj0FPg0AUhO8m/ofNM/Fi7EKtdEUejVFbT6YR630L&#10;TyBl3xJ228K/dz3pcTKTmW+y1Wg6caLBtZYR4lkEgri0Vcs1wu5zfatAOK+50p1lQpjIwSq/vMh0&#10;Wtkzf9Cp8LUIJexSjdB436dSurIho93M9sTB+7aD0T7IoZbVoM+h3HRyHkWJNLrlsNDonp4bKg/F&#10;0SC8FNv79dfNbpxP5dt7sVGHLU+viNdX49MjCE+j/wvDL35Ahzww7e2RKyc6hOVCJSGK8LAAEXwV&#10;x3cg9giJWoLMM/n/QP4DAAD//wMAUEsBAi0AFAAGAAgAAAAhALaDOJL+AAAA4QEAABMAAAAAAAAA&#10;AAAAAAAAAAAAAFtDb250ZW50X1R5cGVzXS54bWxQSwECLQAUAAYACAAAACEAOP0h/9YAAACUAQAA&#10;CwAAAAAAAAAAAAAAAAAvAQAAX3JlbHMvLnJlbHNQSwECLQAUAAYACAAAACEAtvEnwkACAABtBAAA&#10;DgAAAAAAAAAAAAAAAAAuAgAAZHJzL2Uyb0RvYy54bWxQSwECLQAUAAYACAAAACEASCK7pN8AAAAI&#10;AQAADwAAAAAAAAAAAAAAAACaBAAAZHJzL2Rvd25yZXYueG1sUEsFBgAAAAAEAAQA8wAAAKYFAAAA&#10;AA==&#10;">
                      <v:stroke endarrow="block"/>
                    </v:shape>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67456" behindDoc="0" locked="0" layoutInCell="1" allowOverlap="1">
                      <wp:simplePos x="0" y="0"/>
                      <wp:positionH relativeFrom="column">
                        <wp:posOffset>6076950</wp:posOffset>
                      </wp:positionH>
                      <wp:positionV relativeFrom="paragraph">
                        <wp:posOffset>59690</wp:posOffset>
                      </wp:positionV>
                      <wp:extent cx="354965" cy="430530"/>
                      <wp:effectExtent l="12700" t="13335" r="51435" b="5143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78.5pt;margin-top:4.7pt;width:27.95pt;height: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tc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7h4j&#10;RXqY0ePe65gaZePQoMG4AuwqtbWhRHpUL+ZJ028OKV11RLU8Wr+eDDhnwSN55xIuzkCa3fBZM7Ah&#10;kCB269jYPoSEPqBjHMrpNhR+9IjCx8k0X8ymGFFQ5ZN0OolDS0hxdTbW+U9c9ygIJXbeEtF2vtJK&#10;wfi1zWIqcnhyPkAjxdUhZFZ6I6SMLJAKDSVeTMfT6OC0FCwog5mz7a6SFh1I4FF8Yp2geWtm9V6x&#10;GKzjhK0vsidCgox8bJC3AlomOQ7Zes4wkhxWJ0hneFKFjFA+AL5IZyp9X6SL9Xw9z0f5eLYe5Wld&#10;jx43VT6abbL7aT2pq6rOfgTwWV50gjGuAv4rrbP872hzWbAzIW/EvjUqeR89dhTAXt8RdJx/GPmZ&#10;PDvNTlsbqgtUACZH48vWhVV5e49Wv/4Nq58AAAD//wMAUEsDBBQABgAIAAAAIQCNuuXJ4QAAAAkB&#10;AAAPAAAAZHJzL2Rvd25yZXYueG1sTI/BTsMwEETvSPyDtUjcqNMIEhLiVECFyAUk2qri6MZLbBGv&#10;o9htU74e9wS3Wc1q5k21mGzPDjh640jAfJYAQ2qdMtQJ2Kxfbu6B+SBJyd4RCjihh0V9eVHJUrkj&#10;feBhFToWQ8iXUoAOYSg5961GK/3MDUjR+3KjlSGeY8fVKI8x3PY8TZKMW2koNmg54LPG9nu1twLC&#10;8vOks237VJj39etbZn6aplkKcX01PT4ACziFv2c440d0qCPTzu1JedYLKO7yuCVEcQvs7CfztAC2&#10;E5DnKfC64v8X1L8AAAD//wMAUEsBAi0AFAAGAAgAAAAhALaDOJL+AAAA4QEAABMAAAAAAAAAAAAA&#10;AAAAAAAAAFtDb250ZW50X1R5cGVzXS54bWxQSwECLQAUAAYACAAAACEAOP0h/9YAAACUAQAACwAA&#10;AAAAAAAAAAAAAAAvAQAAX3JlbHMvLnJlbHNQSwECLQAUAAYACAAAACEABuprXDsCAABjBAAADgAA&#10;AAAAAAAAAAAAAAAuAgAAZHJzL2Uyb0RvYy54bWxQSwECLQAUAAYACAAAACEAjbrlyeEAAAAJAQAA&#10;DwAAAAAAAAAAAAAAAACVBAAAZHJzL2Rvd25yZXYueG1sUEsFBgAAAAAEAAQA8wAAAKMFAAAAAA==&#10;">
                      <v:stroke endarrow="block"/>
                    </v:shape>
                  </w:pict>
                </mc:Fallback>
              </mc:AlternateContent>
            </w:r>
          </w:p>
          <w:p w:rsidR="00F70118" w:rsidRDefault="00D229B0">
            <w:pPr>
              <w:rPr>
                <w:rFonts w:ascii="Times New Roman" w:eastAsia="Times New Roman" w:hAnsi="Times New Roman" w:cs="Times New Roman"/>
                <w:color w:val="12181F"/>
                <w:sz w:val="24"/>
                <w:szCs w:val="24"/>
              </w:rPr>
            </w:pP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64384" behindDoc="0" locked="0" layoutInCell="1" allowOverlap="1">
                      <wp:simplePos x="0" y="0"/>
                      <wp:positionH relativeFrom="column">
                        <wp:posOffset>212090</wp:posOffset>
                      </wp:positionH>
                      <wp:positionV relativeFrom="paragraph">
                        <wp:posOffset>34925</wp:posOffset>
                      </wp:positionV>
                      <wp:extent cx="398145" cy="376555"/>
                      <wp:effectExtent l="53340" t="11430" r="5715" b="5016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7pt;margin-top:2.75pt;width:31.35pt;height:29.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6jSPw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jOM&#10;FOlhRg97r2NqtAj9GYwrwa1WTzZUSI/q2Txq+s0hpeuOqB2Pzi8nA7FZiEhuQsLGGciyHT5pBj4E&#10;8GOzjq3tUSuF+RgCAzg0BB3jdE7X6fCjRxQ+ThfzLC8wonA0vZsVRRFzkTLAhGBjnf/AdY+CUWHn&#10;LRG7ztdaKdCBtucU5PDofCD5FhCCld4IKaMcpEJDhRfFpIicnJaChcPg5uxuW0uLDiQIKj4XFjdu&#10;Vu8Vi2AdJ2x9sT0REmzkY6u8FdA8yXHI1nOGkeRwh4J1pidVyAjlA+GLddbU90W6WM/X83yUT2br&#10;UZ42zehhU+ej2Sa7K5ppU9dN9iOQz/KyE4xxFfi/6jvL/04/l5t2VuZV4ddGJbfosaNA9vUdSUcl&#10;hOGfZbTV7PRkQ3VBFCDp6Hy5fuHO/LqPXm8/idVPAAAA//8DAFBLAwQUAAYACAAAACEARq7Q5d0A&#10;AAAGAQAADwAAAGRycy9kb3ducmV2LnhtbEyOTU/DMBBE70j8B2uRuCDq9CNRCNlUCCg9oYpQ7m68&#10;JFHjdRS7bfLvMSc4jmb05uXr0XTiTINrLSPMZxEI4srqlmuE/efmPgXhvGKtOsuEMJGDdXF9latM&#10;2wt/0Ln0tQgQdplCaLzvMyld1ZBRbmZ74tB928EoH+JQSz2oS4CbTi6iKJFGtRweGtXTc0PVsTwZ&#10;hJdyF2++7vbjYqq27+Vbetzx9Ip4ezM+PYLwNPq/MfzqB3UogtPBnlg70SEsl6uwRIhjEKF+SOYg&#10;DgjJKgVZ5PK/fvEDAAD//wMAUEsBAi0AFAAGAAgAAAAhALaDOJL+AAAA4QEAABMAAAAAAAAAAAAA&#10;AAAAAAAAAFtDb250ZW50X1R5cGVzXS54bWxQSwECLQAUAAYACAAAACEAOP0h/9YAAACUAQAACwAA&#10;AAAAAAAAAAAAAAAvAQAAX3JlbHMvLnJlbHNQSwECLQAUAAYACAAAACEAGc+o0j8CAABsBAAADgAA&#10;AAAAAAAAAAAAAAAuAgAAZHJzL2Uyb0RvYy54bWxQSwECLQAUAAYACAAAACEARq7Q5d0AAAAGAQAA&#10;DwAAAAAAAAAAAAAAAACZBAAAZHJzL2Rvd25yZXYueG1sUEsFBgAAAAAEAAQA8wAAAKMFAAAAAA==&#10;">
                      <v:stroke endarrow="block"/>
                    </v:shape>
                  </w:pict>
                </mc:Fallback>
              </mc:AlternateContent>
            </w:r>
          </w:p>
          <w:p w:rsidR="00F70118" w:rsidRDefault="00F70118">
            <w:pPr>
              <w:rPr>
                <w:rFonts w:ascii="Times New Roman" w:eastAsia="Times New Roman" w:hAnsi="Times New Roman" w:cs="Times New Roman"/>
                <w:color w:val="12181F"/>
                <w:sz w:val="24"/>
                <w:szCs w:val="24"/>
              </w:rPr>
            </w:pPr>
          </w:p>
          <w:p w:rsidR="00F67476" w:rsidRDefault="00D229B0" w:rsidP="00F67476">
            <w:pPr>
              <w:rPr>
                <w:rFonts w:ascii="Times New Roman" w:eastAsia="Times New Roman" w:hAnsi="Times New Roman" w:cs="Times New Roman"/>
                <w:color w:val="12181F"/>
                <w:sz w:val="24"/>
                <w:szCs w:val="24"/>
              </w:rPr>
            </w:pP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70528" behindDoc="0" locked="0" layoutInCell="1" allowOverlap="1">
                      <wp:simplePos x="0" y="0"/>
                      <wp:positionH relativeFrom="column">
                        <wp:posOffset>3460750</wp:posOffset>
                      </wp:positionH>
                      <wp:positionV relativeFrom="paragraph">
                        <wp:posOffset>28575</wp:posOffset>
                      </wp:positionV>
                      <wp:extent cx="1431290" cy="487680"/>
                      <wp:effectExtent l="6350" t="12700" r="1016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487680"/>
                              </a:xfrm>
                              <a:prstGeom prst="rect">
                                <a:avLst/>
                              </a:prstGeom>
                              <a:solidFill>
                                <a:srgbClr val="FFFFFF"/>
                              </a:solidFill>
                              <a:ln w="9525">
                                <a:solidFill>
                                  <a:srgbClr val="000000"/>
                                </a:solidFill>
                                <a:miter lim="800000"/>
                                <a:headEnd/>
                                <a:tailEnd/>
                              </a:ln>
                            </wps:spPr>
                            <wps:txbx>
                              <w:txbxContent>
                                <w:p w:rsidR="006424C5" w:rsidRPr="00313480" w:rsidRDefault="006424C5">
                                  <w:pPr>
                                    <w:rPr>
                                      <w:rFonts w:ascii="Times New Roman" w:hAnsi="Times New Roman" w:cs="Times New Roman"/>
                                      <w:sz w:val="24"/>
                                      <w:szCs w:val="24"/>
                                    </w:rPr>
                                  </w:pPr>
                                  <w:r w:rsidRPr="00313480">
                                    <w:rPr>
                                      <w:rFonts w:ascii="Times New Roman" w:hAnsi="Times New Roman" w:cs="Times New Roman"/>
                                      <w:noProof/>
                                      <w:sz w:val="24"/>
                                      <w:szCs w:val="24"/>
                                    </w:rPr>
                                    <w:t>Si patient compliant et consentant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72.5pt;margin-top:2.25pt;width:112.7pt;height:3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VhKwIAAFAEAAAOAAAAZHJzL2Uyb0RvYy54bWysVNuO0zAQfUfiHyy/0zSl3W2jpqtVlyKk&#10;BVYsfIDjOImFb4zdJsvX79hpSxd4QuTB8njGxzPnzGR9M2hFDgK8tKak+WRKiTDc1tK0Jf32dfdm&#10;SYkPzNRMWSNK+iQ8vdm8frXuXSFmtrOqFkAQxPiidyXtQnBFlnneCc38xDph0NlY0CygCW1WA+sR&#10;XatsNp1eZb2F2oHlwns8vRuddJPwm0bw8LlpvAhElRRzC2mFtFZxzTZrVrTAXCf5MQ32D1loJg0+&#10;eoa6Y4GRPcg/oLTkYL1twoRbndmmkVykGrCafPpbNY8dcyLVguR4d6bJ/z9Y/unwAETWqN2CEsM0&#10;avQFWWOmVYLgGRLUO19g3KN7gFiid/eWf/fE2G2HYeIWwPadYDWmlcf47MWFaHi8Sqr+o60Rnu2D&#10;TVwNDegIiCyQIUnydJZEDIFwPMznb/PZCpXj6Jsvr6+WSbOMFafbDnx4L6wmcVNSwOQTOjvc+xCz&#10;YcUpJGVvlax3UqlkQFttFZADw/bYpS8VgEVehilD+pKuFrNFQn7h85cQ0/T9DULLgH2upC7p8hzE&#10;ikjbO1OnLgxMqnGPKStz5DFSN0oQhmoYlTqJUtn6CYkFO7Y1jiFuOgs/KemxpUvqf+wZCErUB4Pi&#10;rPL5PM5AMuaL6xkacOmpLj3McIQqaaBk3G7DODd7B7Lt8KU8sWHsLQrayMR1FHvM6pg+tm2S4Dhi&#10;cS4u7RT160eweQYAAP//AwBQSwMEFAAGAAgAAAAhAM8rxPrfAAAACAEAAA8AAABkcnMvZG93bnJl&#10;di54bWxMj0FPg0AUhO8m/ofNM/Fmd9uCrZRHYzQ18djSi7cFXgFl3xJ2adFf73qqx8lMZr5Jt5Pp&#10;xJkG11pGmM8UCOLSVi3XCMd897AG4bzmSneWCeGbHGyz25tUJ5W98J7OB1+LUMIu0QiN930ipSsb&#10;MtrNbE8cvJMdjPZBDrWsBn0J5aaTC6UepdEth4VG9/TSUPl1GA1C0S6O+mefvynztFv69yn/HD9e&#10;Ee/vpucNCE+Tv4bhDz+gQxaYCjty5USHEEdx+OIRohhE8FcrFYEoENbzJcgslf8PZL8AAAD//wMA&#10;UEsBAi0AFAAGAAgAAAAhALaDOJL+AAAA4QEAABMAAAAAAAAAAAAAAAAAAAAAAFtDb250ZW50X1R5&#10;cGVzXS54bWxQSwECLQAUAAYACAAAACEAOP0h/9YAAACUAQAACwAAAAAAAAAAAAAAAAAvAQAAX3Jl&#10;bHMvLnJlbHNQSwECLQAUAAYACAAAACEAJDWlYSsCAABQBAAADgAAAAAAAAAAAAAAAAAuAgAAZHJz&#10;L2Uyb0RvYy54bWxQSwECLQAUAAYACAAAACEAzyvE+t8AAAAIAQAADwAAAAAAAAAAAAAAAACFBAAA&#10;ZHJzL2Rvd25yZXYueG1sUEsFBgAAAAAEAAQA8wAAAJEFAAAAAA==&#10;">
                      <v:textbox>
                        <w:txbxContent>
                          <w:p w:rsidR="006424C5" w:rsidRPr="00313480" w:rsidRDefault="006424C5">
                            <w:pPr>
                              <w:rPr>
                                <w:rFonts w:ascii="Times New Roman" w:hAnsi="Times New Roman" w:cs="Times New Roman"/>
                                <w:sz w:val="24"/>
                                <w:szCs w:val="24"/>
                              </w:rPr>
                            </w:pPr>
                            <w:r w:rsidRPr="00313480">
                              <w:rPr>
                                <w:rFonts w:ascii="Times New Roman" w:hAnsi="Times New Roman" w:cs="Times New Roman"/>
                                <w:noProof/>
                                <w:sz w:val="24"/>
                                <w:szCs w:val="24"/>
                              </w:rPr>
                              <w:t>Si patient compliant et consentant</w:t>
                            </w:r>
                          </w:p>
                        </w:txbxContent>
                      </v:textbox>
                    </v:rect>
                  </w:pict>
                </mc:Fallback>
              </mc:AlternateContent>
            </w: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71552" behindDoc="0" locked="0" layoutInCell="1" allowOverlap="1">
                      <wp:simplePos x="0" y="0"/>
                      <wp:positionH relativeFrom="column">
                        <wp:posOffset>6076950</wp:posOffset>
                      </wp:positionH>
                      <wp:positionV relativeFrom="paragraph">
                        <wp:posOffset>28575</wp:posOffset>
                      </wp:positionV>
                      <wp:extent cx="1311275" cy="466090"/>
                      <wp:effectExtent l="12700" t="12700" r="9525" b="698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466090"/>
                              </a:xfrm>
                              <a:prstGeom prst="rect">
                                <a:avLst/>
                              </a:prstGeom>
                              <a:solidFill>
                                <a:srgbClr val="FFFFFF"/>
                              </a:solidFill>
                              <a:ln w="9525">
                                <a:solidFill>
                                  <a:srgbClr val="000000"/>
                                </a:solidFill>
                                <a:miter lim="800000"/>
                                <a:headEnd/>
                                <a:tailEnd/>
                              </a:ln>
                            </wps:spPr>
                            <wps:txbx>
                              <w:txbxContent>
                                <w:p w:rsidR="006424C5" w:rsidRPr="00313480" w:rsidRDefault="006424C5" w:rsidP="004A3CE6">
                                  <w:pPr>
                                    <w:jc w:val="center"/>
                                    <w:rPr>
                                      <w:rFonts w:ascii="Times New Roman" w:hAnsi="Times New Roman" w:cs="Times New Roman"/>
                                      <w:sz w:val="24"/>
                                      <w:szCs w:val="24"/>
                                    </w:rPr>
                                  </w:pPr>
                                  <w:r w:rsidRPr="00313480">
                                    <w:rPr>
                                      <w:rFonts w:ascii="Times New Roman" w:hAnsi="Times New Roman" w:cs="Times New Roman"/>
                                      <w:noProof/>
                                      <w:sz w:val="24"/>
                                      <w:szCs w:val="24"/>
                                    </w:rPr>
                                    <w:t>Si patient non  compliant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478.5pt;margin-top:2.25pt;width:103.25pt;height:3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ALQIAAFA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Ru/mlGjW&#10;o0dfUDWmWyVItgwCDdYVWPdoHyC06Oy94d8d0WbbYZm4BTBDJ1iNtLJQn7w4EAKHR0k1fDQ1wrO9&#10;N1GrsYE+AKIKZIyWPJ0tEaMnHF9mb7Msv1pQwjE3Xy7TVfQsYcXptAXn3wvTk7ApKSD5iM4O984H&#10;Nqw4lUT2Rsl6J5WKAbTVVgE5MByPXXxiA9jkZZnSZCjpapEvIvKLnLuESOPzN4heepxzJfuSXp+L&#10;WBFke6frOIWeSTXtkbLSRx2DdJMFfqzG6FR+MqUy9RMKC2Yaa7yGuOkM/KRkwJEuqfuxZyAoUR80&#10;mrPK5vNwB2IwX1zlGMBlprrMMM0RqqSekmm79dO92VuQbYdfyqIa2tyioY2MWgezJ1ZH+ji20YLj&#10;FQv34jKOVb9+BJtnAAAA//8DAFBLAwQUAAYACAAAACEAv10obt8AAAAJAQAADwAAAGRycy9kb3du&#10;cmV2LnhtbEyPwU7DMBBE70j8g7VI3KjTljYkzaZCoCJxbNMLt03sJoF4HcVOG/h63BPcZjWrmTfZ&#10;djKdOOvBtZYR5rMIhObKqpZrhGOxe3gC4Tyxos6yRvjWDrb57U1GqbIX3uvzwdcihLBLCaHxvk+l&#10;dFWjDbmZ7TUH72QHQz6cQy3VQJcQbjq5iKK1NNRyaGio1y+Nrr4Oo0Eo28WRfvbFW2SS3dK/T8Xn&#10;+PGKeH83PW9AeD35v2e44gd0yANTaUdWTnQIySoOWzzC4wrE1Z+vl0GVCHGcgMwz+X9B/gsAAP//&#10;AwBQSwECLQAUAAYACAAAACEAtoM4kv4AAADhAQAAEwAAAAAAAAAAAAAAAAAAAAAAW0NvbnRlbnRf&#10;VHlwZXNdLnhtbFBLAQItABQABgAIAAAAIQA4/SH/1gAAAJQBAAALAAAAAAAAAAAAAAAAAC8BAABf&#10;cmVscy8ucmVsc1BLAQItABQABgAIAAAAIQA+Y3UALQIAAFAEAAAOAAAAAAAAAAAAAAAAAC4CAABk&#10;cnMvZTJvRG9jLnhtbFBLAQItABQABgAIAAAAIQC/XShu3wAAAAkBAAAPAAAAAAAAAAAAAAAAAIcE&#10;AABkcnMvZG93bnJldi54bWxQSwUGAAAAAAQABADzAAAAkwUAAAAA&#10;">
                      <v:textbox>
                        <w:txbxContent>
                          <w:p w:rsidR="006424C5" w:rsidRPr="00313480" w:rsidRDefault="006424C5" w:rsidP="004A3CE6">
                            <w:pPr>
                              <w:jc w:val="center"/>
                              <w:rPr>
                                <w:rFonts w:ascii="Times New Roman" w:hAnsi="Times New Roman" w:cs="Times New Roman"/>
                                <w:sz w:val="24"/>
                                <w:szCs w:val="24"/>
                              </w:rPr>
                            </w:pPr>
                            <w:r w:rsidRPr="00313480">
                              <w:rPr>
                                <w:rFonts w:ascii="Times New Roman" w:hAnsi="Times New Roman" w:cs="Times New Roman"/>
                                <w:noProof/>
                                <w:sz w:val="24"/>
                                <w:szCs w:val="24"/>
                              </w:rPr>
                              <w:t>Si patient non  compliant</w:t>
                            </w:r>
                          </w:p>
                        </w:txbxContent>
                      </v:textbox>
                    </v:rect>
                  </w:pict>
                </mc:Fallback>
              </mc:AlternateContent>
            </w:r>
            <w:r w:rsidR="00F70118">
              <w:rPr>
                <w:rFonts w:ascii="Times New Roman" w:eastAsia="Times New Roman" w:hAnsi="Times New Roman" w:cs="Times New Roman"/>
                <w:color w:val="12181F"/>
                <w:sz w:val="24"/>
                <w:szCs w:val="24"/>
              </w:rPr>
              <w:t xml:space="preserve">                                                    </w:t>
            </w:r>
          </w:p>
          <w:p w:rsidR="00F67476" w:rsidRDefault="00D229B0" w:rsidP="00F67476">
            <w:pPr>
              <w:rPr>
                <w:rFonts w:ascii="Times New Roman" w:eastAsia="Times New Roman" w:hAnsi="Times New Roman" w:cs="Times New Roman"/>
                <w:color w:val="12181F"/>
                <w:sz w:val="24"/>
                <w:szCs w:val="24"/>
              </w:rPr>
            </w:pP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69504" behindDoc="0" locked="0" layoutInCell="1" allowOverlap="1">
                      <wp:simplePos x="0" y="0"/>
                      <wp:positionH relativeFrom="column">
                        <wp:posOffset>1578610</wp:posOffset>
                      </wp:positionH>
                      <wp:positionV relativeFrom="paragraph">
                        <wp:posOffset>111760</wp:posOffset>
                      </wp:positionV>
                      <wp:extent cx="1097280" cy="655955"/>
                      <wp:effectExtent l="10160" t="13970" r="6985" b="63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55955"/>
                              </a:xfrm>
                              <a:prstGeom prst="rect">
                                <a:avLst/>
                              </a:prstGeom>
                              <a:solidFill>
                                <a:srgbClr val="FFFFFF"/>
                              </a:solidFill>
                              <a:ln w="9525">
                                <a:solidFill>
                                  <a:srgbClr val="000000"/>
                                </a:solidFill>
                                <a:miter lim="800000"/>
                                <a:headEnd/>
                                <a:tailEnd/>
                              </a:ln>
                            </wps:spPr>
                            <wps:txbx>
                              <w:txbxContent>
                                <w:p w:rsidR="006424C5" w:rsidRPr="004A3CE6" w:rsidRDefault="006424C5" w:rsidP="00313480">
                                  <w:pPr>
                                    <w:rPr>
                                      <w:rFonts w:ascii="Times New Roman" w:hAnsi="Times New Roman" w:cs="Times New Roman"/>
                                      <w:sz w:val="24"/>
                                      <w:szCs w:val="24"/>
                                    </w:rPr>
                                  </w:pPr>
                                  <w:r w:rsidRPr="004A3CE6">
                                    <w:rPr>
                                      <w:rFonts w:ascii="Times New Roman" w:hAnsi="Times New Roman" w:cs="Times New Roman"/>
                                      <w:sz w:val="24"/>
                                      <w:szCs w:val="24"/>
                                    </w:rPr>
                                    <w:t xml:space="preserve">Extraction </w:t>
                                  </w:r>
                                </w:p>
                                <w:p w:rsidR="006424C5" w:rsidRPr="004A3CE6" w:rsidRDefault="006424C5" w:rsidP="00313480">
                                  <w:pPr>
                                    <w:rPr>
                                      <w:rFonts w:ascii="Times New Roman" w:hAnsi="Times New Roman" w:cs="Times New Roman"/>
                                      <w:sz w:val="24"/>
                                      <w:szCs w:val="24"/>
                                    </w:rPr>
                                  </w:pPr>
                                  <w:r w:rsidRPr="004A3CE6">
                                    <w:rPr>
                                      <w:rFonts w:ascii="Times New Roman" w:hAnsi="Times New Roman" w:cs="Times New Roman"/>
                                      <w:sz w:val="24"/>
                                      <w:szCs w:val="24"/>
                                    </w:rPr>
                                    <w:t>implantation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124.3pt;margin-top:8.8pt;width:86.4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8iLAIAAFA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GrW7oESz&#10;HjX6iqwx3SpBskUgaLCuwLgHew+hRGfvDP/hiDbbDsPEDYAZOsFqTCsL8cmrC8FweJVUwydTIzzb&#10;exO5GhvoAyCyQMYoyeNJEjF6wvEwS1dX8yUqx9F3meerPI9PsOL5tgXnPwjTk7ApKWDyEZ0d7pwP&#10;2bDiOSRmb5Ssd1KpaEBbbRWQA8P22MXviO7Ow5QmQ0lX+TyPyK987hwijd/fIHrpsc+V7Eu6PAWx&#10;ItD2XtexCz2TatpjykofeQzUTRL4sRqjUhfhgUBrZepHJBbM1NY4hrjpDPyiZMCWLqn7uWcgKFEf&#10;NYqzyhaLMAPRWORXczTg3FOde5jmCFVST8m03fppbvYWZNvhS1lkQ5sbFLSRkeuXrI7pY9tGCY4j&#10;Fubi3I5RLz+CzRMAAAD//wMAUEsDBBQABgAIAAAAIQDKrw4Z3wAAAAoBAAAPAAAAZHJzL2Rvd25y&#10;ZXYueG1sTI9BT8MwDIXvSPyHyEjcWLpQja00nRBoSBy37sLNbUxbaJKqSbfCr8ecxsmy39Pz9/Lt&#10;bHtxojF03mlYLhIQ5GpvOtdoOJa7uzWIENEZ7L0jDd8UYFtcX+WYGX92ezodYiM4xIUMNbQxDpmU&#10;oW7JYlj4gRxrH360GHkdG2lGPHO47aVKkpW02Dn+0OJAzy3VX4fJaqg6dcSfffma2M3uPr7N5ef0&#10;/qL17c389Agi0hwvZvjDZ3QomKnykzNB9BpUul6xlYUHnmxI1TIFUfFBJRuQRS7/Vyh+AQAA//8D&#10;AFBLAQItABQABgAIAAAAIQC2gziS/gAAAOEBAAATAAAAAAAAAAAAAAAAAAAAAABbQ29udGVudF9U&#10;eXBlc10ueG1sUEsBAi0AFAAGAAgAAAAhADj9If/WAAAAlAEAAAsAAAAAAAAAAAAAAAAALwEAAF9y&#10;ZWxzLy5yZWxzUEsBAi0AFAAGAAgAAAAhAJqBTyIsAgAAUAQAAA4AAAAAAAAAAAAAAAAALgIAAGRy&#10;cy9lMm9Eb2MueG1sUEsBAi0AFAAGAAgAAAAhAMqvDhnfAAAACgEAAA8AAAAAAAAAAAAAAAAAhgQA&#10;AGRycy9kb3ducmV2LnhtbFBLBQYAAAAABAAEAPMAAACSBQAAAAA=&#10;">
                      <v:textbox>
                        <w:txbxContent>
                          <w:p w:rsidR="006424C5" w:rsidRPr="004A3CE6" w:rsidRDefault="006424C5" w:rsidP="00313480">
                            <w:pPr>
                              <w:rPr>
                                <w:rFonts w:ascii="Times New Roman" w:hAnsi="Times New Roman" w:cs="Times New Roman"/>
                                <w:sz w:val="24"/>
                                <w:szCs w:val="24"/>
                              </w:rPr>
                            </w:pPr>
                            <w:r w:rsidRPr="004A3CE6">
                              <w:rPr>
                                <w:rFonts w:ascii="Times New Roman" w:hAnsi="Times New Roman" w:cs="Times New Roman"/>
                                <w:sz w:val="24"/>
                                <w:szCs w:val="24"/>
                              </w:rPr>
                              <w:t xml:space="preserve">Extraction </w:t>
                            </w:r>
                          </w:p>
                          <w:p w:rsidR="006424C5" w:rsidRPr="004A3CE6" w:rsidRDefault="006424C5" w:rsidP="00313480">
                            <w:pPr>
                              <w:rPr>
                                <w:rFonts w:ascii="Times New Roman" w:hAnsi="Times New Roman" w:cs="Times New Roman"/>
                                <w:sz w:val="24"/>
                                <w:szCs w:val="24"/>
                              </w:rPr>
                            </w:pPr>
                            <w:r w:rsidRPr="004A3CE6">
                              <w:rPr>
                                <w:rFonts w:ascii="Times New Roman" w:hAnsi="Times New Roman" w:cs="Times New Roman"/>
                                <w:sz w:val="24"/>
                                <w:szCs w:val="24"/>
                              </w:rPr>
                              <w:t>implantation</w:t>
                            </w:r>
                          </w:p>
                        </w:txbxContent>
                      </v:textbox>
                    </v:rect>
                  </w:pict>
                </mc:Fallback>
              </mc:AlternateContent>
            </w: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68480" behindDoc="0" locked="0" layoutInCell="1" allowOverlap="1">
                      <wp:simplePos x="0" y="0"/>
                      <wp:positionH relativeFrom="column">
                        <wp:posOffset>-45720</wp:posOffset>
                      </wp:positionH>
                      <wp:positionV relativeFrom="paragraph">
                        <wp:posOffset>111760</wp:posOffset>
                      </wp:positionV>
                      <wp:extent cx="1043305" cy="749935"/>
                      <wp:effectExtent l="5080" t="13970" r="8890" b="762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749935"/>
                              </a:xfrm>
                              <a:prstGeom prst="rect">
                                <a:avLst/>
                              </a:prstGeom>
                              <a:solidFill>
                                <a:srgbClr val="FFFFFF"/>
                              </a:solidFill>
                              <a:ln w="9525">
                                <a:solidFill>
                                  <a:srgbClr val="000000"/>
                                </a:solidFill>
                                <a:miter lim="800000"/>
                                <a:headEnd/>
                                <a:tailEnd/>
                              </a:ln>
                            </wps:spPr>
                            <wps:txbx>
                              <w:txbxContent>
                                <w:p w:rsidR="006424C5" w:rsidRPr="00313480" w:rsidRDefault="006424C5" w:rsidP="00313480">
                                  <w:pPr>
                                    <w:rPr>
                                      <w:rFonts w:ascii="Times New Roman" w:hAnsi="Times New Roman" w:cs="Times New Roman"/>
                                      <w:sz w:val="24"/>
                                      <w:szCs w:val="24"/>
                                    </w:rPr>
                                  </w:pPr>
                                  <w:r w:rsidRPr="00313480">
                                    <w:rPr>
                                      <w:rFonts w:ascii="Times New Roman" w:hAnsi="Times New Roman" w:cs="Times New Roman"/>
                                      <w:sz w:val="24"/>
                                      <w:szCs w:val="24"/>
                                    </w:rPr>
                                    <w:t>Trt  endo et reconstitution coronaire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3.6pt;margin-top:8.8pt;width:82.15pt;height:5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mwKwIAAFAEAAAOAAAAZHJzL2Uyb0RvYy54bWysVFFv0zAQfkfiP1h+p0nalK1R02nqKEIa&#10;MDH4AY7jJBaObc5uk/LrOTtd1wFPiDxYPt/583ff3WV9M/aKHAQ4aXRJs1lKidDc1FK3Jf32dffm&#10;mhLnma6ZMlqU9Cgcvdm8frUebCHmpjOqFkAQRLtisCXtvLdFkjjeiZ65mbFCo7Mx0DOPJrRJDWxA&#10;9F4l8zR9mwwGaguGC+fw9G5y0k3EbxrB/eemccITVVLk5uMKca3CmmzWrGiB2U7yEw32Dyx6JjU+&#10;eoa6Y56RPcg/oHrJwTjT+Bk3fWKaRnIRc8BssvS3bB47ZkXMBcVx9iyT+3+w/NPhAYissXZzSjTr&#10;sUZfUDWmWyVItggCDdYVGPdoHyCk6Oy94d8d0WbbYZi4BTBDJ1iNtLIQn7y4EAyHV0k1fDQ1wrO9&#10;N1GrsYE+AKIKZIwlOZ5LIkZPOB5mab5YpEtKOPqu8tVqsYxPsOLptgXn3wvTk7ApKSD5iM4O984H&#10;Nqx4ConsjZL1TioVDWirrQJyYNgeu/id0N1lmNJkKOlqOV9G5Bc+dwmRxu9vEL302OdK9iW9Pgex&#10;Isj2TtexCz2TatojZaVPOgbpphL4sRpjpfLwQJC1MvURhQUztTWOIW46Az8pGbClS+p+7BkIStQH&#10;jcVZZXkeZiAa+fJqjgZceqpLD9McoUrqKZm2Wz/Nzd6CbDt8KYtqaHOLBW1k1PqZ1Yk+tm0swWnE&#10;wlxc2jHq+Uew+QUAAP//AwBQSwMEFAAGAAgAAAAhAKlcJunfAAAACQEAAA8AAABkcnMvZG93bnJl&#10;di54bWxMj0FPwzAMhe9I/IfISNy2dJ22Qtd0QqAhcdy6C7e08dpC41RNuhV+Pd5p3Gy/p+fvZdvJ&#10;duKMg28dKVjMIxBIlTMt1QqOxW72BMIHTUZ3jlDBD3rY5vd3mU6Nu9Aez4dQCw4hn2oFTQh9KqWv&#10;GrTaz12PxNrJDVYHXodamkFfONx2Mo6itbS6Jf7Q6B5fG6y+D6NVULbxUf/ui/fIPu+W4WMqvsbP&#10;N6UeH6aXDYiAU7iZ4YrP6JAzU+lGMl50CmZJzE6+J2sQV32VLECUPCxXCcg8k/8b5H8AAAD//wMA&#10;UEsBAi0AFAAGAAgAAAAhALaDOJL+AAAA4QEAABMAAAAAAAAAAAAAAAAAAAAAAFtDb250ZW50X1R5&#10;cGVzXS54bWxQSwECLQAUAAYACAAAACEAOP0h/9YAAACUAQAACwAAAAAAAAAAAAAAAAAvAQAAX3Jl&#10;bHMvLnJlbHNQSwECLQAUAAYACAAAACEA74cpsCsCAABQBAAADgAAAAAAAAAAAAAAAAAuAgAAZHJz&#10;L2Uyb0RvYy54bWxQSwECLQAUAAYACAAAACEAqVwm6d8AAAAJAQAADwAAAAAAAAAAAAAAAACFBAAA&#10;ZHJzL2Rvd25yZXYueG1sUEsFBgAAAAAEAAQA8wAAAJEFAAAAAA==&#10;">
                      <v:textbox>
                        <w:txbxContent>
                          <w:p w:rsidR="006424C5" w:rsidRPr="00313480" w:rsidRDefault="006424C5" w:rsidP="00313480">
                            <w:pPr>
                              <w:rPr>
                                <w:rFonts w:ascii="Times New Roman" w:hAnsi="Times New Roman" w:cs="Times New Roman"/>
                                <w:sz w:val="24"/>
                                <w:szCs w:val="24"/>
                              </w:rPr>
                            </w:pPr>
                            <w:r w:rsidRPr="00313480">
                              <w:rPr>
                                <w:rFonts w:ascii="Times New Roman" w:hAnsi="Times New Roman" w:cs="Times New Roman"/>
                                <w:sz w:val="24"/>
                                <w:szCs w:val="24"/>
                              </w:rPr>
                              <w:t>Trt  endo et reconstitution coronaire</w:t>
                            </w:r>
                          </w:p>
                        </w:txbxContent>
                      </v:textbox>
                    </v:rect>
                  </w:pict>
                </mc:Fallback>
              </mc:AlternateContent>
            </w:r>
            <w:r w:rsidR="00F67476">
              <w:rPr>
                <w:rFonts w:ascii="Times New Roman" w:eastAsia="Times New Roman" w:hAnsi="Times New Roman" w:cs="Times New Roman"/>
                <w:color w:val="12181F"/>
                <w:sz w:val="24"/>
                <w:szCs w:val="24"/>
              </w:rPr>
              <w:t xml:space="preserve">                                                 </w:t>
            </w:r>
          </w:p>
          <w:p w:rsidR="00F70118" w:rsidRDefault="00D229B0">
            <w:pPr>
              <w:rPr>
                <w:rFonts w:ascii="Times New Roman" w:eastAsia="Times New Roman" w:hAnsi="Times New Roman" w:cs="Times New Roman"/>
                <w:color w:val="12181F"/>
                <w:sz w:val="24"/>
                <w:szCs w:val="24"/>
              </w:rPr>
            </w:pP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82816" behindDoc="0" locked="0" layoutInCell="1" allowOverlap="1">
                      <wp:simplePos x="0" y="0"/>
                      <wp:positionH relativeFrom="column">
                        <wp:posOffset>6076950</wp:posOffset>
                      </wp:positionH>
                      <wp:positionV relativeFrom="paragraph">
                        <wp:posOffset>1425575</wp:posOffset>
                      </wp:positionV>
                      <wp:extent cx="1504315" cy="1478280"/>
                      <wp:effectExtent l="12700" t="7620" r="6985" b="952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1478280"/>
                              </a:xfrm>
                              <a:prstGeom prst="rect">
                                <a:avLst/>
                              </a:prstGeom>
                              <a:solidFill>
                                <a:srgbClr val="FFFFFF"/>
                              </a:solidFill>
                              <a:ln w="9525">
                                <a:solidFill>
                                  <a:srgbClr val="000000"/>
                                </a:solidFill>
                                <a:miter lim="800000"/>
                                <a:headEnd/>
                                <a:tailEnd/>
                              </a:ln>
                            </wps:spPr>
                            <wps:txbx>
                              <w:txbxContent>
                                <w:p w:rsidR="006424C5" w:rsidRPr="00313480" w:rsidRDefault="006424C5" w:rsidP="004A3CE6">
                                  <w:pPr>
                                    <w:jc w:val="both"/>
                                    <w:rPr>
                                      <w:rFonts w:ascii="Times New Roman" w:hAnsi="Times New Roman" w:cs="Times New Roman"/>
                                      <w:sz w:val="24"/>
                                      <w:szCs w:val="24"/>
                                    </w:rPr>
                                  </w:pPr>
                                  <w:r w:rsidRPr="00313480">
                                    <w:rPr>
                                      <w:rFonts w:ascii="Times New Roman" w:hAnsi="Times New Roman" w:cs="Times New Roman"/>
                                      <w:sz w:val="24"/>
                                      <w:szCs w:val="24"/>
                                    </w:rPr>
                                    <w:t>Quel pronostic pour des soins réalisés  dans de mauvaises conditions d’hygiène</w:t>
                                  </w:r>
                                  <w:r w:rsidR="00381051">
                                    <w:rPr>
                                      <w:rFonts w:ascii="Times New Roman" w:hAnsi="Times New Roman" w:cs="Times New Roman"/>
                                      <w:sz w:val="24"/>
                                      <w:szCs w:val="24"/>
                                    </w:rPr>
                                    <w:t xml:space="preserve"> </w:t>
                                  </w:r>
                                  <w:r w:rsidR="00381051" w:rsidRPr="00381051">
                                    <w:rPr>
                                      <w:rFonts w:ascii="Times New Roman" w:hAnsi="Times New Roman" w:cs="Times New Roman"/>
                                      <w:sz w:val="24"/>
                                      <w:szCs w:val="24"/>
                                    </w:rPr>
                                    <w:t>buccale? Est-ce bienfaisant à long terme ?</w:t>
                                  </w:r>
                                </w:p>
                                <w:p w:rsidR="006424C5" w:rsidRPr="00313480" w:rsidRDefault="006424C5" w:rsidP="00313480">
                                  <w:pPr>
                                    <w:jc w:val="both"/>
                                    <w:rPr>
                                      <w:rFonts w:ascii="Times New Roman" w:hAnsi="Times New Roman" w:cs="Times New Roman"/>
                                      <w:sz w:val="24"/>
                                      <w:szCs w:val="24"/>
                                    </w:rPr>
                                  </w:pPr>
                                  <w:r w:rsidRPr="00313480">
                                    <w:rPr>
                                      <w:rFonts w:ascii="Times New Roman" w:hAnsi="Times New Roman" w:cs="Times New Roman"/>
                                      <w:sz w:val="24"/>
                                      <w:szCs w:val="24"/>
                                    </w:rPr>
                                    <w:t>Est-ce bienfaisant à long terme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margin-left:478.5pt;margin-top:112.25pt;width:118.45pt;height:11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E5LQIAAFEEAAAOAAAAZHJzL2Uyb0RvYy54bWysVNuO0zAQfUfiHyy/01xoaDdqulp1KUJa&#10;YMXCBziOk1g4thm7TcvXM3ba0gWeEHmwPJnxyZlzxlndHgZF9gKcNLqi2SylRGhuGqm7in79sn21&#10;pMR5phumjBYVPQpHb9cvX6xGW4rc9EY1AgiCaFeOtqK997ZMEsd7MTA3M1ZoTLYGBuYxhC5pgI2I&#10;PqgkT9M3yWigsWC4cA7f3k9Juo74bSu4/9S2TniiKorcfFwhrnVYk/WKlR0w20t+osH+gcXApMaP&#10;XqDumWdkB/IPqEFyMM60fsbNkJi2lVzEHrCbLP2tm6eeWRF7QXGcvcjk/h8s/7h/BCIb9C6jRLMB&#10;PfqMqjHdKUHyRRBotK7Euif7CKFFZx8M/+aINpsey8QdgBl7wRqklYX65NmBEDg8Surxg2kQnu28&#10;iVodWhgCIKpADtGS48UScfCE48usSOevs4ISjrlsvljmy2hawsrzcQvOvxNmIGFTUUD2EZ7tH5wP&#10;dFh5Lon0jZLNVioVA+jqjQKyZzgf2/jEDrDL6zKlyVjRmyIvIvKznLuGSOPzN4hBehx0JYeKLi9F&#10;rAy6vdVNHEPPpJr2SFnpk5BBu8kDf6gP0ari7EptmiMqC2aaa7yHuOkN/KBkxJmuqPu+YyAoUe81&#10;unOTzefhEsRgXixyDOA6U19nmOYIVVFPybTd+Oni7CzIrscvZVENbe7Q0VZGrYPbE6sTfZzbaMHp&#10;joWLcR3Hql9/gvVPAAAA//8DAFBLAwQUAAYACAAAACEAi1SRLuEAAAAMAQAADwAAAGRycy9kb3du&#10;cmV2LnhtbEyPQU+DQBSE7yb+h80z8WaXQrEFeTRGUxOPLb14W+AVUPYtYZcW/fVuT3qczGTmm2w7&#10;616cabSdYYTlIgBBXJm64wbhWOweNiCsU1yr3jAhfJOFbX57k6m0Nhfe0/ngGuFL2KYKoXVuSKW0&#10;VUta2YUZiL13MqNWzsuxkfWoLr5c9zIMgkepVcd+oVUDvbRUfR0mjVB24VH97Iu3QCe7yL3Pxef0&#10;8Yp4fzc/P4FwNLu/MFzxPTrknqk0E9dW9AhJvPZfHEIYrmIQ18QyiRIQJcIqXkcg80z+P5H/AgAA&#10;//8DAFBLAQItABQABgAIAAAAIQC2gziS/gAAAOEBAAATAAAAAAAAAAAAAAAAAAAAAABbQ29udGVu&#10;dF9UeXBlc10ueG1sUEsBAi0AFAAGAAgAAAAhADj9If/WAAAAlAEAAAsAAAAAAAAAAAAAAAAALwEA&#10;AF9yZWxzLy5yZWxzUEsBAi0AFAAGAAgAAAAhAKrLQTktAgAAUQQAAA4AAAAAAAAAAAAAAAAALgIA&#10;AGRycy9lMm9Eb2MueG1sUEsBAi0AFAAGAAgAAAAhAItUkS7hAAAADAEAAA8AAAAAAAAAAAAAAAAA&#10;hwQAAGRycy9kb3ducmV2LnhtbFBLBQYAAAAABAAEAPMAAACVBQAAAAA=&#10;">
                      <v:textbox>
                        <w:txbxContent>
                          <w:p w:rsidR="006424C5" w:rsidRPr="00313480" w:rsidRDefault="006424C5" w:rsidP="004A3CE6">
                            <w:pPr>
                              <w:jc w:val="both"/>
                              <w:rPr>
                                <w:rFonts w:ascii="Times New Roman" w:hAnsi="Times New Roman" w:cs="Times New Roman"/>
                                <w:sz w:val="24"/>
                                <w:szCs w:val="24"/>
                              </w:rPr>
                            </w:pPr>
                            <w:r w:rsidRPr="00313480">
                              <w:rPr>
                                <w:rFonts w:ascii="Times New Roman" w:hAnsi="Times New Roman" w:cs="Times New Roman"/>
                                <w:sz w:val="24"/>
                                <w:szCs w:val="24"/>
                              </w:rPr>
                              <w:t>Quel pronostic pour des soins réalisés  dans de mauvaises conditions d’hygiène</w:t>
                            </w:r>
                            <w:r w:rsidR="00381051">
                              <w:rPr>
                                <w:rFonts w:ascii="Times New Roman" w:hAnsi="Times New Roman" w:cs="Times New Roman"/>
                                <w:sz w:val="24"/>
                                <w:szCs w:val="24"/>
                              </w:rPr>
                              <w:t xml:space="preserve"> </w:t>
                            </w:r>
                            <w:r w:rsidR="00381051" w:rsidRPr="00381051">
                              <w:rPr>
                                <w:rFonts w:ascii="Times New Roman" w:hAnsi="Times New Roman" w:cs="Times New Roman"/>
                                <w:sz w:val="24"/>
                                <w:szCs w:val="24"/>
                              </w:rPr>
                              <w:t>buccale? Est-ce bienfaisant à long terme ?</w:t>
                            </w:r>
                          </w:p>
                          <w:p w:rsidR="006424C5" w:rsidRPr="00313480" w:rsidRDefault="006424C5" w:rsidP="00313480">
                            <w:pPr>
                              <w:jc w:val="both"/>
                              <w:rPr>
                                <w:rFonts w:ascii="Times New Roman" w:hAnsi="Times New Roman" w:cs="Times New Roman"/>
                                <w:sz w:val="24"/>
                                <w:szCs w:val="24"/>
                              </w:rPr>
                            </w:pPr>
                            <w:r w:rsidRPr="00313480">
                              <w:rPr>
                                <w:rFonts w:ascii="Times New Roman" w:hAnsi="Times New Roman" w:cs="Times New Roman"/>
                                <w:sz w:val="24"/>
                                <w:szCs w:val="24"/>
                              </w:rPr>
                              <w:t>Est-ce bienfaisant à long terme</w:t>
                            </w:r>
                          </w:p>
                        </w:txbxContent>
                      </v:textbox>
                    </v:rect>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81792" behindDoc="0" locked="0" layoutInCell="1" allowOverlap="1">
                      <wp:simplePos x="0" y="0"/>
                      <wp:positionH relativeFrom="column">
                        <wp:posOffset>4834890</wp:posOffset>
                      </wp:positionH>
                      <wp:positionV relativeFrom="paragraph">
                        <wp:posOffset>1466850</wp:posOffset>
                      </wp:positionV>
                      <wp:extent cx="1184910" cy="1334770"/>
                      <wp:effectExtent l="8890" t="10795" r="6350" b="698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334770"/>
                              </a:xfrm>
                              <a:prstGeom prst="rect">
                                <a:avLst/>
                              </a:prstGeom>
                              <a:solidFill>
                                <a:srgbClr val="FFFFFF"/>
                              </a:solidFill>
                              <a:ln w="9525">
                                <a:solidFill>
                                  <a:srgbClr val="000000"/>
                                </a:solidFill>
                                <a:miter lim="800000"/>
                                <a:headEnd/>
                                <a:tailEnd/>
                              </a:ln>
                            </wps:spPr>
                            <wps:txbx>
                              <w:txbxContent>
                                <w:p w:rsidR="006424C5" w:rsidRPr="00313480" w:rsidRDefault="006424C5" w:rsidP="00313480">
                                  <w:pPr>
                                    <w:jc w:val="both"/>
                                    <w:rPr>
                                      <w:rFonts w:ascii="Times New Roman" w:hAnsi="Times New Roman" w:cs="Times New Roman"/>
                                      <w:sz w:val="24"/>
                                      <w:szCs w:val="24"/>
                                    </w:rPr>
                                  </w:pPr>
                                  <w:r w:rsidRPr="00313480">
                                    <w:rPr>
                                      <w:rFonts w:ascii="Times New Roman" w:hAnsi="Times New Roman" w:cs="Times New Roman"/>
                                      <w:sz w:val="24"/>
                                      <w:szCs w:val="24"/>
                                    </w:rPr>
                                    <w:t>Principe de non malfaisance : gestion de la problématique infectieuse et fonctionnelle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380.7pt;margin-top:115.5pt;width:93.3pt;height:10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CnKwIAAFE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ofyGKbR&#10;o8+oGjOtEmR2HQXqnS+w7sk9QmzRuwfLv3li7LbDMnEHYPtOsBpp5bE+e3EgBh6Pkqr/YGuEZ/tg&#10;k1ZDAzoCogpkSJYcz5aIIRCOL/N8OV9Fahxz+dXV/OYmmZax4vm4Ax/eCatJ3JQUkH2CZ4cHHyId&#10;VjyXJPpWyXonlUoBtNVWATkwnI9delIH2OVlmTKkL+lqMVsk5Bc5fwkxTc/fILQMOOhK6pIuz0Ws&#10;iLq9NXUaw8CkGvdIWZmTkFG70YMwVEOy6uxKZesjKgt2nGu8h7jpLPygpMeZLqn/vmcgKFHvDbqz&#10;yufzeAlSMF/czDCAy0x1mWGGI1RJAyXjdhvGi7N3INsOv5QnNYy9Q0cbmbSObo+sTvRxbpMFpzsW&#10;L8ZlnKp+/Qk2PwEAAP//AwBQSwMEFAAGAAgAAAAhADt/mAfgAAAACwEAAA8AAABkcnMvZG93bnJl&#10;di54bWxMj8FOg0AQhu8mvsNmTLzZBUpqSxkao6mJx5ZevC3sFFB2l7BLiz6940lvM5kv/3x/vptN&#10;Ly40+s5ZhHgRgSBbO93ZBuFU7h/WIHxQVqveWUL4Ig+74vYmV5l2V3ugyzE0gkOszxRCG8KQSenr&#10;lozyCzeQ5dvZjUYFXsdG6lFdOdz0MomilTSqs/yhVQM9t1R/HieDUHXJSX0fytfIbPbL8DaXH9P7&#10;C+L93fy0BRFoDn8w/OqzOhTsVLnJai96hMdVnDKKkCxjLsXEJl3zUCGkaZyALHL5v0PxAwAA//8D&#10;AFBLAQItABQABgAIAAAAIQC2gziS/gAAAOEBAAATAAAAAAAAAAAAAAAAAAAAAABbQ29udGVudF9U&#10;eXBlc10ueG1sUEsBAi0AFAAGAAgAAAAhADj9If/WAAAAlAEAAAsAAAAAAAAAAAAAAAAALwEAAF9y&#10;ZWxzLy5yZWxzUEsBAi0AFAAGAAgAAAAhABdx0KcrAgAAUQQAAA4AAAAAAAAAAAAAAAAALgIAAGRy&#10;cy9lMm9Eb2MueG1sUEsBAi0AFAAGAAgAAAAhADt/mAfgAAAACwEAAA8AAAAAAAAAAAAAAAAAhQQA&#10;AGRycy9kb3ducmV2LnhtbFBLBQYAAAAABAAEAPMAAACSBQAAAAA=&#10;">
                      <v:textbox>
                        <w:txbxContent>
                          <w:p w:rsidR="006424C5" w:rsidRPr="00313480" w:rsidRDefault="006424C5" w:rsidP="00313480">
                            <w:pPr>
                              <w:jc w:val="both"/>
                              <w:rPr>
                                <w:rFonts w:ascii="Times New Roman" w:hAnsi="Times New Roman" w:cs="Times New Roman"/>
                                <w:sz w:val="24"/>
                                <w:szCs w:val="24"/>
                              </w:rPr>
                            </w:pPr>
                            <w:r w:rsidRPr="00313480">
                              <w:rPr>
                                <w:rFonts w:ascii="Times New Roman" w:hAnsi="Times New Roman" w:cs="Times New Roman"/>
                                <w:sz w:val="24"/>
                                <w:szCs w:val="24"/>
                              </w:rPr>
                              <w:t>Principe de non malfaisance : gestion de la problématique infectieuse et fonctionnelle</w:t>
                            </w:r>
                          </w:p>
                        </w:txbxContent>
                      </v:textbox>
                    </v:rect>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80768" behindDoc="0" locked="0" layoutInCell="1" allowOverlap="1">
                      <wp:simplePos x="0" y="0"/>
                      <wp:positionH relativeFrom="column">
                        <wp:posOffset>3327400</wp:posOffset>
                      </wp:positionH>
                      <wp:positionV relativeFrom="paragraph">
                        <wp:posOffset>1617345</wp:posOffset>
                      </wp:positionV>
                      <wp:extent cx="1388110" cy="1064895"/>
                      <wp:effectExtent l="6350" t="8890" r="5715" b="1206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1064895"/>
                              </a:xfrm>
                              <a:prstGeom prst="rect">
                                <a:avLst/>
                              </a:prstGeom>
                              <a:solidFill>
                                <a:srgbClr val="FFFFFF"/>
                              </a:solidFill>
                              <a:ln w="9525">
                                <a:solidFill>
                                  <a:srgbClr val="000000"/>
                                </a:solidFill>
                                <a:miter lim="800000"/>
                                <a:headEnd/>
                                <a:tailEnd/>
                              </a:ln>
                            </wps:spPr>
                            <wps:txbx>
                              <w:txbxContent>
                                <w:p w:rsidR="006424C5" w:rsidRPr="00313480" w:rsidRDefault="006424C5" w:rsidP="00313480">
                                  <w:pPr>
                                    <w:rPr>
                                      <w:rFonts w:ascii="Times New Roman" w:hAnsi="Times New Roman" w:cs="Times New Roman"/>
                                      <w:sz w:val="24"/>
                                      <w:szCs w:val="24"/>
                                    </w:rPr>
                                  </w:pPr>
                                  <w:r w:rsidRPr="00313480">
                                    <w:rPr>
                                      <w:rFonts w:ascii="Times New Roman" w:hAnsi="Times New Roman" w:cs="Times New Roman"/>
                                      <w:sz w:val="24"/>
                                      <w:szCs w:val="24"/>
                                    </w:rPr>
                                    <w:t>Prise en charge adaptée : respect du principe d’autonomie et de bienfaisance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262pt;margin-top:127.35pt;width:109.3pt;height:8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ElKQIAAFA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JiWEa&#10;LfqEojHTKUGm86jP4HyJaY/uAWKF3t1b/tUTYzc9polbADv0gjXIqoj52U8XYuDxKqmH97ZBeLYL&#10;Nkl1aEFHQBSBHJIjT2dHxCEQji+L14tFUaBxHM+K/Gq2WCZOGStP1x348FZYTeKmooDsEzzb3/sQ&#10;6bDylJLoWyWbrVQqBdDVGwVkz7A9tulJFWCVl2nKkAEFmqMef4fI0/MnCC0D9rmSuqKLcxIro25v&#10;TJO6MDCpxj1SVuYoZNRu9CAc6kNy6vrkSm2bJ1QW7NjWOIa46S18p2TAlq6o/7ZjIChR7wy6syxm&#10;szgDKZjNr6cYwOVJfXnCDEeoigZKxu0mjHOzcyC7Hr9UJDWMvUVHW5m0jm6PrI70sW2TBccRi3Nx&#10;GaesHz+C9TMAAAD//wMAUEsDBBQABgAIAAAAIQCFhCBh4AAAAAsBAAAPAAAAZHJzL2Rvd25yZXYu&#10;eG1sTI/BTsMwEETvSPyDtUjcqINJWwhxKgQqEsc2vXDbxEsSiNdR7LSBr8c9wXE0o5k3+Wa2vTjS&#10;6DvHGm4XCQji2pmOGw2HcntzD8IHZIO9Y9LwTR42xeVFjplxJ97RcR8aEUvYZ6ihDWHIpPR1Sxb9&#10;wg3E0ftwo8UQ5dhIM+IpltteqiRZSYsdx4UWB3puqf7aT1ZD1akD/uzK18Q+bO/C21x+Tu8vWl9f&#10;zU+PIALN4S8MZ/yIDkVkqtzExotew1Kl8UvQoJbpGkRMrFO1AlFpSJVKQRa5/P+h+AUAAP//AwBQ&#10;SwECLQAUAAYACAAAACEAtoM4kv4AAADhAQAAEwAAAAAAAAAAAAAAAAAAAAAAW0NvbnRlbnRfVHlw&#10;ZXNdLnhtbFBLAQItABQABgAIAAAAIQA4/SH/1gAAAJQBAAALAAAAAAAAAAAAAAAAAC8BAABfcmVs&#10;cy8ucmVsc1BLAQItABQABgAIAAAAIQBXCKElKQIAAFAEAAAOAAAAAAAAAAAAAAAAAC4CAABkcnMv&#10;ZTJvRG9jLnhtbFBLAQItABQABgAIAAAAIQCFhCBh4AAAAAsBAAAPAAAAAAAAAAAAAAAAAIMEAABk&#10;cnMvZG93bnJldi54bWxQSwUGAAAAAAQABADzAAAAkAUAAAAA&#10;">
                      <v:textbox>
                        <w:txbxContent>
                          <w:p w:rsidR="006424C5" w:rsidRPr="00313480" w:rsidRDefault="006424C5" w:rsidP="00313480">
                            <w:pPr>
                              <w:rPr>
                                <w:rFonts w:ascii="Times New Roman" w:hAnsi="Times New Roman" w:cs="Times New Roman"/>
                                <w:sz w:val="24"/>
                                <w:szCs w:val="24"/>
                              </w:rPr>
                            </w:pPr>
                            <w:r w:rsidRPr="00313480">
                              <w:rPr>
                                <w:rFonts w:ascii="Times New Roman" w:hAnsi="Times New Roman" w:cs="Times New Roman"/>
                                <w:sz w:val="24"/>
                                <w:szCs w:val="24"/>
                              </w:rPr>
                              <w:t>Prise en charge adaptée : respect du principe d’autonomie et de bienfaisance</w:t>
                            </w:r>
                          </w:p>
                        </w:txbxContent>
                      </v:textbox>
                    </v:rect>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73600" behindDoc="0" locked="0" layoutInCell="1" allowOverlap="1">
                      <wp:simplePos x="0" y="0"/>
                      <wp:positionH relativeFrom="column">
                        <wp:posOffset>5560060</wp:posOffset>
                      </wp:positionH>
                      <wp:positionV relativeFrom="paragraph">
                        <wp:posOffset>187960</wp:posOffset>
                      </wp:positionV>
                      <wp:extent cx="0" cy="376555"/>
                      <wp:effectExtent l="57785" t="8255" r="56515" b="1524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37.8pt;margin-top:14.8pt;width:0;height:2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Fp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NJl0KczLgO3Qu1tqJCe1at50fSrQ0oXDVE1j95vFwPBaYhI7kLCxhnIcug+agY+BBJE&#10;sc6VbQMkyIDOsSeXW0/42SPaH1I4fXhczOfzCE6ya5yxzn/gukXByLHzloi68YVWChqvbRqzkNOL&#10;84EVya4BIanSOyFl7L9UqMvxaj6dxwCnpWDhMrg5Wx8KadGJhAmKv4HFnZvVR8UiWMMJ2w62J0KC&#10;jXzUxlsBakmOQ7aWM4wkh0cTrJ6eVCEjVA6EB6sfom+ryWq73C5no9l0sR3NJmU5et4Vs9Filz7O&#10;y4eyKMr0eyCfzrJGMMZV4H8d6HT2dwMzPK1+FG8jfRMquUePigLZ638kHVsfut3PzUGzy96G6sIU&#10;wAxH5+G9hUfy6z56/fwqbH4AAAD//wMAUEsDBBQABgAIAAAAIQDI3VQx3gAAAAkBAAAPAAAAZHJz&#10;L2Rvd25yZXYueG1sTI9PS8NAEMXvgt9hGcGb3VgwTWI2RS1iLhVsRTxus2OymJ0N2W2b+ukd8aCn&#10;+fd47zflcnK9OOAYrCcF17MEBFLjjaVWwev28SoDEaImo3tPqOCEAZbV+VmpC+OP9IKHTWwFm1Ao&#10;tIIuxqGQMjQdOh1mfkDi24cfnY48jq00oz6yuevlPElS6bQlTuj0gA8dNp+bvVMQV++nLn1r7nP7&#10;vH1ap/arruuVUpcX090tiIhT/BPDDz6jQ8VMO78nE0SvIFvcpCxVMM+5suB3seMmy0FWpfz/QfUN&#10;AAD//wMAUEsBAi0AFAAGAAgAAAAhALaDOJL+AAAA4QEAABMAAAAAAAAAAAAAAAAAAAAAAFtDb250&#10;ZW50X1R5cGVzXS54bWxQSwECLQAUAAYACAAAACEAOP0h/9YAAACUAQAACwAAAAAAAAAAAAAAAAAv&#10;AQAAX3JlbHMvLnJlbHNQSwECLQAUAAYACAAAACEAa34haTICAABdBAAADgAAAAAAAAAAAAAAAAAu&#10;AgAAZHJzL2Uyb0RvYy54bWxQSwECLQAUAAYACAAAACEAyN1UMd4AAAAJAQAADwAAAAAAAAAAAAAA&#10;AACMBAAAZHJzL2Rvd25yZXYueG1sUEsFBgAAAAAEAAQA8wAAAJcFAAAAAA==&#10;">
                      <v:stroke endarrow="block"/>
                    </v:shape>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74624" behindDoc="0" locked="0" layoutInCell="1" allowOverlap="1">
                      <wp:simplePos x="0" y="0"/>
                      <wp:positionH relativeFrom="column">
                        <wp:posOffset>6924675</wp:posOffset>
                      </wp:positionH>
                      <wp:positionV relativeFrom="paragraph">
                        <wp:posOffset>191135</wp:posOffset>
                      </wp:positionV>
                      <wp:extent cx="0" cy="376555"/>
                      <wp:effectExtent l="60325" t="11430" r="53975" b="2159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45.25pt;margin-top:15.05pt;width:0;height:2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DU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Qtgj69cQW4VWprQ4X0pF7Ni6ZfHVK6aona8+j9djYQnIWI5C4kbJyBLLv+o2bgQyBB&#10;FOvU2C5AggzoFHtyvvWEnzyil0MKpw+Ps+l0GsFJcY0z1vkPXHcoGCV23hKxb32llYLGa5vFLOT4&#10;4nxgRYprQEiq9EZIGfsvFepLvJhOpjHAaSlYuAxuzu53lbToSMIExd/A4s7N6oNiEazlhK0H2xMh&#10;wUY+auOtALUkxyFbxxlGksOjCdaFnlQhI1QOhAfrMkTfFuliPV/P81E+ma1HeVrXo+dNlY9mm+xx&#10;Wj/UVVVn3wP5LC9awRhXgf91oLP87wZmeFqXUbyN9E2o5B49Kgpkr/+RdGx96PZlbnaanbc2VBem&#10;AGY4Og/vLTySX/fR6+dXYfUDAAD//wMAUEsDBBQABgAIAAAAIQDkshXs4AAAAAsBAAAPAAAAZHJz&#10;L2Rvd25yZXYueG1sTI/LTsMwEEX3SPyDNUjsqF0eURPiVECFyAaktgixdOMhtojHUey2KV+PKxZ0&#10;eWeO7pwp56Pr2A6HYD1JmE4EMKTGa0uthPf189UMWIiKtOo8oYQDBphX52elKrTf0xJ3q9iyVEKh&#10;UBJMjH3BeWgMOhUmvkdKuy8/OBVTHFquB7VP5a7j10Jk3ClL6YJRPT4ZbL5XWychLj4PJvtoHnP7&#10;tn55zexPXdcLKS8vxod7YBHH+A/DUT+pQ5WcNn5LOrAuZZGLu8RKuBFTYEfib7KRMMtvgVclP/2h&#10;+gUAAP//AwBQSwECLQAUAAYACAAAACEAtoM4kv4AAADhAQAAEwAAAAAAAAAAAAAAAAAAAAAAW0Nv&#10;bnRlbnRfVHlwZXNdLnhtbFBLAQItABQABgAIAAAAIQA4/SH/1gAAAJQBAAALAAAAAAAAAAAAAAAA&#10;AC8BAABfcmVscy8ucmVsc1BLAQItABQABgAIAAAAIQArGqDUMgIAAF0EAAAOAAAAAAAAAAAAAAAA&#10;AC4CAABkcnMvZTJvRG9jLnhtbFBLAQItABQABgAIAAAAIQDkshXs4AAAAAsBAAAPAAAAAAAAAAAA&#10;AAAAAIwEAABkcnMvZG93bnJldi54bWxQSwUGAAAAAAQABADzAAAAmQUAAAAA&#10;">
                      <v:stroke endarrow="block"/>
                    </v:shape>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78720" behindDoc="0" locked="0" layoutInCell="1" allowOverlap="1">
                      <wp:simplePos x="0" y="0"/>
                      <wp:positionH relativeFrom="column">
                        <wp:posOffset>4892040</wp:posOffset>
                      </wp:positionH>
                      <wp:positionV relativeFrom="paragraph">
                        <wp:posOffset>715645</wp:posOffset>
                      </wp:positionV>
                      <wp:extent cx="1290955" cy="656590"/>
                      <wp:effectExtent l="8890" t="12065" r="5080" b="762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656590"/>
                              </a:xfrm>
                              <a:prstGeom prst="rect">
                                <a:avLst/>
                              </a:prstGeom>
                              <a:solidFill>
                                <a:srgbClr val="FFFFFF"/>
                              </a:solidFill>
                              <a:ln w="9525">
                                <a:solidFill>
                                  <a:srgbClr val="000000"/>
                                </a:solidFill>
                                <a:miter lim="800000"/>
                                <a:headEnd/>
                                <a:tailEnd/>
                              </a:ln>
                            </wps:spPr>
                            <wps:txbx>
                              <w:txbxContent>
                                <w:p w:rsidR="006424C5" w:rsidRPr="00313480" w:rsidRDefault="006424C5">
                                  <w:pPr>
                                    <w:rPr>
                                      <w:rFonts w:ascii="Times New Roman" w:hAnsi="Times New Roman" w:cs="Times New Roman"/>
                                      <w:sz w:val="24"/>
                                      <w:szCs w:val="24"/>
                                    </w:rPr>
                                  </w:pPr>
                                  <w:r w:rsidRPr="00313480">
                                    <w:rPr>
                                      <w:rFonts w:ascii="Times New Roman" w:hAnsi="Times New Roman" w:cs="Times New Roman"/>
                                      <w:sz w:val="24"/>
                                      <w:szCs w:val="24"/>
                                    </w:rPr>
                                    <w:t>Si consentement : extraction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385.2pt;margin-top:56.35pt;width:101.65pt;height:5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IGLAIAAE8EAAAOAAAAZHJzL2Uyb0RvYy54bWysVNuO0zAQfUfiHyy/01xoShs1Xa26FCEt&#10;sGLhAxzHSSwc24zdpsvXM3ba0gWeEHmwPJnxyZlzxlnfHAdFDgKcNLqi2SylRGhuGqm7in79snu1&#10;pMR5phumjBYVfRKO3mxevliPthS56Y1qBBAE0a4cbUV7722ZJI73YmBuZqzQmGwNDMxjCF3SABsR&#10;fVBJnqaLZDTQWDBcOIdv76Yk3UT8thXcf2pbJzxRFUVuPq4Q1zqsyWbNyg6Y7SU/0WD/wGJgUuNH&#10;L1B3zDOyB/kH1CA5GGdaP+NmSEzbSi5iD9hNlv7WzWPPrIi9oDjOXmRy/w+Wfzw8AJFNRReUaDag&#10;RZ9RNKY7JUj+OugzWldi2aN9gNChs/eGf3NEm22PZeIWwIy9YA2yykJ98uxACBweJfX4wTQIz/be&#10;RKmOLQwBEEUgx+jI08URcfSE48ssX6WroqCEY25RLIpVtCxh5fm0BeffCTOQsKkoIPmIzg73zgc2&#10;rDyXRPZGyWYnlYoBdPVWATkwnI5dfGID2OR1mdJkrOiqyIuI/CznriHS+PwNYpAex1zJoaLLSxEr&#10;g2xvdROH0DOppj1SVvqkY5BussAf62M0ank2pTbNEwoLZppqvIW46Q38oGTEia6o+75nIChR7zWa&#10;s8rm83AFYjAv3uQYwHWmvs4wzRGqop6Sabv107XZW5Bdj1/Kohra3KKhrYxaB7MnVif6OLXRgtMN&#10;C9fiOo5Vv/4Dm58AAAD//wMAUEsDBBQABgAIAAAAIQD605hr4AAAAAsBAAAPAAAAZHJzL2Rvd25y&#10;ZXYueG1sTI/BToNAEIbvJr7DZky82QVqiqUsjdHUxGNLL94GdgQqu0vYpUWf3vFUbzP5v/zzTb6d&#10;TS/ONPrOWQXxIgJBtna6s42CY7l7eALhA1qNvbOk4Js8bIvbmxwz7S52T+dDaASXWJ+hgjaEIZPS&#10;1y0Z9As3kOXs040GA69jI/WIFy43vUyiaCUNdpYvtDjQS0v112EyCqouOeLPvnyLzHq3DO9zeZo+&#10;XpW6v5ufNyACzeEKw58+q0PBTpWbrPaiV5Cm0SOjHMRJCoKJdbrkoVKQxKsYZJHL/z8UvwAAAP//&#10;AwBQSwECLQAUAAYACAAAACEAtoM4kv4AAADhAQAAEwAAAAAAAAAAAAAAAAAAAAAAW0NvbnRlbnRf&#10;VHlwZXNdLnhtbFBLAQItABQABgAIAAAAIQA4/SH/1gAAAJQBAAALAAAAAAAAAAAAAAAAAC8BAABf&#10;cmVscy8ucmVsc1BLAQItABQABgAIAAAAIQBznqIGLAIAAE8EAAAOAAAAAAAAAAAAAAAAAC4CAABk&#10;cnMvZTJvRG9jLnhtbFBLAQItABQABgAIAAAAIQD605hr4AAAAAsBAAAPAAAAAAAAAAAAAAAAAIYE&#10;AABkcnMvZG93bnJldi54bWxQSwUGAAAAAAQABADzAAAAkwUAAAAA&#10;">
                      <v:textbox>
                        <w:txbxContent>
                          <w:p w:rsidR="006424C5" w:rsidRPr="00313480" w:rsidRDefault="006424C5">
                            <w:pPr>
                              <w:rPr>
                                <w:rFonts w:ascii="Times New Roman" w:hAnsi="Times New Roman" w:cs="Times New Roman"/>
                                <w:sz w:val="24"/>
                                <w:szCs w:val="24"/>
                              </w:rPr>
                            </w:pPr>
                            <w:r w:rsidRPr="00313480">
                              <w:rPr>
                                <w:rFonts w:ascii="Times New Roman" w:hAnsi="Times New Roman" w:cs="Times New Roman"/>
                                <w:sz w:val="24"/>
                                <w:szCs w:val="24"/>
                              </w:rPr>
                              <w:t>Si consentement : extraction</w:t>
                            </w:r>
                          </w:p>
                        </w:txbxContent>
                      </v:textbox>
                    </v:rect>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79744" behindDoc="0" locked="0" layoutInCell="1" allowOverlap="1">
                      <wp:simplePos x="0" y="0"/>
                      <wp:positionH relativeFrom="column">
                        <wp:posOffset>6346190</wp:posOffset>
                      </wp:positionH>
                      <wp:positionV relativeFrom="paragraph">
                        <wp:posOffset>692785</wp:posOffset>
                      </wp:positionV>
                      <wp:extent cx="1235075" cy="656590"/>
                      <wp:effectExtent l="5715" t="8255" r="6985"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56590"/>
                              </a:xfrm>
                              <a:prstGeom prst="rect">
                                <a:avLst/>
                              </a:prstGeom>
                              <a:solidFill>
                                <a:srgbClr val="FFFFFF"/>
                              </a:solidFill>
                              <a:ln w="9525">
                                <a:solidFill>
                                  <a:srgbClr val="000000"/>
                                </a:solidFill>
                                <a:miter lim="800000"/>
                                <a:headEnd/>
                                <a:tailEnd/>
                              </a:ln>
                            </wps:spPr>
                            <wps:txbx>
                              <w:txbxContent>
                                <w:p w:rsidR="006424C5" w:rsidRPr="00313480" w:rsidRDefault="006424C5">
                                  <w:pPr>
                                    <w:rPr>
                                      <w:rFonts w:ascii="Times New Roman" w:hAnsi="Times New Roman" w:cs="Times New Roman"/>
                                      <w:sz w:val="24"/>
                                      <w:szCs w:val="24"/>
                                    </w:rPr>
                                  </w:pPr>
                                  <w:r w:rsidRPr="00313480">
                                    <w:rPr>
                                      <w:rFonts w:ascii="Times New Roman" w:hAnsi="Times New Roman" w:cs="Times New Roman"/>
                                      <w:sz w:val="24"/>
                                      <w:szCs w:val="24"/>
                                    </w:rPr>
                                    <w:t>Pas de consentement : extraction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499.7pt;margin-top:54.55pt;width:97.25pt;height:5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4PLAIAAE8EAAAOAAAAZHJzL2Uyb0RvYy54bWysVMGO0zAQvSPxD5bvNGloutuo6WrVpQhp&#10;gRULH+A4TmLh2GbsNlm+fsdOW7rACZGD5cmMX968N876ZuwVOQhw0uiSzmcpJUJzU0vdlvTb192b&#10;a0qcZ7pmymhR0ifh6M3m9av1YAuRmc6oWgBBEO2KwZa0894WSeJ4J3rmZsYKjcnGQM88htAmNbAB&#10;0XuVZGm6TAYDtQXDhXP49m5K0k3EbxrB/eemccITVVLk5uMKca3CmmzWrGiB2U7yIw32Dyx6JjV+&#10;9Ax1xzwje5B/QPWSg3Gm8TNu+sQ0jeQi9oDdzNPfunnsmBWxFxTH2bNM7v/B8k+HByCyLmlOiWY9&#10;WvQFRWO6VYJki6DPYF2BZY/2AUKHzt4b/t0RbbYdlolbADN0gtXIah7qkxcHQuDwKKmGj6ZGeLb3&#10;Jko1NtAHQBSBjNGRp7MjYvSE48t59jZPr5Aax9wyX+araFnCitNpC86/F6YnYVNSQPIRnR3unQ9s&#10;WHEqieyNkvVOKhUDaKutAnJgOB27+MQGsMnLMqXJUNJVnuUR+UXOXUKk8fkbRC89jrmSfUmvz0Ws&#10;CLK903UcQs+kmvZIWemjjkG6yQI/VmM0anUypTL1EwoLZppqvIW46Qz8pGTAiS6p+7FnIChRHzSa&#10;s5ovFuEKxGCRX2UYwGWmuswwzRGqpJ6Sabv107XZW5Bth1+aRzW0uUVDGxm1DmZPrI70cWqjBccb&#10;Fq7FZRyrfv0HNs8AAAD//wMAUEsDBBQABgAIAAAAIQBwNxJH3wAAAAwBAAAPAAAAZHJzL2Rvd25y&#10;ZXYueG1sTI/BTsMwEETvSPyDtUjcqJMUEA5xKgQqEsc2vXDbxEsSiNdR7LSBr8c9wXE1TzNvi81i&#10;B3GkyfeONaSrBARx40zPrYZDtb15AOEDssHBMWn4Jg+b8vKiwNy4E+/ouA+tiCXsc9TQhTDmUvqm&#10;I4t+5UbimH24yWKI59RKM+EplttBZklyLy32HBc6HOm5o+ZrP1sNdZ8d8GdXvSZWbdfhbak+5/cX&#10;ra+vlqdHEIGW8AfDWT+qQxmdajez8WLQoJS6jWgMEpWCOBOpWisQtYYsze5AloX8/0T5CwAA//8D&#10;AFBLAQItABQABgAIAAAAIQC2gziS/gAAAOEBAAATAAAAAAAAAAAAAAAAAAAAAABbQ29udGVudF9U&#10;eXBlc10ueG1sUEsBAi0AFAAGAAgAAAAhADj9If/WAAAAlAEAAAsAAAAAAAAAAAAAAAAALwEAAF9y&#10;ZWxzLy5yZWxzUEsBAi0AFAAGAAgAAAAhAFFSjg8sAgAATwQAAA4AAAAAAAAAAAAAAAAALgIAAGRy&#10;cy9lMm9Eb2MueG1sUEsBAi0AFAAGAAgAAAAhAHA3EkffAAAADAEAAA8AAAAAAAAAAAAAAAAAhgQA&#10;AGRycy9kb3ducmV2LnhtbFBLBQYAAAAABAAEAPMAAACSBQAAAAA=&#10;">
                      <v:textbox>
                        <w:txbxContent>
                          <w:p w:rsidR="006424C5" w:rsidRPr="00313480" w:rsidRDefault="006424C5">
                            <w:pPr>
                              <w:rPr>
                                <w:rFonts w:ascii="Times New Roman" w:hAnsi="Times New Roman" w:cs="Times New Roman"/>
                                <w:sz w:val="24"/>
                                <w:szCs w:val="24"/>
                              </w:rPr>
                            </w:pPr>
                            <w:r w:rsidRPr="00313480">
                              <w:rPr>
                                <w:rFonts w:ascii="Times New Roman" w:hAnsi="Times New Roman" w:cs="Times New Roman"/>
                                <w:sz w:val="24"/>
                                <w:szCs w:val="24"/>
                              </w:rPr>
                              <w:t>Pas de consentement : extraction</w:t>
                            </w:r>
                          </w:p>
                        </w:txbxContent>
                      </v:textbox>
                    </v:rect>
                  </w:pict>
                </mc:Fallback>
              </mc:AlternateContent>
            </w:r>
            <w:r>
              <w:rPr>
                <w:rFonts w:ascii="Times New Roman" w:eastAsia="Times New Roman" w:hAnsi="Times New Roman" w:cs="Times New Roman"/>
                <w:noProof/>
                <w:color w:val="12181F"/>
                <w:sz w:val="24"/>
                <w:szCs w:val="24"/>
              </w:rPr>
              <mc:AlternateContent>
                <mc:Choice Requires="wps">
                  <w:drawing>
                    <wp:anchor distT="0" distB="0" distL="114300" distR="114300" simplePos="0" relativeHeight="251672576" behindDoc="0" locked="0" layoutInCell="1" allowOverlap="1">
                      <wp:simplePos x="0" y="0"/>
                      <wp:positionH relativeFrom="column">
                        <wp:posOffset>4160520</wp:posOffset>
                      </wp:positionH>
                      <wp:positionV relativeFrom="paragraph">
                        <wp:posOffset>302260</wp:posOffset>
                      </wp:positionV>
                      <wp:extent cx="0" cy="376555"/>
                      <wp:effectExtent l="58420" t="8255" r="55880" b="1524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7.6pt;margin-top:23.8pt;width:0;height:2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45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GCnS&#10;Q4ue917HzCh7DPoMxhXgVqmtDRXSo3o1L5p+dUjpqiOq5dH77WQgOAsRyV1I2DgDWXbDR83Ah0CC&#10;KNaxsX2ABBnQMfbkdOsJP3pEz4cUTh8eZ9PpNIKT4hpnrPMfuO5RMErsvCWi7XyllYLGa5vFLOTw&#10;4nxgRYprQEiq9EZIGfsvFRpKvJhOpjHAaSlYuAxuzra7Slp0IGGC4u/C4s7N6r1iEazjhK0vtidC&#10;go181MZbAWpJjkO2njOMJIdHE6wzPalCRqgcCF+s8xB9W6SL9Xw9z0f5ZLYe5Wldj543VT6abbLH&#10;af1QV1WdfQ/ks7zoBGNcBf7Xgc7yvxuYy9M6j+JtpG9CJffoUVEge/2PpGPrQ7fPc7PT7LS1obow&#10;BTDD0fny3sIj+XUfvX5+FVY/AAAA//8DAFBLAwQUAAYACAAAACEAIj54Ud8AAAAKAQAADwAAAGRy&#10;cy9kb3ducmV2LnhtbEyPwU7DMAyG70i8Q2QkbixlYoGVphMwIXoZEhtCHLPGNBWNUzXZ1vH0GHGA&#10;o+1Pv7+/WIy+E3scYhtIw+UkA4FUB9tSo+F183hxAyImQ9Z0gVDDESMsytOTwuQ2HOgF9+vUCA6h&#10;mBsNLqU+lzLWDr2Jk9Aj8e0jDN4kHodG2sEcONx3cpplSnrTEn9wpscHh/Xneuc1pOX70am3+n7e&#10;Pm+eVqr9qqpqqfX52Xh3CyLhmP5g+NFndSjZaRt2ZKPoNKjZbMqohqtrBYKB38WWyUzNQZaF/F+h&#10;/AYAAP//AwBQSwECLQAUAAYACAAAACEAtoM4kv4AAADhAQAAEwAAAAAAAAAAAAAAAAAAAAAAW0Nv&#10;bnRlbnRfVHlwZXNdLnhtbFBLAQItABQABgAIAAAAIQA4/SH/1gAAAJQBAAALAAAAAAAAAAAAAAAA&#10;AC8BAABfcmVscy8ucmVsc1BLAQItABQABgAIAAAAIQD4Bp45MwIAAF0EAAAOAAAAAAAAAAAAAAAA&#10;AC4CAABkcnMvZTJvRG9jLnhtbFBLAQItABQABgAIAAAAIQAiPnhR3wAAAAoBAAAPAAAAAAAAAAAA&#10;AAAAAI0EAABkcnMvZG93bnJldi54bWxQSwUGAAAAAAQABADzAAAAmQUAAAAA&#10;">
                      <v:stroke endarrow="block"/>
                    </v:shape>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77696" behindDoc="0" locked="0" layoutInCell="1" allowOverlap="1">
                      <wp:simplePos x="0" y="0"/>
                      <wp:positionH relativeFrom="column">
                        <wp:posOffset>3460750</wp:posOffset>
                      </wp:positionH>
                      <wp:positionV relativeFrom="paragraph">
                        <wp:posOffset>753745</wp:posOffset>
                      </wp:positionV>
                      <wp:extent cx="1292860" cy="713105"/>
                      <wp:effectExtent l="6350" t="12065" r="5715" b="82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713105"/>
                              </a:xfrm>
                              <a:prstGeom prst="rect">
                                <a:avLst/>
                              </a:prstGeom>
                              <a:solidFill>
                                <a:srgbClr val="FFFFFF"/>
                              </a:solidFill>
                              <a:ln w="9525">
                                <a:solidFill>
                                  <a:srgbClr val="000000"/>
                                </a:solidFill>
                                <a:miter lim="800000"/>
                                <a:headEnd/>
                                <a:tailEnd/>
                              </a:ln>
                            </wps:spPr>
                            <wps:txbx>
                              <w:txbxContent>
                                <w:p w:rsidR="006424C5" w:rsidRPr="00313480" w:rsidRDefault="006424C5" w:rsidP="004A3CE6">
                                  <w:pPr>
                                    <w:jc w:val="both"/>
                                    <w:rPr>
                                      <w:rFonts w:ascii="Times New Roman" w:hAnsi="Times New Roman" w:cs="Times New Roman"/>
                                      <w:sz w:val="24"/>
                                      <w:szCs w:val="24"/>
                                    </w:rPr>
                                  </w:pPr>
                                  <w:r w:rsidRPr="00313480">
                                    <w:rPr>
                                      <w:rFonts w:ascii="Times New Roman" w:hAnsi="Times New Roman" w:cs="Times New Roman"/>
                                      <w:sz w:val="24"/>
                                      <w:szCs w:val="24"/>
                                    </w:rPr>
                                    <w:t>Trt  endo</w:t>
                                  </w:r>
                                  <w:r w:rsidR="00A61DF0">
                                    <w:rPr>
                                      <w:rFonts w:ascii="Times New Roman" w:hAnsi="Times New Roman" w:cs="Times New Roman"/>
                                      <w:sz w:val="24"/>
                                      <w:szCs w:val="24"/>
                                    </w:rPr>
                                    <w:t>dontique</w:t>
                                  </w:r>
                                  <w:r w:rsidRPr="00313480">
                                    <w:rPr>
                                      <w:rFonts w:ascii="Times New Roman" w:hAnsi="Times New Roman" w:cs="Times New Roman"/>
                                      <w:sz w:val="24"/>
                                      <w:szCs w:val="24"/>
                                    </w:rPr>
                                    <w:t xml:space="preserve">  et reconstitution coronaire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272.5pt;margin-top:59.35pt;width:101.8pt;height:5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8nKwIAAFA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kFJZr1&#10;WKKvKBrTrRIkz4M+g3UFhj3YewgZOntn+A9HtNl2GCZuAMzQCVYjqyzEJ68uBMPhVVINn0yN8Gzv&#10;TZRqbKAPgCgCGWNFHk8VEaMnHA+zfJUvL7FwHH1X2UWWLuITrHi+bcH5D8L0JGxKCkg+orPDnfOB&#10;DSueQyJ7o2S9k0pFA9pqq4AcGHbHLn5HdHcepjQZSrpa5IuI/MrnziHS+P0Nopce21zJvqTLUxAr&#10;gmzvdR2b0DOppj1SVvqoY5BuKoEfqzEWKotdG3StTP2IyoKZ2hrHEDedgV+UDNjSJXU/9wwEJeqj&#10;xuqssvk8zEA05ourHA0491TnHqY5QpXUUzJtt36am70F2Xb4Uhbl0OYGK9rIKPYLqyN/bNtYg+OI&#10;hbk4t2PUy49g8wQAAP//AwBQSwMEFAAGAAgAAAAhAESU/GHgAAAACwEAAA8AAABkcnMvZG93bnJl&#10;di54bWxMj09PhDAUxO8mfofmmXhzC+w/RMrGaNbE4y578VboE1D6SmjZRT+9z5MeJzOZ+U2+m20v&#10;zjj6zpGCeBGBQKqd6ahRcCr3dykIHzQZ3TtCBV/oYVdcX+U6M+5CBzwfQyO4hHymFbQhDJmUvm7R&#10;ar9wAxJ77260OrAcG2lGfeFy28skijbS6o54odUDPrVYfx4nq6DqkpP+PpQvkb3fL8PrXH5Mb89K&#10;3d7Mjw8gAs7hLwy/+IwOBTNVbiLjRa9gvVrzl8BGnG5BcGK7SjcgKgXJMo5AFrn8/6H4AQAA//8D&#10;AFBLAQItABQABgAIAAAAIQC2gziS/gAAAOEBAAATAAAAAAAAAAAAAAAAAAAAAABbQ29udGVudF9U&#10;eXBlc10ueG1sUEsBAi0AFAAGAAgAAAAhADj9If/WAAAAlAEAAAsAAAAAAAAAAAAAAAAALwEAAF9y&#10;ZWxzLy5yZWxzUEsBAi0AFAAGAAgAAAAhAOUKnycrAgAAUAQAAA4AAAAAAAAAAAAAAAAALgIAAGRy&#10;cy9lMm9Eb2MueG1sUEsBAi0AFAAGAAgAAAAhAESU/GHgAAAACwEAAA8AAAAAAAAAAAAAAAAAhQQA&#10;AGRycy9kb3ducmV2LnhtbFBLBQYAAAAABAAEAPMAAACSBQAAAAA=&#10;">
                      <v:textbox>
                        <w:txbxContent>
                          <w:p w:rsidR="006424C5" w:rsidRPr="00313480" w:rsidRDefault="006424C5" w:rsidP="004A3CE6">
                            <w:pPr>
                              <w:jc w:val="both"/>
                              <w:rPr>
                                <w:rFonts w:ascii="Times New Roman" w:hAnsi="Times New Roman" w:cs="Times New Roman"/>
                                <w:sz w:val="24"/>
                                <w:szCs w:val="24"/>
                              </w:rPr>
                            </w:pPr>
                            <w:r w:rsidRPr="00313480">
                              <w:rPr>
                                <w:rFonts w:ascii="Times New Roman" w:hAnsi="Times New Roman" w:cs="Times New Roman"/>
                                <w:sz w:val="24"/>
                                <w:szCs w:val="24"/>
                              </w:rPr>
                              <w:t>Trt  endo</w:t>
                            </w:r>
                            <w:r w:rsidR="00A61DF0">
                              <w:rPr>
                                <w:rFonts w:ascii="Times New Roman" w:hAnsi="Times New Roman" w:cs="Times New Roman"/>
                                <w:sz w:val="24"/>
                                <w:szCs w:val="24"/>
                              </w:rPr>
                              <w:t>dontique</w:t>
                            </w:r>
                            <w:r w:rsidRPr="00313480">
                              <w:rPr>
                                <w:rFonts w:ascii="Times New Roman" w:hAnsi="Times New Roman" w:cs="Times New Roman"/>
                                <w:sz w:val="24"/>
                                <w:szCs w:val="24"/>
                              </w:rPr>
                              <w:t xml:space="preserve">  et reconstitution coronaire</w:t>
                            </w:r>
                          </w:p>
                        </w:txbxContent>
                      </v:textbox>
                    </v:rect>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76672" behindDoc="0" locked="0" layoutInCell="1" allowOverlap="1">
                      <wp:simplePos x="0" y="0"/>
                      <wp:positionH relativeFrom="column">
                        <wp:posOffset>1363345</wp:posOffset>
                      </wp:positionH>
                      <wp:positionV relativeFrom="paragraph">
                        <wp:posOffset>982980</wp:posOffset>
                      </wp:positionV>
                      <wp:extent cx="1548765" cy="1334135"/>
                      <wp:effectExtent l="13970" t="12700" r="8890" b="571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1334135"/>
                              </a:xfrm>
                              <a:prstGeom prst="rect">
                                <a:avLst/>
                              </a:prstGeom>
                              <a:solidFill>
                                <a:srgbClr val="FFFFFF"/>
                              </a:solidFill>
                              <a:ln w="9525">
                                <a:solidFill>
                                  <a:srgbClr val="000000"/>
                                </a:solidFill>
                                <a:miter lim="800000"/>
                                <a:headEnd/>
                                <a:tailEnd/>
                              </a:ln>
                            </wps:spPr>
                            <wps:txbx>
                              <w:txbxContent>
                                <w:p w:rsidR="006424C5" w:rsidRPr="00313480" w:rsidRDefault="006424C5" w:rsidP="004A3CE6">
                                  <w:pPr>
                                    <w:jc w:val="both"/>
                                    <w:rPr>
                                      <w:rFonts w:ascii="Times New Roman" w:hAnsi="Times New Roman" w:cs="Times New Roman"/>
                                      <w:sz w:val="24"/>
                                      <w:szCs w:val="24"/>
                                    </w:rPr>
                                  </w:pPr>
                                  <w:r w:rsidRPr="00313480">
                                    <w:rPr>
                                      <w:rFonts w:ascii="Times New Roman" w:hAnsi="Times New Roman" w:cs="Times New Roman"/>
                                      <w:sz w:val="24"/>
                                      <w:szCs w:val="24"/>
                                    </w:rPr>
                                    <w:t>Non respect du principe de bienfaisance et de non malfaisance</w:t>
                                  </w:r>
                                  <w:r w:rsidR="00A61DF0">
                                    <w:rPr>
                                      <w:rFonts w:ascii="Times New Roman" w:hAnsi="Times New Roman" w:cs="Times New Roman"/>
                                      <w:sz w:val="24"/>
                                      <w:szCs w:val="24"/>
                                    </w:rPr>
                                    <w:t>,</w:t>
                                  </w:r>
                                  <w:r w:rsidRPr="00313480">
                                    <w:rPr>
                                      <w:rFonts w:ascii="Times New Roman" w:hAnsi="Times New Roman" w:cs="Times New Roman"/>
                                      <w:sz w:val="24"/>
                                      <w:szCs w:val="24"/>
                                    </w:rPr>
                                    <w:t xml:space="preserve"> non respect de l’intégrité physique du patient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107.35pt;margin-top:77.4pt;width:121.95pt;height:10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FhKgIAAFEEAAAOAAAAZHJzL2Uyb0RvYy54bWysVNuO0zAQfUfiHyy/0zRps9uNmq5WXYqQ&#10;Flix8AGO4yQWvjF2myxfz8RpSxd4QuTB8njGx2fOzGR9O2hFDgK8tKak6WxOiTDc1tK0Jf36Zfdm&#10;RYkPzNRMWSNK+iw8vd28frXuXSEy21lVCyAIYnzRu5J2IbgiSTzvhGZ+Zp0w6GwsaBbQhDapgfWI&#10;rlWSzedXSW+hdmC58B5P7ycn3UT8phE8fGoaLwJRJUVuIa4Q12pck82aFS0w10l+pMH+gYVm0uCj&#10;Z6h7FhjZg/wDSksO1tsmzLjViW0ayUXMAbNJ579l89QxJ2IuKI53Z5n8/4PlHw+PQGRd0owSwzSW&#10;6DOKxkyrBMnSUZ/e+QLDntwjjBl692D5N0+M3XYYJu4AbN8JViOrGJ+8uDAaHq+Sqv9ga4Rn+2Cj&#10;VEMDegREEcgQK/J8rogYAuF4mObL1fVVTglHX7pYLNNFPnJKWHG67sCHd8JqMm5KCsg+wrPDgw9T&#10;6Ckk0rdK1jupVDSgrbYKyIFhe+zid0T3l2HKkL6kN3mWR+QXPn8JMY/f3yC0DNjnSuqSrs5BrBh1&#10;e2vq2IWBSTXtMTtlMMmTdlMNwlANsVLpuSyVrZ9RWrBTX+Mc4qaz8IOSHnu6pP77noGgRL03WJ6b&#10;dLkchyAay/w6QwMuPdWlhxmOUCUNlEzbbZgGZ+9Ath2+lEY5jL3DkjYyij1Snlgd+WPfxnIdZ2wc&#10;jEs7Rv36E2x+AgAA//8DAFBLAwQUAAYACAAAACEAC1oO2OAAAAALAQAADwAAAGRycy9kb3ducmV2&#10;LnhtbEyPQU+DQBCF7yb+h82YeLNLKcUWWRqjqYnHll68DewKKDtL2KVFf73jSY+T9+XN9/LdbHtx&#10;NqPvHClYLiIQhmqnO2oUnMr93QaED0gae0dGwZfxsCuur3LMtLvQwZyPoRFcQj5DBW0IQyalr1tj&#10;0S/cYIizdzdaDHyOjdQjXrjc9jKOolRa7Ig/tDiYp9bUn8fJKqi6+ITfh/Ilstv9KrzO5cf09qzU&#10;7c38+AAimDn8wfCrz+pQsFPlJtJe9AriZXLPKAfrhDcwkaw3KYhKwSpNtiCLXP7fUPwAAAD//wMA&#10;UEsBAi0AFAAGAAgAAAAhALaDOJL+AAAA4QEAABMAAAAAAAAAAAAAAAAAAAAAAFtDb250ZW50X1R5&#10;cGVzXS54bWxQSwECLQAUAAYACAAAACEAOP0h/9YAAACUAQAACwAAAAAAAAAAAAAAAAAvAQAAX3Jl&#10;bHMvLnJlbHNQSwECLQAUAAYACAAAACEAas8hYSoCAABRBAAADgAAAAAAAAAAAAAAAAAuAgAAZHJz&#10;L2Uyb0RvYy54bWxQSwECLQAUAAYACAAAACEAC1oO2OAAAAALAQAADwAAAAAAAAAAAAAAAACEBAAA&#10;ZHJzL2Rvd25yZXYueG1sUEsFBgAAAAAEAAQA8wAAAJEFAAAAAA==&#10;">
                      <v:textbox>
                        <w:txbxContent>
                          <w:p w:rsidR="006424C5" w:rsidRPr="00313480" w:rsidRDefault="006424C5" w:rsidP="004A3CE6">
                            <w:pPr>
                              <w:jc w:val="both"/>
                              <w:rPr>
                                <w:rFonts w:ascii="Times New Roman" w:hAnsi="Times New Roman" w:cs="Times New Roman"/>
                                <w:sz w:val="24"/>
                                <w:szCs w:val="24"/>
                              </w:rPr>
                            </w:pPr>
                            <w:r w:rsidRPr="00313480">
                              <w:rPr>
                                <w:rFonts w:ascii="Times New Roman" w:hAnsi="Times New Roman" w:cs="Times New Roman"/>
                                <w:sz w:val="24"/>
                                <w:szCs w:val="24"/>
                              </w:rPr>
                              <w:t>Non respect du principe de bienfaisance et de non malfaisance</w:t>
                            </w:r>
                            <w:r w:rsidR="00A61DF0">
                              <w:rPr>
                                <w:rFonts w:ascii="Times New Roman" w:hAnsi="Times New Roman" w:cs="Times New Roman"/>
                                <w:sz w:val="24"/>
                                <w:szCs w:val="24"/>
                              </w:rPr>
                              <w:t>,</w:t>
                            </w:r>
                            <w:r w:rsidRPr="00313480">
                              <w:rPr>
                                <w:rFonts w:ascii="Times New Roman" w:hAnsi="Times New Roman" w:cs="Times New Roman"/>
                                <w:sz w:val="24"/>
                                <w:szCs w:val="24"/>
                              </w:rPr>
                              <w:t xml:space="preserve"> non respect de l’intégrité physique du patient </w:t>
                            </w:r>
                          </w:p>
                        </w:txbxContent>
                      </v:textbox>
                    </v:rect>
                  </w:pict>
                </mc:Fallback>
              </mc:AlternateContent>
            </w:r>
            <w:r>
              <w:rPr>
                <w:rFonts w:ascii="Times New Roman" w:eastAsia="Times New Roman" w:hAnsi="Times New Roman" w:cs="Times New Roman"/>
                <w:b/>
                <w:noProof/>
                <w:color w:val="12181F"/>
                <w:sz w:val="24"/>
                <w:szCs w:val="24"/>
              </w:rPr>
              <mc:AlternateContent>
                <mc:Choice Requires="wps">
                  <w:drawing>
                    <wp:anchor distT="0" distB="0" distL="114300" distR="114300" simplePos="0" relativeHeight="251675648" behindDoc="0" locked="0" layoutInCell="1" allowOverlap="1">
                      <wp:simplePos x="0" y="0"/>
                      <wp:positionH relativeFrom="column">
                        <wp:posOffset>-45720</wp:posOffset>
                      </wp:positionH>
                      <wp:positionV relativeFrom="paragraph">
                        <wp:posOffset>982980</wp:posOffset>
                      </wp:positionV>
                      <wp:extent cx="1226185" cy="1334135"/>
                      <wp:effectExtent l="5080" t="12700" r="6985" b="571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1334135"/>
                              </a:xfrm>
                              <a:prstGeom prst="rect">
                                <a:avLst/>
                              </a:prstGeom>
                              <a:solidFill>
                                <a:srgbClr val="FFFFFF"/>
                              </a:solidFill>
                              <a:ln w="9525">
                                <a:solidFill>
                                  <a:srgbClr val="000000"/>
                                </a:solidFill>
                                <a:miter lim="800000"/>
                                <a:headEnd/>
                                <a:tailEnd/>
                              </a:ln>
                            </wps:spPr>
                            <wps:txbx>
                              <w:txbxContent>
                                <w:p w:rsidR="006424C5" w:rsidRPr="00313480" w:rsidRDefault="006424C5" w:rsidP="004A3CE6">
                                  <w:pPr>
                                    <w:jc w:val="both"/>
                                    <w:rPr>
                                      <w:rFonts w:ascii="Times New Roman" w:hAnsi="Times New Roman" w:cs="Times New Roman"/>
                                      <w:sz w:val="24"/>
                                      <w:szCs w:val="24"/>
                                    </w:rPr>
                                  </w:pPr>
                                  <w:r w:rsidRPr="00313480">
                                    <w:rPr>
                                      <w:rFonts w:ascii="Times New Roman" w:hAnsi="Times New Roman" w:cs="Times New Roman"/>
                                      <w:sz w:val="24"/>
                                      <w:szCs w:val="24"/>
                                    </w:rPr>
                                    <w:t>Principe de bienfaisance : conse</w:t>
                                  </w:r>
                                  <w:r w:rsidR="00A61DF0">
                                    <w:rPr>
                                      <w:rFonts w:ascii="Times New Roman" w:hAnsi="Times New Roman" w:cs="Times New Roman"/>
                                      <w:sz w:val="24"/>
                                      <w:szCs w:val="24"/>
                                    </w:rPr>
                                    <w:t xml:space="preserve">rvation de l’intégrité physique </w:t>
                                  </w:r>
                                  <w:r w:rsidRPr="00313480">
                                    <w:rPr>
                                      <w:rFonts w:ascii="Times New Roman" w:hAnsi="Times New Roman" w:cs="Times New Roman"/>
                                      <w:sz w:val="24"/>
                                      <w:szCs w:val="24"/>
                                    </w:rPr>
                                    <w:t>du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margin-left:-3.6pt;margin-top:77.4pt;width:96.55pt;height:10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wnLAIAAFEEAAAOAAAAZHJzL2Uyb0RvYy54bWysVNuO0zAQfUfiHyy/0zRpu3SjpqtVlyKk&#10;BVYsfIDjOImFb4zdpuXrGTvdbhd4QuTB8njGx2fOzGR1c9CK7AV4aU1F88mUEmG4baTpKvrt6/bN&#10;khIfmGmYskZU9Cg8vVm/frUaXCkK21vVCCAIYnw5uIr2IbgyyzzvhWZ+Yp0w6GwtaBbQhC5rgA2I&#10;rlVWTKdX2WChcWC58B5P70YnXSf8thU8fG5bLwJRFUVuIa2Q1jqu2XrFyg6Y6yU/0WD/wEIzafDR&#10;M9QdC4zsQP4BpSUH620bJtzqzLat5CLlgNnk09+yeeyZEykXFMe7s0z+/8HyT/sHILLB2lFimMYS&#10;fUHRmOmUIEXSZ3C+xLBH9wAxQ+/uLf/uibGbHsPELYAdesEaZJVHPbMXF6Lh8Sqph4+2QXi2CzZJ&#10;dWhBR0AUgRxSRY7niohDIBwP86K4ypcLSjj68tlsns8W6Q1WPl134MN7YTWJm4oCsk/wbH/vQ6TD&#10;yqeQRN8q2WylUsmArt4oIHuG7bFN3wndX4YpQ4aKXi+KRUJ+4fOXENP0/Q1Cy4B9rqSu6PIcxMqo&#10;2zvTpC4MTKpxj5SVOQkZtYvd7MtwqA9jpYr4QjyqbXNEacGOfY1ziJvewk9KBuzpivofOwaCEvXB&#10;YHmu8/k8DkEy5ou3WF8Cl5760sMMR6iKBkrG7SaMg7NzILseX8qTHMbeYklbmcR+ZnXij32banCa&#10;sTgYl3aKev4TrH8BAAD//wMAUEsDBBQABgAIAAAAIQD6eYT+4AAAAAoBAAAPAAAAZHJzL2Rvd25y&#10;ZXYueG1sTI9NT8MwDIbvSPyHyEjctpTug7U0nRBoSBy37sItbUxbaJyqSbfCr8c7jaPtR6+fN9tO&#10;thMnHHzrSMHDPAKBVDnTUq3gWOxmGxA+aDK6c4QKftDDNr+9yXRq3Jn2eDqEWnAI+VQraELoUyl9&#10;1aDVfu56JL59usHqwONQSzPoM4fbTsZRtJZWt8QfGt3jS4PV92G0Cso2PurfffEW2WS3CO9T8TV+&#10;vCp1fzc9P4EIOIUrDBd9VoecnUo3kvGiUzB7jJnk/WrJFS7AZpWAKBUs1ssEZJ7J/xXyPwAAAP//&#10;AwBQSwECLQAUAAYACAAAACEAtoM4kv4AAADhAQAAEwAAAAAAAAAAAAAAAAAAAAAAW0NvbnRlbnRf&#10;VHlwZXNdLnhtbFBLAQItABQABgAIAAAAIQA4/SH/1gAAAJQBAAALAAAAAAAAAAAAAAAAAC8BAABf&#10;cmVscy8ucmVsc1BLAQItABQABgAIAAAAIQCuVCwnLAIAAFEEAAAOAAAAAAAAAAAAAAAAAC4CAABk&#10;cnMvZTJvRG9jLnhtbFBLAQItABQABgAIAAAAIQD6eYT+4AAAAAoBAAAPAAAAAAAAAAAAAAAAAIYE&#10;AABkcnMvZG93bnJldi54bWxQSwUGAAAAAAQABADzAAAAkwUAAAAA&#10;">
                      <v:textbox>
                        <w:txbxContent>
                          <w:p w:rsidR="006424C5" w:rsidRPr="00313480" w:rsidRDefault="006424C5" w:rsidP="004A3CE6">
                            <w:pPr>
                              <w:jc w:val="both"/>
                              <w:rPr>
                                <w:rFonts w:ascii="Times New Roman" w:hAnsi="Times New Roman" w:cs="Times New Roman"/>
                                <w:sz w:val="24"/>
                                <w:szCs w:val="24"/>
                              </w:rPr>
                            </w:pPr>
                            <w:r w:rsidRPr="00313480">
                              <w:rPr>
                                <w:rFonts w:ascii="Times New Roman" w:hAnsi="Times New Roman" w:cs="Times New Roman"/>
                                <w:sz w:val="24"/>
                                <w:szCs w:val="24"/>
                              </w:rPr>
                              <w:t>Principe de bienfaisance : conse</w:t>
                            </w:r>
                            <w:r w:rsidR="00A61DF0">
                              <w:rPr>
                                <w:rFonts w:ascii="Times New Roman" w:hAnsi="Times New Roman" w:cs="Times New Roman"/>
                                <w:sz w:val="24"/>
                                <w:szCs w:val="24"/>
                              </w:rPr>
                              <w:t xml:space="preserve">rvation de l’intégrité physique </w:t>
                            </w:r>
                            <w:r w:rsidRPr="00313480">
                              <w:rPr>
                                <w:rFonts w:ascii="Times New Roman" w:hAnsi="Times New Roman" w:cs="Times New Roman"/>
                                <w:sz w:val="24"/>
                                <w:szCs w:val="24"/>
                              </w:rPr>
                              <w:t>du patient</w:t>
                            </w:r>
                          </w:p>
                        </w:txbxContent>
                      </v:textbox>
                    </v:rect>
                  </w:pict>
                </mc:Fallback>
              </mc:AlternateContent>
            </w:r>
            <w:r w:rsidR="00F67476">
              <w:rPr>
                <w:rFonts w:ascii="Times New Roman" w:eastAsia="Times New Roman" w:hAnsi="Times New Roman" w:cs="Times New Roman"/>
                <w:color w:val="12181F"/>
                <w:sz w:val="24"/>
                <w:szCs w:val="24"/>
              </w:rPr>
              <w:t xml:space="preserve">                           </w:t>
            </w:r>
          </w:p>
        </w:tc>
      </w:tr>
    </w:tbl>
    <w:p w:rsidR="00425E2C" w:rsidRPr="00425E2C" w:rsidRDefault="004B5D61" w:rsidP="00425E2C">
      <w:pPr>
        <w:spacing w:after="0" w:line="240" w:lineRule="auto"/>
        <w:jc w:val="both"/>
        <w:rPr>
          <w:rFonts w:ascii="Times New Roman" w:hAnsi="Times New Roman" w:cs="Times New Roman"/>
          <w:b/>
          <w:color w:val="000000" w:themeColor="text1"/>
          <w:sz w:val="24"/>
          <w:szCs w:val="24"/>
        </w:rPr>
      </w:pPr>
      <w:r w:rsidRPr="00425E2C">
        <w:rPr>
          <w:rFonts w:ascii="Times New Roman" w:hAnsi="Times New Roman" w:cs="Times New Roman"/>
          <w:b/>
          <w:color w:val="000000" w:themeColor="text1"/>
          <w:sz w:val="24"/>
          <w:szCs w:val="24"/>
        </w:rPr>
        <w:lastRenderedPageBreak/>
        <w:t xml:space="preserve">INDICATIONS ET CONTRE-INDICATIONS DU </w:t>
      </w:r>
      <w:r w:rsidR="00425E2C" w:rsidRPr="00425E2C">
        <w:rPr>
          <w:rFonts w:ascii="Times New Roman" w:hAnsi="Times New Roman" w:cs="Times New Roman"/>
          <w:b/>
          <w:color w:val="000000" w:themeColor="text1"/>
          <w:sz w:val="24"/>
          <w:szCs w:val="24"/>
        </w:rPr>
        <w:t xml:space="preserve">TRAITEMENT ENDODONTIQUE: </w:t>
      </w:r>
    </w:p>
    <w:p w:rsidR="004B5D61" w:rsidRPr="00425E2C" w:rsidRDefault="00050E83" w:rsidP="00050E83">
      <w:pPr>
        <w:jc w:val="both"/>
        <w:rPr>
          <w:rFonts w:ascii="Times New Roman" w:hAnsi="Times New Roman" w:cs="Times New Roman"/>
          <w:color w:val="000000" w:themeColor="text1"/>
          <w:sz w:val="24"/>
          <w:szCs w:val="24"/>
        </w:rPr>
      </w:pPr>
      <w:r w:rsidRPr="00425E2C">
        <w:rPr>
          <w:rFonts w:ascii="Times New Roman" w:hAnsi="Times New Roman" w:cs="Times New Roman"/>
          <w:color w:val="000000" w:themeColor="text1"/>
          <w:sz w:val="24"/>
          <w:szCs w:val="24"/>
        </w:rPr>
        <w:t xml:space="preserve">L’analyse de la littérature et l’avis des experts aboutissent aux recommandations suivantes (grade C) : Le diagnostic de la pathologie pulpaire s’appuie sur la symptomatologie décrite par le patient, sur les données issues de l’examen clinique et des tests effectués ainsi que sur l’examen radiographique. </w:t>
      </w:r>
    </w:p>
    <w:p w:rsidR="004B5D61" w:rsidRPr="00425E2C" w:rsidRDefault="00050E83" w:rsidP="00050E83">
      <w:pPr>
        <w:jc w:val="both"/>
        <w:rPr>
          <w:rFonts w:ascii="Times New Roman" w:hAnsi="Times New Roman" w:cs="Times New Roman"/>
          <w:b/>
          <w:color w:val="000000" w:themeColor="text1"/>
          <w:sz w:val="24"/>
          <w:szCs w:val="24"/>
          <w:u w:val="single"/>
        </w:rPr>
      </w:pPr>
      <w:r w:rsidRPr="00425E2C">
        <w:rPr>
          <w:rFonts w:ascii="Times New Roman" w:hAnsi="Times New Roman" w:cs="Times New Roman"/>
          <w:b/>
          <w:color w:val="000000" w:themeColor="text1"/>
          <w:sz w:val="24"/>
          <w:szCs w:val="24"/>
          <w:u w:val="single"/>
        </w:rPr>
        <w:t>Le traitement endodontique est indiqu</w:t>
      </w:r>
      <w:r w:rsidR="004B5D61" w:rsidRPr="00425E2C">
        <w:rPr>
          <w:rFonts w:ascii="Times New Roman" w:hAnsi="Times New Roman" w:cs="Times New Roman"/>
          <w:b/>
          <w:color w:val="000000" w:themeColor="text1"/>
          <w:sz w:val="24"/>
          <w:szCs w:val="24"/>
          <w:u w:val="single"/>
        </w:rPr>
        <w:t>é dans les situations suivantes :</w:t>
      </w:r>
    </w:p>
    <w:p w:rsidR="004B5D61" w:rsidRPr="00425E2C" w:rsidRDefault="00050E83" w:rsidP="00050E83">
      <w:pPr>
        <w:jc w:val="both"/>
        <w:rPr>
          <w:rFonts w:ascii="Times New Roman" w:hAnsi="Times New Roman" w:cs="Times New Roman"/>
          <w:color w:val="000000" w:themeColor="text1"/>
          <w:sz w:val="24"/>
          <w:szCs w:val="24"/>
        </w:rPr>
      </w:pPr>
      <w:r w:rsidRPr="00425E2C">
        <w:rPr>
          <w:rFonts w:ascii="Times New Roman" w:hAnsi="Times New Roman" w:cs="Times New Roman"/>
          <w:color w:val="000000" w:themeColor="text1"/>
          <w:sz w:val="24"/>
          <w:szCs w:val="24"/>
        </w:rPr>
        <w:t xml:space="preserve">1- Pulpite irréversible ou pulpe nécrosée avec ou sans signes cliniques et/ou radiographiques de parodontite apicale ; </w:t>
      </w:r>
    </w:p>
    <w:p w:rsidR="004B5D61" w:rsidRPr="00425E2C" w:rsidRDefault="00050E83" w:rsidP="00050E83">
      <w:pPr>
        <w:jc w:val="both"/>
        <w:rPr>
          <w:rFonts w:ascii="Times New Roman" w:hAnsi="Times New Roman" w:cs="Times New Roman"/>
          <w:color w:val="000000" w:themeColor="text1"/>
          <w:sz w:val="24"/>
          <w:szCs w:val="24"/>
        </w:rPr>
      </w:pPr>
      <w:r w:rsidRPr="00425E2C">
        <w:rPr>
          <w:rFonts w:ascii="Times New Roman" w:hAnsi="Times New Roman" w:cs="Times New Roman"/>
          <w:color w:val="000000" w:themeColor="text1"/>
          <w:sz w:val="24"/>
          <w:szCs w:val="24"/>
        </w:rPr>
        <w:t xml:space="preserve">2- Pulpe vivante dans les situations cliniques suivantes : pronostic défavorable de la vitalité pulpaire, probabilité élevée d’exposition pulpaire au cours de la restauration coronaire n’autorisant pas le coiffage direct, amputation radiculaire ou hémisection. </w:t>
      </w:r>
    </w:p>
    <w:p w:rsidR="00425E2C" w:rsidRPr="00425E2C" w:rsidRDefault="00425E2C" w:rsidP="00050E83">
      <w:pPr>
        <w:jc w:val="both"/>
        <w:rPr>
          <w:rFonts w:ascii="Times New Roman" w:hAnsi="Times New Roman" w:cs="Times New Roman"/>
          <w:b/>
          <w:color w:val="000000" w:themeColor="text1"/>
          <w:sz w:val="24"/>
          <w:szCs w:val="24"/>
          <w:u w:val="single"/>
        </w:rPr>
      </w:pPr>
    </w:p>
    <w:p w:rsidR="004B5D61" w:rsidRDefault="00050E83" w:rsidP="00050E83">
      <w:pPr>
        <w:jc w:val="both"/>
        <w:rPr>
          <w:rFonts w:ascii="Times New Roman" w:hAnsi="Times New Roman" w:cs="Times New Roman"/>
          <w:b/>
          <w:color w:val="000000" w:themeColor="text1"/>
          <w:sz w:val="24"/>
          <w:szCs w:val="24"/>
          <w:u w:val="single"/>
        </w:rPr>
      </w:pPr>
      <w:r w:rsidRPr="00425E2C">
        <w:rPr>
          <w:rFonts w:ascii="Times New Roman" w:hAnsi="Times New Roman" w:cs="Times New Roman"/>
          <w:b/>
          <w:color w:val="000000" w:themeColor="text1"/>
          <w:sz w:val="24"/>
          <w:szCs w:val="24"/>
          <w:u w:val="single"/>
        </w:rPr>
        <w:t xml:space="preserve">Le traitement endodontique est contre-indiqué dans les situations suivantes : </w:t>
      </w:r>
    </w:p>
    <w:p w:rsidR="00B8708C" w:rsidRPr="00425E2C" w:rsidRDefault="00B8708C" w:rsidP="00050E83">
      <w:pPr>
        <w:jc w:val="both"/>
        <w:rPr>
          <w:rFonts w:ascii="Times New Roman" w:hAnsi="Times New Roman" w:cs="Times New Roman"/>
          <w:b/>
          <w:color w:val="000000" w:themeColor="text1"/>
          <w:sz w:val="24"/>
          <w:szCs w:val="24"/>
          <w:u w:val="single"/>
        </w:rPr>
      </w:pPr>
      <w:r w:rsidRPr="00425E2C">
        <w:rPr>
          <w:rFonts w:ascii="Times New Roman" w:hAnsi="Times New Roman" w:cs="Times New Roman"/>
          <w:b/>
          <w:color w:val="000000" w:themeColor="text1"/>
          <w:sz w:val="24"/>
          <w:szCs w:val="24"/>
        </w:rPr>
        <w:t>CONTRE-INDICATIONS</w:t>
      </w:r>
      <w:r>
        <w:rPr>
          <w:rFonts w:ascii="Times New Roman" w:hAnsi="Times New Roman" w:cs="Times New Roman"/>
          <w:b/>
          <w:color w:val="000000" w:themeColor="text1"/>
          <w:sz w:val="24"/>
          <w:szCs w:val="24"/>
        </w:rPr>
        <w:t xml:space="preserve"> GENERALES</w:t>
      </w:r>
    </w:p>
    <w:p w:rsidR="004B5D61" w:rsidRPr="00B8708C" w:rsidRDefault="00B8708C" w:rsidP="00B8708C">
      <w:pPr>
        <w:pStyle w:val="Paragraphedeliste"/>
        <w:numPr>
          <w:ilvl w:val="0"/>
          <w:numId w:val="1"/>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D’ordre médical</w:t>
      </w:r>
      <w:r w:rsidR="00050E83" w:rsidRPr="00B8708C">
        <w:rPr>
          <w:rFonts w:ascii="Times New Roman" w:hAnsi="Times New Roman" w:cs="Times New Roman"/>
          <w:b/>
          <w:color w:val="000000" w:themeColor="text1"/>
          <w:sz w:val="24"/>
          <w:szCs w:val="24"/>
        </w:rPr>
        <w:t xml:space="preserve"> :</w:t>
      </w:r>
      <w:r w:rsidR="00050E83" w:rsidRPr="00B8708C">
        <w:rPr>
          <w:rFonts w:ascii="Times New Roman" w:hAnsi="Times New Roman" w:cs="Times New Roman"/>
          <w:color w:val="000000" w:themeColor="text1"/>
          <w:sz w:val="24"/>
          <w:szCs w:val="24"/>
        </w:rPr>
        <w:t xml:space="preserve"> </w:t>
      </w:r>
    </w:p>
    <w:p w:rsidR="00425E2C" w:rsidRDefault="00425E2C" w:rsidP="00050E83">
      <w:pPr>
        <w:jc w:val="both"/>
        <w:rPr>
          <w:rFonts w:ascii="Times New Roman" w:hAnsi="Times New Roman" w:cs="Times New Roman"/>
          <w:color w:val="000000" w:themeColor="text1"/>
          <w:sz w:val="24"/>
          <w:szCs w:val="24"/>
        </w:rPr>
      </w:pPr>
      <w:r w:rsidRPr="00425E2C">
        <w:rPr>
          <w:rFonts w:ascii="Times New Roman" w:hAnsi="Times New Roman" w:cs="Times New Roman"/>
          <w:color w:val="000000" w:themeColor="text1"/>
          <w:sz w:val="24"/>
          <w:szCs w:val="24"/>
        </w:rPr>
        <w:t>– F</w:t>
      </w:r>
      <w:r w:rsidR="00050E83" w:rsidRPr="00425E2C">
        <w:rPr>
          <w:rFonts w:ascii="Times New Roman" w:hAnsi="Times New Roman" w:cs="Times New Roman"/>
          <w:color w:val="000000" w:themeColor="text1"/>
          <w:sz w:val="24"/>
          <w:szCs w:val="24"/>
        </w:rPr>
        <w:t>ormelle : patient à haut risque d’endocardite infectieuse, quand la pulpe est nécrosée ;</w:t>
      </w:r>
    </w:p>
    <w:p w:rsidR="004B5D61" w:rsidRPr="00FA68AA" w:rsidRDefault="00425E2C" w:rsidP="00050E83">
      <w:pPr>
        <w:jc w:val="both"/>
        <w:rPr>
          <w:rFonts w:ascii="Times New Roman" w:hAnsi="Times New Roman" w:cs="Times New Roman"/>
          <w:sz w:val="24"/>
          <w:szCs w:val="24"/>
        </w:rPr>
      </w:pPr>
      <w:r w:rsidRPr="00FA68AA">
        <w:rPr>
          <w:rFonts w:ascii="Times New Roman" w:hAnsi="Times New Roman" w:cs="Times New Roman"/>
          <w:sz w:val="24"/>
          <w:szCs w:val="24"/>
        </w:rPr>
        <w:t>– R</w:t>
      </w:r>
      <w:r w:rsidR="00050E83" w:rsidRPr="00FA68AA">
        <w:rPr>
          <w:rFonts w:ascii="Times New Roman" w:hAnsi="Times New Roman" w:cs="Times New Roman"/>
          <w:sz w:val="24"/>
          <w:szCs w:val="24"/>
        </w:rPr>
        <w:t xml:space="preserve">elative : patient à haut risque d’endocardite infectieuse quand la dent est vivante et patient à risque moins élevé d’endocardite infectieuse, si les 3 conditions, champ opératoire étanche (digue), totalité de l’endodonte accessible, et réalisation en une seule séance ne sont pas remplies ; </w:t>
      </w:r>
    </w:p>
    <w:p w:rsidR="00425E2C" w:rsidRPr="00425E2C" w:rsidRDefault="00B8708C" w:rsidP="007B14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B8708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w:t>
      </w:r>
      <w:r w:rsidR="007B14E7" w:rsidRPr="00425E2C">
        <w:rPr>
          <w:rFonts w:ascii="Times New Roman" w:hAnsi="Times New Roman" w:cs="Times New Roman"/>
          <w:b/>
          <w:sz w:val="24"/>
          <w:szCs w:val="24"/>
        </w:rPr>
        <w:t xml:space="preserve">'ordre physiologique </w:t>
      </w:r>
    </w:p>
    <w:p w:rsidR="00AE08C2" w:rsidRPr="00AE08C2" w:rsidRDefault="007B14E7" w:rsidP="007B14E7">
      <w:pPr>
        <w:spacing w:after="0" w:line="240" w:lineRule="auto"/>
        <w:jc w:val="both"/>
        <w:rPr>
          <w:rFonts w:ascii="Times New Roman" w:hAnsi="Times New Roman" w:cs="Times New Roman"/>
          <w:b/>
          <w:sz w:val="24"/>
          <w:szCs w:val="24"/>
        </w:rPr>
      </w:pPr>
      <w:r w:rsidRPr="00AE08C2">
        <w:rPr>
          <w:rFonts w:ascii="Times New Roman" w:hAnsi="Times New Roman" w:cs="Times New Roman"/>
          <w:b/>
          <w:i/>
          <w:sz w:val="24"/>
          <w:szCs w:val="24"/>
          <w:u w:val="single"/>
        </w:rPr>
        <w:t>Chez le patient âgé</w:t>
      </w:r>
      <w:r w:rsidRPr="00AE08C2">
        <w:rPr>
          <w:rFonts w:ascii="Times New Roman" w:hAnsi="Times New Roman" w:cs="Times New Roman"/>
          <w:b/>
          <w:sz w:val="24"/>
          <w:szCs w:val="24"/>
        </w:rPr>
        <w:t xml:space="preserve">, </w:t>
      </w:r>
    </w:p>
    <w:p w:rsidR="00AE08C2" w:rsidRDefault="00AE08C2" w:rsidP="007B14E7">
      <w:pPr>
        <w:spacing w:after="0" w:line="240" w:lineRule="auto"/>
        <w:jc w:val="both"/>
        <w:rPr>
          <w:rFonts w:ascii="Times New Roman" w:hAnsi="Times New Roman" w:cs="Times New Roman"/>
          <w:sz w:val="24"/>
          <w:szCs w:val="24"/>
        </w:rPr>
      </w:pPr>
      <w:r w:rsidRPr="00AE08C2">
        <w:rPr>
          <w:rFonts w:ascii="Times New Roman" w:hAnsi="Times New Roman" w:cs="Times New Roman"/>
          <w:i/>
          <w:sz w:val="24"/>
          <w:szCs w:val="24"/>
          <w:u w:val="single"/>
        </w:rPr>
        <w:t>S</w:t>
      </w:r>
      <w:r w:rsidR="007B14E7" w:rsidRPr="00AE08C2">
        <w:rPr>
          <w:rFonts w:ascii="Times New Roman" w:hAnsi="Times New Roman" w:cs="Times New Roman"/>
          <w:i/>
          <w:sz w:val="24"/>
          <w:szCs w:val="24"/>
          <w:u w:val="single"/>
        </w:rPr>
        <w:t>ur le plan général</w:t>
      </w:r>
      <w:r w:rsidR="007B14E7" w:rsidRPr="00AE08C2">
        <w:rPr>
          <w:rFonts w:ascii="Times New Roman" w:hAnsi="Times New Roman" w:cs="Times New Roman"/>
          <w:sz w:val="24"/>
          <w:szCs w:val="24"/>
        </w:rPr>
        <w:t>,</w:t>
      </w:r>
      <w:r w:rsidR="007B14E7" w:rsidRPr="006507B7">
        <w:rPr>
          <w:rFonts w:ascii="Times New Roman" w:hAnsi="Times New Roman" w:cs="Times New Roman"/>
          <w:sz w:val="24"/>
          <w:szCs w:val="24"/>
        </w:rPr>
        <w:t xml:space="preserve"> l'âge ne contre-indique pas le traitement endocanalaire. Toutefois, nous aurons une guérison moins rapide que chez le jeune et une résistance à l'infection diminuée. De plus, ces patients âgés présentent souvent des pathologies générales qui, si elles passent ina</w:t>
      </w:r>
      <w:r w:rsidR="00425E2C">
        <w:rPr>
          <w:rFonts w:ascii="Times New Roman" w:hAnsi="Times New Roman" w:cs="Times New Roman"/>
          <w:sz w:val="24"/>
          <w:szCs w:val="24"/>
        </w:rPr>
        <w:t>perçues ou sont méconnues, mett</w:t>
      </w:r>
      <w:r w:rsidR="007B14E7" w:rsidRPr="006507B7">
        <w:rPr>
          <w:rFonts w:ascii="Times New Roman" w:hAnsi="Times New Roman" w:cs="Times New Roman"/>
          <w:sz w:val="24"/>
          <w:szCs w:val="24"/>
        </w:rPr>
        <w:t xml:space="preserve">ent leur santé ou leur vie en danger. Il est donc nécessaire de faire très attention lors du questionnaire médical. </w:t>
      </w:r>
    </w:p>
    <w:p w:rsidR="00AE08C2" w:rsidRPr="00AE08C2" w:rsidRDefault="00AE08C2" w:rsidP="00AE08C2">
      <w:pPr>
        <w:spacing w:after="0" w:line="240" w:lineRule="auto"/>
        <w:rPr>
          <w:rFonts w:ascii="Times New Roman" w:hAnsi="Times New Roman" w:cs="Times New Roman"/>
          <w:sz w:val="24"/>
          <w:szCs w:val="24"/>
        </w:rPr>
      </w:pPr>
      <w:r w:rsidRPr="00AE08C2">
        <w:rPr>
          <w:rFonts w:ascii="Times New Roman" w:hAnsi="Times New Roman" w:cs="Times New Roman"/>
          <w:sz w:val="24"/>
          <w:szCs w:val="24"/>
        </w:rPr>
        <w:lastRenderedPageBreak/>
        <w:t xml:space="preserve">     *Risque infectieux : </w:t>
      </w:r>
      <w:r w:rsidRPr="00AE08C2">
        <w:rPr>
          <w:rFonts w:ascii="Times New Roman" w:hAnsi="Times New Roman" w:cs="Times New Roman"/>
          <w:sz w:val="24"/>
          <w:szCs w:val="24"/>
        </w:rPr>
        <w:br/>
      </w:r>
      <w:r>
        <w:rPr>
          <w:rFonts w:ascii="Times New Roman" w:hAnsi="Times New Roman" w:cs="Times New Roman"/>
          <w:sz w:val="24"/>
          <w:szCs w:val="24"/>
        </w:rPr>
        <w:t xml:space="preserve">- </w:t>
      </w:r>
      <w:r w:rsidRPr="00AE08C2">
        <w:rPr>
          <w:rFonts w:ascii="Times New Roman" w:hAnsi="Times New Roman" w:cs="Times New Roman"/>
          <w:sz w:val="24"/>
          <w:szCs w:val="24"/>
        </w:rPr>
        <w:t>Par diminution physiologique de l’immunité</w:t>
      </w:r>
      <w:r>
        <w:rPr>
          <w:rFonts w:ascii="Times New Roman" w:hAnsi="Times New Roman" w:cs="Times New Roman"/>
          <w:sz w:val="24"/>
          <w:szCs w:val="24"/>
        </w:rPr>
        <w:t xml:space="preserve"> f</w:t>
      </w:r>
      <w:r w:rsidRPr="00AE08C2">
        <w:rPr>
          <w:rFonts w:ascii="Times New Roman" w:hAnsi="Times New Roman" w:cs="Times New Roman"/>
          <w:sz w:val="24"/>
          <w:szCs w:val="24"/>
        </w:rPr>
        <w:t>avorisée par les infections chroniques, l’insuffisance rénale, le diabète...</w:t>
      </w:r>
      <w:r w:rsidRPr="00AE08C2">
        <w:rPr>
          <w:rFonts w:ascii="Times New Roman" w:hAnsi="Times New Roman" w:cs="Times New Roman"/>
          <w:sz w:val="24"/>
          <w:szCs w:val="24"/>
        </w:rPr>
        <w:br/>
      </w:r>
      <w:r>
        <w:rPr>
          <w:rFonts w:ascii="Times New Roman" w:hAnsi="Times New Roman" w:cs="Times New Roman"/>
          <w:sz w:val="24"/>
          <w:szCs w:val="24"/>
        </w:rPr>
        <w:t xml:space="preserve">- </w:t>
      </w:r>
      <w:r w:rsidRPr="00AE08C2">
        <w:rPr>
          <w:rFonts w:ascii="Times New Roman" w:hAnsi="Times New Roman" w:cs="Times New Roman"/>
          <w:sz w:val="24"/>
          <w:szCs w:val="24"/>
        </w:rPr>
        <w:t>Liée à certains traitements (ex ; corticothérapie au long court)</w:t>
      </w:r>
      <w:r w:rsidRPr="00AE08C2">
        <w:rPr>
          <w:rFonts w:ascii="Times New Roman" w:hAnsi="Times New Roman" w:cs="Times New Roman"/>
          <w:sz w:val="24"/>
          <w:szCs w:val="24"/>
        </w:rPr>
        <w:br/>
      </w:r>
      <w:r>
        <w:rPr>
          <w:rFonts w:ascii="Times New Roman" w:hAnsi="Times New Roman" w:cs="Times New Roman"/>
          <w:sz w:val="24"/>
          <w:szCs w:val="24"/>
        </w:rPr>
        <w:t xml:space="preserve">- </w:t>
      </w:r>
      <w:r w:rsidRPr="00AE08C2">
        <w:rPr>
          <w:rFonts w:ascii="Times New Roman" w:hAnsi="Times New Roman" w:cs="Times New Roman"/>
          <w:sz w:val="24"/>
          <w:szCs w:val="24"/>
        </w:rPr>
        <w:t>Risque d’endocardite infectieuse (si prothèse valvulaire par ex)</w:t>
      </w:r>
      <w:r w:rsidRPr="00AE08C2">
        <w:rPr>
          <w:rFonts w:ascii="Times New Roman" w:hAnsi="Times New Roman" w:cs="Times New Roman"/>
          <w:sz w:val="24"/>
          <w:szCs w:val="24"/>
        </w:rPr>
        <w:br/>
      </w:r>
      <w:r>
        <w:rPr>
          <w:rFonts w:ascii="Times New Roman" w:hAnsi="Times New Roman" w:cs="Times New Roman"/>
          <w:sz w:val="24"/>
          <w:szCs w:val="24"/>
        </w:rPr>
        <w:t xml:space="preserve">     </w:t>
      </w:r>
      <w:r w:rsidRPr="00AE08C2">
        <w:rPr>
          <w:rFonts w:ascii="Times New Roman" w:hAnsi="Times New Roman" w:cs="Times New Roman"/>
          <w:sz w:val="24"/>
          <w:szCs w:val="24"/>
        </w:rPr>
        <w:t>*  Risque hémorragique :</w:t>
      </w:r>
      <w:r w:rsidRPr="00AE08C2">
        <w:rPr>
          <w:rFonts w:ascii="Times New Roman" w:hAnsi="Times New Roman" w:cs="Times New Roman"/>
          <w:sz w:val="24"/>
          <w:szCs w:val="24"/>
        </w:rPr>
        <w:br/>
      </w:r>
      <w:r>
        <w:rPr>
          <w:rFonts w:ascii="Times New Roman" w:hAnsi="Times New Roman" w:cs="Times New Roman"/>
          <w:sz w:val="24"/>
          <w:szCs w:val="24"/>
        </w:rPr>
        <w:t xml:space="preserve">- </w:t>
      </w:r>
      <w:r w:rsidRPr="00AE08C2">
        <w:rPr>
          <w:rFonts w:ascii="Times New Roman" w:hAnsi="Times New Roman" w:cs="Times New Roman"/>
          <w:sz w:val="24"/>
          <w:szCs w:val="24"/>
        </w:rPr>
        <w:t>Par augmentation de thrombopénies (dues aux hémopathies et aux traitements)</w:t>
      </w:r>
      <w:r w:rsidRPr="00AE08C2">
        <w:rPr>
          <w:rFonts w:ascii="Times New Roman" w:hAnsi="Times New Roman" w:cs="Times New Roman"/>
          <w:sz w:val="24"/>
          <w:szCs w:val="24"/>
        </w:rPr>
        <w:br/>
      </w:r>
      <w:r>
        <w:rPr>
          <w:rFonts w:ascii="Times New Roman" w:hAnsi="Times New Roman" w:cs="Times New Roman"/>
          <w:sz w:val="24"/>
          <w:szCs w:val="24"/>
        </w:rPr>
        <w:t xml:space="preserve">- </w:t>
      </w:r>
      <w:r w:rsidRPr="00AE08C2">
        <w:rPr>
          <w:rFonts w:ascii="Times New Roman" w:hAnsi="Times New Roman" w:cs="Times New Roman"/>
          <w:sz w:val="24"/>
          <w:szCs w:val="24"/>
        </w:rPr>
        <w:t xml:space="preserve">En rapport avec traitementss antiplaquettaires et anticoagulants fréquents </w:t>
      </w:r>
      <w:r w:rsidRPr="00AE08C2">
        <w:rPr>
          <w:rFonts w:ascii="Times New Roman" w:hAnsi="Times New Roman" w:cs="Times New Roman"/>
          <w:sz w:val="24"/>
          <w:szCs w:val="24"/>
        </w:rPr>
        <w:br/>
      </w:r>
      <w:r>
        <w:rPr>
          <w:rFonts w:ascii="Times New Roman" w:hAnsi="Times New Roman" w:cs="Times New Roman"/>
          <w:sz w:val="24"/>
          <w:szCs w:val="24"/>
        </w:rPr>
        <w:t xml:space="preserve">  </w:t>
      </w:r>
      <w:r w:rsidRPr="00AE08C2">
        <w:rPr>
          <w:rFonts w:ascii="Times New Roman" w:hAnsi="Times New Roman" w:cs="Times New Roman"/>
          <w:sz w:val="24"/>
          <w:szCs w:val="24"/>
        </w:rPr>
        <w:t>* Risque médicamenteux :</w:t>
      </w:r>
      <w:r w:rsidRPr="00AE08C2">
        <w:rPr>
          <w:rFonts w:ascii="Times New Roman" w:hAnsi="Times New Roman" w:cs="Times New Roman"/>
          <w:sz w:val="24"/>
          <w:szCs w:val="24"/>
        </w:rPr>
        <w:br/>
        <w:t>Par altération de la fonction rénale, par augmentation du risque d’interactions médicamenteuses (polymédications fréquentes).</w:t>
      </w:r>
    </w:p>
    <w:p w:rsidR="00AE08C2" w:rsidRDefault="00AE08C2" w:rsidP="007B14E7">
      <w:pPr>
        <w:spacing w:after="0" w:line="240" w:lineRule="auto"/>
        <w:jc w:val="both"/>
        <w:rPr>
          <w:rFonts w:ascii="Times New Roman" w:hAnsi="Times New Roman" w:cs="Times New Roman"/>
          <w:sz w:val="24"/>
          <w:szCs w:val="24"/>
        </w:rPr>
      </w:pPr>
    </w:p>
    <w:p w:rsidR="00425E2C" w:rsidRDefault="007B14E7" w:rsidP="007B14E7">
      <w:pPr>
        <w:spacing w:after="0" w:line="240" w:lineRule="auto"/>
        <w:jc w:val="both"/>
        <w:rPr>
          <w:rFonts w:ascii="Times New Roman" w:hAnsi="Times New Roman" w:cs="Times New Roman"/>
          <w:sz w:val="24"/>
          <w:szCs w:val="24"/>
        </w:rPr>
      </w:pPr>
      <w:r w:rsidRPr="00AE08C2">
        <w:rPr>
          <w:rFonts w:ascii="Times New Roman" w:hAnsi="Times New Roman" w:cs="Times New Roman"/>
          <w:i/>
          <w:sz w:val="24"/>
          <w:szCs w:val="24"/>
          <w:u w:val="single"/>
        </w:rPr>
        <w:t>Sur le plan local,</w:t>
      </w:r>
      <w:r w:rsidRPr="006507B7">
        <w:rPr>
          <w:rFonts w:ascii="Times New Roman" w:hAnsi="Times New Roman" w:cs="Times New Roman"/>
          <w:sz w:val="24"/>
          <w:szCs w:val="24"/>
        </w:rPr>
        <w:t xml:space="preserve"> c'est-à-dire au niveau de la dent, il se produit chez les personnes âgées une calcification des canaux et de la chambre pulpaire qui peut gêner, voir</w:t>
      </w:r>
      <w:r w:rsidR="00425E2C">
        <w:rPr>
          <w:rFonts w:ascii="Times New Roman" w:hAnsi="Times New Roman" w:cs="Times New Roman"/>
          <w:sz w:val="24"/>
          <w:szCs w:val="24"/>
        </w:rPr>
        <w:t>e</w:t>
      </w:r>
      <w:r w:rsidRPr="006507B7">
        <w:rPr>
          <w:rFonts w:ascii="Times New Roman" w:hAnsi="Times New Roman" w:cs="Times New Roman"/>
          <w:sz w:val="24"/>
          <w:szCs w:val="24"/>
        </w:rPr>
        <w:t xml:space="preserve"> empêcher la pénétration et l'alésage des canaux. Dans ce cas, si la dent présente une pathologie périapicale, le recours est l'abord par voie chirurgicale afin de réaliser un curetage périapical ou l'avulsion. Cependant cette intervention n'est pas sans risque et oriente souvent le praticien vers l'extraction. </w:t>
      </w:r>
    </w:p>
    <w:p w:rsidR="00425E2C" w:rsidRDefault="00425E2C" w:rsidP="007B14E7">
      <w:pPr>
        <w:spacing w:after="0" w:line="240" w:lineRule="auto"/>
        <w:jc w:val="both"/>
        <w:rPr>
          <w:rFonts w:ascii="Times New Roman" w:hAnsi="Times New Roman" w:cs="Times New Roman"/>
          <w:sz w:val="24"/>
          <w:szCs w:val="24"/>
        </w:rPr>
      </w:pPr>
    </w:p>
    <w:p w:rsidR="00425E2C" w:rsidRDefault="007B14E7" w:rsidP="007B14E7">
      <w:pPr>
        <w:spacing w:after="0" w:line="240" w:lineRule="auto"/>
        <w:jc w:val="both"/>
        <w:rPr>
          <w:rFonts w:ascii="Times New Roman" w:hAnsi="Times New Roman" w:cs="Times New Roman"/>
          <w:sz w:val="24"/>
          <w:szCs w:val="24"/>
        </w:rPr>
      </w:pPr>
      <w:r w:rsidRPr="00AE08C2">
        <w:rPr>
          <w:rFonts w:ascii="Times New Roman" w:hAnsi="Times New Roman" w:cs="Times New Roman"/>
          <w:b/>
          <w:i/>
          <w:sz w:val="24"/>
          <w:szCs w:val="24"/>
          <w:u w:val="single"/>
        </w:rPr>
        <w:t>Chez la femme enceinte</w:t>
      </w:r>
      <w:r w:rsidRPr="00AE08C2">
        <w:rPr>
          <w:rFonts w:ascii="Times New Roman" w:hAnsi="Times New Roman" w:cs="Times New Roman"/>
          <w:b/>
          <w:sz w:val="24"/>
          <w:szCs w:val="24"/>
        </w:rPr>
        <w:t>,</w:t>
      </w:r>
      <w:r w:rsidRPr="006507B7">
        <w:rPr>
          <w:rFonts w:ascii="Times New Roman" w:hAnsi="Times New Roman" w:cs="Times New Roman"/>
          <w:sz w:val="24"/>
          <w:szCs w:val="24"/>
        </w:rPr>
        <w:t xml:space="preserve"> il est souhaitable de temporiser le traitement afin de le réaliser au second trimestre de grossesse. En cas d'urgence, durant le 1er trimestre, il est recommandé que le dentiste nettoie les caries et pose un pansement </w:t>
      </w:r>
      <w:r w:rsidR="00425E2C">
        <w:rPr>
          <w:rFonts w:ascii="Times New Roman" w:hAnsi="Times New Roman" w:cs="Times New Roman"/>
          <w:sz w:val="24"/>
          <w:szCs w:val="24"/>
        </w:rPr>
        <w:t>à l’</w:t>
      </w:r>
      <w:r w:rsidRPr="006507B7">
        <w:rPr>
          <w:rFonts w:ascii="Times New Roman" w:hAnsi="Times New Roman" w:cs="Times New Roman"/>
          <w:sz w:val="24"/>
          <w:szCs w:val="24"/>
        </w:rPr>
        <w:t>oxyde de zinc-eugénol en attendant le 2e</w:t>
      </w:r>
      <w:r w:rsidR="002D10EB">
        <w:rPr>
          <w:rFonts w:ascii="Times New Roman" w:hAnsi="Times New Roman" w:cs="Times New Roman"/>
          <w:sz w:val="24"/>
          <w:szCs w:val="24"/>
        </w:rPr>
        <w:t xml:space="preserve">me </w:t>
      </w:r>
      <w:r w:rsidRPr="006507B7">
        <w:rPr>
          <w:rFonts w:ascii="Times New Roman" w:hAnsi="Times New Roman" w:cs="Times New Roman"/>
          <w:sz w:val="24"/>
          <w:szCs w:val="24"/>
        </w:rPr>
        <w:t xml:space="preserve"> trimestre. Il n'y a pas de contre-indication particulière pour un traitement endodontique durant le 3e trimestre, excepté pour le confort de la patiente. </w:t>
      </w:r>
    </w:p>
    <w:p w:rsidR="00425E2C" w:rsidRDefault="00425E2C" w:rsidP="007B14E7">
      <w:pPr>
        <w:spacing w:after="0" w:line="240" w:lineRule="auto"/>
        <w:jc w:val="both"/>
        <w:rPr>
          <w:rFonts w:ascii="Times New Roman" w:hAnsi="Times New Roman" w:cs="Times New Roman"/>
          <w:sz w:val="24"/>
          <w:szCs w:val="24"/>
        </w:rPr>
      </w:pPr>
    </w:p>
    <w:p w:rsidR="00425E2C" w:rsidRDefault="00425E2C" w:rsidP="007B14E7">
      <w:pPr>
        <w:spacing w:after="0" w:line="240" w:lineRule="auto"/>
        <w:jc w:val="both"/>
        <w:rPr>
          <w:rFonts w:ascii="Times New Roman" w:hAnsi="Times New Roman" w:cs="Times New Roman"/>
          <w:sz w:val="24"/>
          <w:szCs w:val="24"/>
        </w:rPr>
      </w:pPr>
    </w:p>
    <w:p w:rsidR="00B8708C" w:rsidRDefault="00B8708C" w:rsidP="007B14E7">
      <w:pPr>
        <w:spacing w:after="0" w:line="240" w:lineRule="auto"/>
        <w:jc w:val="both"/>
        <w:rPr>
          <w:rFonts w:ascii="Times New Roman" w:hAnsi="Times New Roman" w:cs="Times New Roman"/>
          <w:sz w:val="24"/>
          <w:szCs w:val="24"/>
        </w:rPr>
      </w:pPr>
      <w:r w:rsidRPr="00B8708C">
        <w:rPr>
          <w:rFonts w:ascii="Times New Roman" w:hAnsi="Times New Roman" w:cs="Times New Roman"/>
          <w:b/>
          <w:sz w:val="24"/>
          <w:szCs w:val="24"/>
        </w:rPr>
        <w:t>CONTRE-INDICATIONS LOCALES :</w:t>
      </w:r>
      <w:r>
        <w:rPr>
          <w:rFonts w:ascii="Times New Roman" w:hAnsi="Times New Roman" w:cs="Times New Roman"/>
          <w:sz w:val="24"/>
          <w:szCs w:val="24"/>
        </w:rPr>
        <w:t xml:space="preserve"> </w:t>
      </w:r>
    </w:p>
    <w:p w:rsidR="00B8708C" w:rsidRDefault="00B8708C" w:rsidP="007B14E7">
      <w:pPr>
        <w:spacing w:after="0" w:line="240" w:lineRule="auto"/>
        <w:jc w:val="both"/>
        <w:rPr>
          <w:rFonts w:ascii="Times New Roman" w:hAnsi="Times New Roman" w:cs="Times New Roman"/>
          <w:sz w:val="24"/>
          <w:szCs w:val="24"/>
        </w:rPr>
      </w:pPr>
    </w:p>
    <w:p w:rsidR="00425E2C" w:rsidRDefault="007B14E7" w:rsidP="007B14E7">
      <w:pPr>
        <w:spacing w:after="0" w:line="240" w:lineRule="auto"/>
        <w:jc w:val="both"/>
        <w:rPr>
          <w:rFonts w:ascii="Times New Roman" w:hAnsi="Times New Roman" w:cs="Times New Roman"/>
          <w:sz w:val="24"/>
          <w:szCs w:val="24"/>
        </w:rPr>
      </w:pPr>
      <w:r w:rsidRPr="006507B7">
        <w:rPr>
          <w:rFonts w:ascii="Times New Roman" w:hAnsi="Times New Roman" w:cs="Times New Roman"/>
          <w:sz w:val="24"/>
          <w:szCs w:val="24"/>
        </w:rPr>
        <w:t xml:space="preserve">Elles peuvent être classées selon qu'elles sont absolues ou relatives. </w:t>
      </w:r>
    </w:p>
    <w:p w:rsidR="00B8708C" w:rsidRDefault="00B8708C" w:rsidP="007B14E7">
      <w:pPr>
        <w:spacing w:after="0" w:line="240" w:lineRule="auto"/>
        <w:jc w:val="both"/>
        <w:rPr>
          <w:rFonts w:ascii="Times New Roman" w:hAnsi="Times New Roman" w:cs="Times New Roman"/>
          <w:sz w:val="24"/>
          <w:szCs w:val="24"/>
        </w:rPr>
      </w:pPr>
    </w:p>
    <w:p w:rsidR="00425E2C" w:rsidRDefault="007B14E7" w:rsidP="007B14E7">
      <w:pPr>
        <w:spacing w:after="0" w:line="240" w:lineRule="auto"/>
        <w:jc w:val="both"/>
        <w:rPr>
          <w:rFonts w:ascii="Times New Roman" w:hAnsi="Times New Roman" w:cs="Times New Roman"/>
          <w:sz w:val="24"/>
          <w:szCs w:val="24"/>
        </w:rPr>
      </w:pPr>
      <w:r w:rsidRPr="006507B7">
        <w:rPr>
          <w:rFonts w:ascii="Times New Roman" w:hAnsi="Times New Roman" w:cs="Times New Roman"/>
          <w:sz w:val="24"/>
          <w:szCs w:val="24"/>
        </w:rPr>
        <w:t xml:space="preserve">En ce qui concerne les </w:t>
      </w:r>
      <w:r w:rsidRPr="00B8708C">
        <w:rPr>
          <w:rFonts w:ascii="Times New Roman" w:hAnsi="Times New Roman" w:cs="Times New Roman"/>
          <w:b/>
          <w:sz w:val="24"/>
          <w:szCs w:val="24"/>
          <w:u w:val="single"/>
        </w:rPr>
        <w:t>contre-indications absolue</w:t>
      </w:r>
      <w:r w:rsidRPr="00B8708C">
        <w:rPr>
          <w:rFonts w:ascii="Times New Roman" w:hAnsi="Times New Roman" w:cs="Times New Roman"/>
          <w:b/>
          <w:sz w:val="24"/>
          <w:szCs w:val="24"/>
        </w:rPr>
        <w:t>s</w:t>
      </w:r>
      <w:r w:rsidRPr="006507B7">
        <w:rPr>
          <w:rFonts w:ascii="Times New Roman" w:hAnsi="Times New Roman" w:cs="Times New Roman"/>
          <w:sz w:val="24"/>
          <w:szCs w:val="24"/>
        </w:rPr>
        <w:t xml:space="preserve">, nous distinguons: </w:t>
      </w:r>
    </w:p>
    <w:p w:rsidR="00425E2C" w:rsidRDefault="00425E2C" w:rsidP="007B14E7">
      <w:pPr>
        <w:spacing w:after="0" w:line="240" w:lineRule="auto"/>
        <w:jc w:val="both"/>
        <w:rPr>
          <w:rFonts w:ascii="Times New Roman" w:hAnsi="Times New Roman" w:cs="Times New Roman"/>
          <w:i/>
          <w:sz w:val="24"/>
          <w:szCs w:val="24"/>
        </w:rPr>
      </w:pPr>
    </w:p>
    <w:p w:rsidR="00425E2C" w:rsidRDefault="007B14E7" w:rsidP="007B14E7">
      <w:pPr>
        <w:spacing w:after="0" w:line="240" w:lineRule="auto"/>
        <w:jc w:val="both"/>
        <w:rPr>
          <w:rFonts w:ascii="Times New Roman" w:hAnsi="Times New Roman" w:cs="Times New Roman"/>
          <w:sz w:val="24"/>
          <w:szCs w:val="24"/>
        </w:rPr>
      </w:pPr>
      <w:r w:rsidRPr="00B8708C">
        <w:rPr>
          <w:rFonts w:ascii="Times New Roman" w:hAnsi="Times New Roman" w:cs="Times New Roman"/>
          <w:b/>
          <w:i/>
          <w:sz w:val="24"/>
          <w:szCs w:val="24"/>
        </w:rPr>
        <w:t xml:space="preserve">Dent </w:t>
      </w:r>
      <w:r w:rsidR="005F0588" w:rsidRPr="00B8708C">
        <w:rPr>
          <w:rFonts w:ascii="Times New Roman" w:hAnsi="Times New Roman" w:cs="Times New Roman"/>
          <w:b/>
          <w:i/>
          <w:color w:val="000000" w:themeColor="text1"/>
          <w:sz w:val="24"/>
          <w:szCs w:val="24"/>
        </w:rPr>
        <w:t>sans avenir fonctionnel</w:t>
      </w:r>
      <w:r w:rsidR="000A6841">
        <w:rPr>
          <w:rFonts w:ascii="Times New Roman" w:hAnsi="Times New Roman" w:cs="Times New Roman"/>
          <w:b/>
          <w:i/>
          <w:sz w:val="24"/>
          <w:szCs w:val="24"/>
        </w:rPr>
        <w:t xml:space="preserve"> </w:t>
      </w:r>
      <w:r w:rsidR="005F0588" w:rsidRPr="00B8708C">
        <w:rPr>
          <w:rFonts w:ascii="Times New Roman" w:hAnsi="Times New Roman" w:cs="Times New Roman"/>
          <w:b/>
          <w:i/>
          <w:color w:val="000000" w:themeColor="text1"/>
          <w:sz w:val="24"/>
          <w:szCs w:val="24"/>
        </w:rPr>
        <w:t>ne pouvant être restaurée</w:t>
      </w:r>
      <w:r w:rsidR="005F0588" w:rsidRPr="00B8708C">
        <w:rPr>
          <w:rFonts w:ascii="Times New Roman" w:hAnsi="Times New Roman" w:cs="Times New Roman"/>
          <w:b/>
          <w:i/>
          <w:sz w:val="24"/>
          <w:szCs w:val="24"/>
        </w:rPr>
        <w:t xml:space="preserve"> </w:t>
      </w:r>
      <w:r w:rsidR="005F0588" w:rsidRPr="00B8708C">
        <w:rPr>
          <w:rFonts w:ascii="Times New Roman" w:hAnsi="Times New Roman" w:cs="Times New Roman"/>
          <w:b/>
          <w:i/>
          <w:color w:val="000000" w:themeColor="text1"/>
          <w:sz w:val="24"/>
          <w:szCs w:val="24"/>
        </w:rPr>
        <w:t>de manière durable</w:t>
      </w:r>
      <w:r w:rsidR="005F0588" w:rsidRPr="00425E2C">
        <w:rPr>
          <w:rFonts w:ascii="Times New Roman" w:hAnsi="Times New Roman" w:cs="Times New Roman"/>
          <w:b/>
          <w:color w:val="000000" w:themeColor="text1"/>
          <w:sz w:val="24"/>
          <w:szCs w:val="24"/>
        </w:rPr>
        <w:t xml:space="preserve"> </w:t>
      </w:r>
      <w:r w:rsidR="000A6841">
        <w:rPr>
          <w:rFonts w:ascii="Times New Roman" w:hAnsi="Times New Roman" w:cs="Times New Roman"/>
          <w:b/>
          <w:color w:val="000000" w:themeColor="text1"/>
          <w:sz w:val="24"/>
          <w:szCs w:val="24"/>
        </w:rPr>
        <w:t xml:space="preserve">ou </w:t>
      </w:r>
      <w:r w:rsidR="000A6841" w:rsidRPr="00FA68AA">
        <w:rPr>
          <w:rFonts w:ascii="Times New Roman" w:hAnsi="Times New Roman" w:cs="Times New Roman"/>
          <w:b/>
          <w:sz w:val="24"/>
          <w:szCs w:val="24"/>
        </w:rPr>
        <w:t>n’ayant pas une valeur stratégique</w:t>
      </w:r>
      <w:r w:rsidR="000A6841">
        <w:rPr>
          <w:rFonts w:ascii="Times New Roman" w:hAnsi="Times New Roman" w:cs="Times New Roman"/>
          <w:b/>
          <w:color w:val="000000" w:themeColor="text1"/>
          <w:sz w:val="24"/>
          <w:szCs w:val="24"/>
        </w:rPr>
        <w:t xml:space="preserve"> </w:t>
      </w:r>
      <w:r w:rsidRPr="006507B7">
        <w:rPr>
          <w:rFonts w:ascii="Times New Roman" w:hAnsi="Times New Roman" w:cs="Times New Roman"/>
          <w:sz w:val="24"/>
          <w:szCs w:val="24"/>
        </w:rPr>
        <w:t>(intérêt prothétique, position, fonction) Il apparaît comme évident que la conservation d'une dent n'a de sens que ci celle-ci redevient fonctionnelle après traitement endodontique et prothétique et, dans le cas des dents antérieures, esthétiquement acceptable. Une dent trop délabrée pour être efficacement restaurée relève de l'avulsion, e</w:t>
      </w:r>
      <w:r w:rsidR="002D10EB">
        <w:rPr>
          <w:rFonts w:ascii="Times New Roman" w:hAnsi="Times New Roman" w:cs="Times New Roman"/>
          <w:sz w:val="24"/>
          <w:szCs w:val="24"/>
        </w:rPr>
        <w:t>t non de l'</w:t>
      </w:r>
      <w:r w:rsidRPr="006507B7">
        <w:rPr>
          <w:rFonts w:ascii="Times New Roman" w:hAnsi="Times New Roman" w:cs="Times New Roman"/>
          <w:sz w:val="24"/>
          <w:szCs w:val="24"/>
        </w:rPr>
        <w:t xml:space="preserve">endodontie. </w:t>
      </w:r>
    </w:p>
    <w:p w:rsidR="00425E2C" w:rsidRDefault="00425E2C" w:rsidP="007B14E7">
      <w:pPr>
        <w:spacing w:after="0" w:line="240" w:lineRule="auto"/>
        <w:jc w:val="both"/>
        <w:rPr>
          <w:rFonts w:ascii="Times New Roman" w:hAnsi="Times New Roman" w:cs="Times New Roman"/>
          <w:i/>
          <w:sz w:val="24"/>
          <w:szCs w:val="24"/>
        </w:rPr>
      </w:pPr>
    </w:p>
    <w:p w:rsidR="00425E2C" w:rsidRDefault="00DE33C7" w:rsidP="007B14E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Fracture corono</w:t>
      </w:r>
      <w:r w:rsidR="007B14E7" w:rsidRPr="00B8708C">
        <w:rPr>
          <w:rFonts w:ascii="Times New Roman" w:hAnsi="Times New Roman" w:cs="Times New Roman"/>
          <w:b/>
          <w:i/>
          <w:sz w:val="24"/>
          <w:szCs w:val="24"/>
        </w:rPr>
        <w:t>-radiculaire (verticale, angulaire)</w:t>
      </w:r>
      <w:r w:rsidR="007B14E7" w:rsidRPr="00B8708C">
        <w:rPr>
          <w:rFonts w:ascii="Times New Roman" w:hAnsi="Times New Roman" w:cs="Times New Roman"/>
          <w:b/>
          <w:sz w:val="24"/>
          <w:szCs w:val="24"/>
        </w:rPr>
        <w:t xml:space="preserve"> </w:t>
      </w:r>
      <w:r w:rsidR="007B14E7" w:rsidRPr="006507B7">
        <w:rPr>
          <w:rFonts w:ascii="Times New Roman" w:hAnsi="Times New Roman" w:cs="Times New Roman"/>
          <w:sz w:val="24"/>
          <w:szCs w:val="24"/>
        </w:rPr>
        <w:t>Selon la situation de la ligne de fracture nous serons amenés à envisager différentes solutions: le trait de fracture est supra-gingival: l'élément coronaire mobile sera alors avulsé et le contour de la dent sera redéfini avant toute reconstruction temporaire ou définitive; le trait de fracture est sous-gingival : Si le sillon ne descend que peu profondément sous la gencive, une gingivectomie ou une gingivoplastie sera réalisée si</w:t>
      </w:r>
      <w:r w:rsidR="00425E2C">
        <w:rPr>
          <w:rFonts w:ascii="Times New Roman" w:hAnsi="Times New Roman" w:cs="Times New Roman"/>
          <w:sz w:val="24"/>
          <w:szCs w:val="24"/>
        </w:rPr>
        <w:t xml:space="preserve"> l'état dentaire et parodontal le</w:t>
      </w:r>
      <w:r w:rsidR="007B14E7" w:rsidRPr="006507B7">
        <w:rPr>
          <w:rFonts w:ascii="Times New Roman" w:hAnsi="Times New Roman" w:cs="Times New Roman"/>
          <w:sz w:val="24"/>
          <w:szCs w:val="24"/>
        </w:rPr>
        <w:t xml:space="preserve"> permettent; Si le trait de fracture descend profondément le long de la racine, il faudra extraire l'élément dentaire et envisager, avec l'accord du patient, un plan de traitement permettant de combler cet espace. </w:t>
      </w:r>
      <w:r w:rsidR="00A72188">
        <w:rPr>
          <w:rFonts w:ascii="Times New Roman" w:hAnsi="Times New Roman" w:cs="Times New Roman"/>
          <w:sz w:val="24"/>
          <w:szCs w:val="24"/>
        </w:rPr>
        <w:t>Les fractures verticales ont un pronostic sans espoir.</w:t>
      </w:r>
    </w:p>
    <w:p w:rsidR="00425E2C" w:rsidRDefault="00425E2C" w:rsidP="007B14E7">
      <w:pPr>
        <w:spacing w:after="0" w:line="240" w:lineRule="auto"/>
        <w:jc w:val="both"/>
        <w:rPr>
          <w:rFonts w:ascii="Times New Roman" w:hAnsi="Times New Roman" w:cs="Times New Roman"/>
          <w:sz w:val="24"/>
          <w:szCs w:val="24"/>
        </w:rPr>
      </w:pPr>
    </w:p>
    <w:p w:rsidR="005F0588" w:rsidRDefault="005F0588" w:rsidP="005F0588">
      <w:pPr>
        <w:jc w:val="both"/>
        <w:rPr>
          <w:rFonts w:ascii="Times New Roman" w:hAnsi="Times New Roman" w:cs="Times New Roman"/>
          <w:sz w:val="24"/>
          <w:szCs w:val="24"/>
        </w:rPr>
      </w:pPr>
      <w:r w:rsidRPr="00B8708C">
        <w:rPr>
          <w:rFonts w:ascii="Times New Roman" w:hAnsi="Times New Roman" w:cs="Times New Roman"/>
          <w:b/>
          <w:i/>
          <w:color w:val="000000" w:themeColor="text1"/>
          <w:sz w:val="24"/>
          <w:szCs w:val="24"/>
        </w:rPr>
        <w:t>Dent avec un support parodontal insuffisant (</w:t>
      </w:r>
      <w:r w:rsidR="007B14E7" w:rsidRPr="00B8708C">
        <w:rPr>
          <w:rFonts w:ascii="Times New Roman" w:hAnsi="Times New Roman" w:cs="Times New Roman"/>
          <w:b/>
          <w:i/>
          <w:sz w:val="24"/>
          <w:szCs w:val="24"/>
        </w:rPr>
        <w:t>Parodontolyse sévère</w:t>
      </w:r>
      <w:r w:rsidRPr="00B8708C">
        <w:rPr>
          <w:rFonts w:ascii="Times New Roman" w:hAnsi="Times New Roman" w:cs="Times New Roman"/>
          <w:b/>
          <w:i/>
          <w:sz w:val="24"/>
          <w:szCs w:val="24"/>
        </w:rPr>
        <w:t>)</w:t>
      </w:r>
      <w:r w:rsidR="007B14E7" w:rsidRPr="00B8708C">
        <w:rPr>
          <w:rFonts w:ascii="Times New Roman" w:hAnsi="Times New Roman" w:cs="Times New Roman"/>
          <w:b/>
          <w:sz w:val="24"/>
          <w:szCs w:val="24"/>
        </w:rPr>
        <w:t xml:space="preserve"> </w:t>
      </w:r>
      <w:r w:rsidR="007B14E7" w:rsidRPr="006507B7">
        <w:rPr>
          <w:rFonts w:ascii="Times New Roman" w:hAnsi="Times New Roman" w:cs="Times New Roman"/>
          <w:sz w:val="24"/>
          <w:szCs w:val="24"/>
        </w:rPr>
        <w:t>Le traitement endodontique sera également sans objet ni fondement si la dent à traiter ne dispose plus de suffisamment d'os pour la maintenir sur l'arcade dans des conditions satisfaisantes du point de vue fonctionnel. Si la parodontolyse est sévère, elle est généralement irréméd</w:t>
      </w:r>
      <w:r w:rsidR="002D10EB">
        <w:rPr>
          <w:rFonts w:ascii="Times New Roman" w:hAnsi="Times New Roman" w:cs="Times New Roman"/>
          <w:sz w:val="24"/>
          <w:szCs w:val="24"/>
        </w:rPr>
        <w:t xml:space="preserve">iable et la dent est condamnée </w:t>
      </w:r>
    </w:p>
    <w:p w:rsidR="005F0588" w:rsidRDefault="005F0588" w:rsidP="007B14E7">
      <w:pPr>
        <w:spacing w:after="0" w:line="240" w:lineRule="auto"/>
        <w:jc w:val="both"/>
        <w:rPr>
          <w:rFonts w:ascii="Times New Roman" w:hAnsi="Times New Roman" w:cs="Times New Roman"/>
          <w:sz w:val="24"/>
          <w:szCs w:val="24"/>
        </w:rPr>
      </w:pPr>
    </w:p>
    <w:p w:rsidR="005F0588" w:rsidRPr="00B8708C" w:rsidRDefault="005F0588" w:rsidP="007B14E7">
      <w:pPr>
        <w:spacing w:after="0" w:line="240" w:lineRule="auto"/>
        <w:jc w:val="both"/>
        <w:rPr>
          <w:rFonts w:ascii="Times New Roman" w:hAnsi="Times New Roman" w:cs="Times New Roman"/>
          <w:b/>
          <w:sz w:val="24"/>
          <w:szCs w:val="24"/>
        </w:rPr>
      </w:pPr>
      <w:r w:rsidRPr="00B8708C">
        <w:rPr>
          <w:rFonts w:ascii="Times New Roman" w:hAnsi="Times New Roman" w:cs="Times New Roman"/>
          <w:b/>
          <w:sz w:val="24"/>
          <w:szCs w:val="24"/>
          <w:u w:val="single"/>
        </w:rPr>
        <w:t>C</w:t>
      </w:r>
      <w:r w:rsidR="007B14E7" w:rsidRPr="00B8708C">
        <w:rPr>
          <w:rFonts w:ascii="Times New Roman" w:hAnsi="Times New Roman" w:cs="Times New Roman"/>
          <w:b/>
          <w:sz w:val="24"/>
          <w:szCs w:val="24"/>
          <w:u w:val="single"/>
        </w:rPr>
        <w:t>ontre-indications relatives</w:t>
      </w:r>
      <w:r w:rsidRPr="00B8708C">
        <w:rPr>
          <w:rFonts w:ascii="Times New Roman" w:hAnsi="Times New Roman" w:cs="Times New Roman"/>
          <w:b/>
          <w:sz w:val="24"/>
          <w:szCs w:val="24"/>
        </w:rPr>
        <w:t> :</w:t>
      </w:r>
    </w:p>
    <w:p w:rsidR="005F0588" w:rsidRDefault="005F0588" w:rsidP="007B14E7">
      <w:pPr>
        <w:spacing w:after="0" w:line="240" w:lineRule="auto"/>
        <w:jc w:val="both"/>
        <w:rPr>
          <w:rFonts w:ascii="Times New Roman" w:hAnsi="Times New Roman" w:cs="Times New Roman"/>
          <w:sz w:val="24"/>
          <w:szCs w:val="24"/>
        </w:rPr>
      </w:pPr>
    </w:p>
    <w:p w:rsidR="00C87E80" w:rsidRDefault="00C87E80" w:rsidP="007B1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7B14E7" w:rsidRPr="006507B7">
        <w:rPr>
          <w:rFonts w:ascii="Times New Roman" w:hAnsi="Times New Roman" w:cs="Times New Roman"/>
          <w:sz w:val="24"/>
          <w:szCs w:val="24"/>
        </w:rPr>
        <w:t>ous entendons les contre-indications non-systématiques, pouvant varier e</w:t>
      </w:r>
      <w:r w:rsidR="002D10EB">
        <w:rPr>
          <w:rFonts w:ascii="Times New Roman" w:hAnsi="Times New Roman" w:cs="Times New Roman"/>
          <w:sz w:val="24"/>
          <w:szCs w:val="24"/>
        </w:rPr>
        <w:t>n fonction du cas envisagé. Ce</w:t>
      </w:r>
      <w:r w:rsidR="007B14E7" w:rsidRPr="006507B7">
        <w:rPr>
          <w:rFonts w:ascii="Times New Roman" w:hAnsi="Times New Roman" w:cs="Times New Roman"/>
          <w:sz w:val="24"/>
          <w:szCs w:val="24"/>
        </w:rPr>
        <w:t xml:space="preserve"> sont les plus nombreuses, mais nous ne pouvons énoncer de règles fixes à leur sujet, chaque cas étant particulier. De même, pour un cas donné, la décision thérapeutique, conservation ou avulsion, pourra différer selon le praticien, ses compétences, son habileté. </w:t>
      </w:r>
    </w:p>
    <w:p w:rsidR="00C87E80" w:rsidRDefault="00C87E80" w:rsidP="007B14E7">
      <w:pPr>
        <w:spacing w:after="0" w:line="240" w:lineRule="auto"/>
        <w:jc w:val="both"/>
        <w:rPr>
          <w:rFonts w:ascii="Times New Roman" w:hAnsi="Times New Roman" w:cs="Times New Roman"/>
          <w:sz w:val="24"/>
          <w:szCs w:val="24"/>
        </w:rPr>
      </w:pPr>
    </w:p>
    <w:p w:rsidR="00C87E80" w:rsidRPr="00B8708C" w:rsidRDefault="007B14E7" w:rsidP="007B14E7">
      <w:pPr>
        <w:spacing w:after="0" w:line="240" w:lineRule="auto"/>
        <w:jc w:val="both"/>
        <w:rPr>
          <w:rFonts w:ascii="Times New Roman" w:hAnsi="Times New Roman" w:cs="Times New Roman"/>
          <w:b/>
          <w:sz w:val="24"/>
          <w:szCs w:val="24"/>
        </w:rPr>
      </w:pPr>
      <w:r w:rsidRPr="00B8708C">
        <w:rPr>
          <w:rFonts w:ascii="Times New Roman" w:hAnsi="Times New Roman" w:cs="Times New Roman"/>
          <w:b/>
          <w:i/>
          <w:sz w:val="24"/>
          <w:szCs w:val="24"/>
        </w:rPr>
        <w:t>Etat psychologique</w:t>
      </w:r>
      <w:r w:rsidRPr="00B8708C">
        <w:rPr>
          <w:rFonts w:ascii="Times New Roman" w:hAnsi="Times New Roman" w:cs="Times New Roman"/>
          <w:b/>
          <w:sz w:val="24"/>
          <w:szCs w:val="24"/>
        </w:rPr>
        <w:t xml:space="preserve"> </w:t>
      </w:r>
    </w:p>
    <w:p w:rsidR="00C87E80" w:rsidRDefault="007B14E7" w:rsidP="007B14E7">
      <w:pPr>
        <w:spacing w:after="0" w:line="240" w:lineRule="auto"/>
        <w:jc w:val="both"/>
        <w:rPr>
          <w:rFonts w:ascii="Times New Roman" w:hAnsi="Times New Roman" w:cs="Times New Roman"/>
          <w:sz w:val="24"/>
          <w:szCs w:val="24"/>
        </w:rPr>
      </w:pPr>
      <w:r w:rsidRPr="006507B7">
        <w:rPr>
          <w:rFonts w:ascii="Times New Roman" w:hAnsi="Times New Roman" w:cs="Times New Roman"/>
          <w:sz w:val="24"/>
          <w:szCs w:val="24"/>
        </w:rPr>
        <w:t xml:space="preserve">Pour la plupart des patients, la conservation de la dent malade est de beaucoup préférable à l'extraction, et c'est le but vers lequel tendent tous nos efforts. Toutefois, il est des cas où nous pouvons nous interroger sur l'opportunité de cette conservation. Chez les patients présentant une hygiène bucco-dentaire déplorable, dont la plupart des dents sont dans un état dramatique, et qui ne voient, ni ne comprennent la nécessité des efforts mis en œuvre pour sauver une ou plusieurs dents, il est légitime d'envisager l'avulsion et la réalisation d'une prothèse adjointe, plutôt qu'un traitement endodontique long et difficile et des prothèses conjointes sophistiquées. </w:t>
      </w:r>
    </w:p>
    <w:p w:rsidR="00C87E80" w:rsidRDefault="00C87E80" w:rsidP="007B14E7">
      <w:pPr>
        <w:spacing w:after="0" w:line="240" w:lineRule="auto"/>
        <w:jc w:val="both"/>
        <w:rPr>
          <w:rFonts w:ascii="Times New Roman" w:hAnsi="Times New Roman" w:cs="Times New Roman"/>
          <w:i/>
          <w:sz w:val="24"/>
          <w:szCs w:val="24"/>
        </w:rPr>
      </w:pPr>
    </w:p>
    <w:p w:rsidR="00F44127" w:rsidRDefault="007D10FC" w:rsidP="007B14E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Impossibilité de préparation canalaire </w:t>
      </w:r>
    </w:p>
    <w:p w:rsidR="00F44127" w:rsidRPr="002D10EB" w:rsidRDefault="007D10FC" w:rsidP="007B14E7">
      <w:pPr>
        <w:spacing w:after="0" w:line="240" w:lineRule="auto"/>
        <w:jc w:val="both"/>
        <w:rPr>
          <w:rFonts w:ascii="Times New Roman" w:hAnsi="Times New Roman" w:cs="Times New Roman"/>
          <w:sz w:val="24"/>
          <w:szCs w:val="24"/>
        </w:rPr>
      </w:pPr>
      <w:r w:rsidRPr="002D10EB">
        <w:rPr>
          <w:rFonts w:ascii="Times New Roman" w:hAnsi="Times New Roman" w:cs="Times New Roman"/>
          <w:sz w:val="24"/>
          <w:szCs w:val="24"/>
        </w:rPr>
        <w:t xml:space="preserve">Ce problème peut être facilement résolu par le traitement </w:t>
      </w:r>
      <w:r w:rsidR="002D10EB" w:rsidRPr="002D10EB">
        <w:rPr>
          <w:rFonts w:ascii="Times New Roman" w:hAnsi="Times New Roman" w:cs="Times New Roman"/>
          <w:sz w:val="24"/>
          <w:szCs w:val="24"/>
        </w:rPr>
        <w:t xml:space="preserve">chirurgical. </w:t>
      </w:r>
      <w:r w:rsidR="00F44127" w:rsidRPr="002D10EB">
        <w:rPr>
          <w:rFonts w:ascii="Times New Roman" w:hAnsi="Times New Roman" w:cs="Times New Roman"/>
          <w:sz w:val="24"/>
          <w:szCs w:val="24"/>
        </w:rPr>
        <w:t>On rencontre trois types de conditions pouvant déterminer une contre indication au traitement endodontique :</w:t>
      </w:r>
    </w:p>
    <w:p w:rsidR="007D10FC" w:rsidRPr="002D10EB" w:rsidRDefault="00F44127" w:rsidP="007B14E7">
      <w:pPr>
        <w:spacing w:after="0" w:line="240" w:lineRule="auto"/>
        <w:jc w:val="both"/>
        <w:rPr>
          <w:rFonts w:ascii="Times New Roman" w:hAnsi="Times New Roman" w:cs="Times New Roman"/>
          <w:sz w:val="24"/>
          <w:szCs w:val="24"/>
        </w:rPr>
      </w:pPr>
      <w:r w:rsidRPr="002D10EB">
        <w:rPr>
          <w:rFonts w:ascii="Times New Roman" w:hAnsi="Times New Roman" w:cs="Times New Roman"/>
          <w:sz w:val="24"/>
          <w:szCs w:val="24"/>
        </w:rPr>
        <w:t>1/</w:t>
      </w:r>
      <w:r w:rsidR="007D10FC" w:rsidRPr="002D10EB">
        <w:rPr>
          <w:rFonts w:ascii="Times New Roman" w:hAnsi="Times New Roman" w:cs="Times New Roman"/>
          <w:sz w:val="24"/>
          <w:szCs w:val="24"/>
        </w:rPr>
        <w:t xml:space="preserve">Les </w:t>
      </w:r>
      <w:r w:rsidR="007D10FC" w:rsidRPr="002D10EB">
        <w:rPr>
          <w:rFonts w:ascii="Times New Roman" w:hAnsi="Times New Roman" w:cs="Times New Roman"/>
          <w:b/>
          <w:sz w:val="24"/>
          <w:szCs w:val="24"/>
        </w:rPr>
        <w:t xml:space="preserve">fragments d’instruments </w:t>
      </w:r>
      <w:r w:rsidRPr="002D10EB">
        <w:rPr>
          <w:rFonts w:ascii="Times New Roman" w:hAnsi="Times New Roman" w:cs="Times New Roman"/>
          <w:b/>
          <w:sz w:val="24"/>
          <w:szCs w:val="24"/>
        </w:rPr>
        <w:t>brisés dans le canal</w:t>
      </w:r>
      <w:r w:rsidRPr="002D10EB">
        <w:rPr>
          <w:rFonts w:ascii="Times New Roman" w:hAnsi="Times New Roman" w:cs="Times New Roman"/>
          <w:sz w:val="24"/>
          <w:szCs w:val="24"/>
        </w:rPr>
        <w:t xml:space="preserve"> sont rarement récupérables ou contournables. Selon Grossmann, si le fragment siège dans le 1/3 apical de la racine d’une dent vitale ne présentant pas de lésion apicale, le pronostic est favorable, sinon p</w:t>
      </w:r>
      <w:r w:rsidR="002D10EB" w:rsidRPr="002D10EB">
        <w:rPr>
          <w:rFonts w:ascii="Times New Roman" w:hAnsi="Times New Roman" w:cs="Times New Roman"/>
          <w:sz w:val="24"/>
          <w:szCs w:val="24"/>
        </w:rPr>
        <w:t>o</w:t>
      </w:r>
      <w:r w:rsidRPr="002D10EB">
        <w:rPr>
          <w:rFonts w:ascii="Times New Roman" w:hAnsi="Times New Roman" w:cs="Times New Roman"/>
          <w:sz w:val="24"/>
          <w:szCs w:val="24"/>
        </w:rPr>
        <w:t>ur les autres cas, le traitement se solde par un échec.</w:t>
      </w:r>
    </w:p>
    <w:p w:rsidR="00F44127" w:rsidRPr="002D10EB" w:rsidRDefault="00F44127" w:rsidP="007B14E7">
      <w:pPr>
        <w:spacing w:after="0" w:line="240" w:lineRule="auto"/>
        <w:jc w:val="both"/>
        <w:rPr>
          <w:rFonts w:ascii="Times New Roman" w:hAnsi="Times New Roman" w:cs="Times New Roman"/>
          <w:sz w:val="24"/>
          <w:szCs w:val="24"/>
        </w:rPr>
      </w:pPr>
    </w:p>
    <w:p w:rsidR="00F44127" w:rsidRPr="002D10EB" w:rsidRDefault="00F44127" w:rsidP="007B14E7">
      <w:pPr>
        <w:spacing w:after="0" w:line="240" w:lineRule="auto"/>
        <w:jc w:val="both"/>
        <w:rPr>
          <w:rFonts w:ascii="Times New Roman" w:hAnsi="Times New Roman" w:cs="Times New Roman"/>
          <w:sz w:val="24"/>
          <w:szCs w:val="24"/>
        </w:rPr>
      </w:pPr>
      <w:r w:rsidRPr="002D10EB">
        <w:rPr>
          <w:rFonts w:ascii="Times New Roman" w:hAnsi="Times New Roman" w:cs="Times New Roman"/>
          <w:sz w:val="24"/>
          <w:szCs w:val="24"/>
        </w:rPr>
        <w:lastRenderedPageBreak/>
        <w:t>2//</w:t>
      </w:r>
      <w:r w:rsidR="00531E59" w:rsidRPr="002D10EB">
        <w:rPr>
          <w:rFonts w:ascii="Times New Roman" w:hAnsi="Times New Roman" w:cs="Times New Roman"/>
          <w:sz w:val="24"/>
          <w:szCs w:val="24"/>
        </w:rPr>
        <w:t>U</w:t>
      </w:r>
      <w:r w:rsidRPr="002D10EB">
        <w:rPr>
          <w:rFonts w:ascii="Times New Roman" w:hAnsi="Times New Roman" w:cs="Times New Roman"/>
          <w:sz w:val="24"/>
          <w:szCs w:val="24"/>
        </w:rPr>
        <w:t xml:space="preserve">n second type de canal inopérable correspond au cas où </w:t>
      </w:r>
      <w:r w:rsidR="00143666" w:rsidRPr="002D10EB">
        <w:rPr>
          <w:rFonts w:ascii="Times New Roman" w:hAnsi="Times New Roman" w:cs="Times New Roman"/>
          <w:b/>
          <w:sz w:val="24"/>
          <w:szCs w:val="24"/>
        </w:rPr>
        <w:t>une masse de dentine sclérotique</w:t>
      </w:r>
      <w:r w:rsidR="00143666" w:rsidRPr="002D10EB">
        <w:rPr>
          <w:rFonts w:ascii="Times New Roman" w:hAnsi="Times New Roman" w:cs="Times New Roman"/>
          <w:sz w:val="24"/>
          <w:szCs w:val="24"/>
        </w:rPr>
        <w:t xml:space="preserve"> </w:t>
      </w:r>
      <w:r w:rsidR="002D10EB" w:rsidRPr="002D10EB">
        <w:rPr>
          <w:rFonts w:ascii="Times New Roman" w:hAnsi="Times New Roman" w:cs="Times New Roman"/>
          <w:sz w:val="24"/>
          <w:szCs w:val="24"/>
        </w:rPr>
        <w:t xml:space="preserve">qui </w:t>
      </w:r>
      <w:r w:rsidR="00143666" w:rsidRPr="002D10EB">
        <w:rPr>
          <w:rFonts w:ascii="Times New Roman" w:hAnsi="Times New Roman" w:cs="Times New Roman"/>
          <w:sz w:val="24"/>
          <w:szCs w:val="24"/>
        </w:rPr>
        <w:t>obstrue une portion canalaire de telle sorte que l’instrument le plus fin ne peut passer</w:t>
      </w:r>
      <w:r w:rsidR="00531E59" w:rsidRPr="002D10EB">
        <w:rPr>
          <w:rFonts w:ascii="Times New Roman" w:hAnsi="Times New Roman" w:cs="Times New Roman"/>
          <w:sz w:val="24"/>
          <w:szCs w:val="24"/>
        </w:rPr>
        <w:t>. Etant donné que cette calcification dystrophique oblitère rarement la totalité de la lumière canalaire, une exploration minutieuse et délicate permet souvent d’atteindre l’apex. Si on ne peut l’atteindre, et s’il existe une zone de transparence osseuse dans le périapex, le traitement est contre indiqué.</w:t>
      </w:r>
    </w:p>
    <w:p w:rsidR="00F44127" w:rsidRPr="002D10EB" w:rsidRDefault="00F44127" w:rsidP="00F44127">
      <w:pPr>
        <w:spacing w:after="0" w:line="240" w:lineRule="auto"/>
        <w:jc w:val="both"/>
        <w:rPr>
          <w:rFonts w:ascii="Times New Roman" w:hAnsi="Times New Roman" w:cs="Times New Roman"/>
          <w:b/>
          <w:i/>
          <w:sz w:val="24"/>
          <w:szCs w:val="24"/>
        </w:rPr>
      </w:pPr>
    </w:p>
    <w:p w:rsidR="00F70058" w:rsidRPr="002D10EB" w:rsidRDefault="00F44127" w:rsidP="00F44127">
      <w:pPr>
        <w:spacing w:after="0" w:line="240" w:lineRule="auto"/>
        <w:jc w:val="both"/>
        <w:rPr>
          <w:rFonts w:ascii="Times New Roman" w:hAnsi="Times New Roman" w:cs="Times New Roman"/>
          <w:sz w:val="24"/>
          <w:szCs w:val="24"/>
        </w:rPr>
      </w:pPr>
      <w:r w:rsidRPr="002D10EB">
        <w:rPr>
          <w:rFonts w:ascii="Times New Roman" w:hAnsi="Times New Roman" w:cs="Times New Roman"/>
          <w:sz w:val="24"/>
          <w:szCs w:val="24"/>
        </w:rPr>
        <w:t xml:space="preserve">3/ </w:t>
      </w:r>
      <w:r w:rsidR="00531E59" w:rsidRPr="002D10EB">
        <w:rPr>
          <w:rFonts w:ascii="Times New Roman" w:hAnsi="Times New Roman" w:cs="Times New Roman"/>
          <w:sz w:val="24"/>
          <w:szCs w:val="24"/>
        </w:rPr>
        <w:t xml:space="preserve">Le troisième type de canal inopérable correspond au cas où la </w:t>
      </w:r>
      <w:r w:rsidR="00531E59" w:rsidRPr="002D10EB">
        <w:rPr>
          <w:rFonts w:ascii="Times New Roman" w:hAnsi="Times New Roman" w:cs="Times New Roman"/>
          <w:b/>
          <w:i/>
          <w:sz w:val="24"/>
          <w:szCs w:val="24"/>
        </w:rPr>
        <w:t xml:space="preserve">morphologie canalaire </w:t>
      </w:r>
      <w:r w:rsidR="00A72188" w:rsidRPr="002D10EB">
        <w:rPr>
          <w:rFonts w:ascii="Times New Roman" w:hAnsi="Times New Roman" w:cs="Times New Roman"/>
          <w:b/>
          <w:i/>
          <w:sz w:val="24"/>
          <w:szCs w:val="24"/>
        </w:rPr>
        <w:t>est atypique</w:t>
      </w:r>
      <w:r w:rsidR="00A72188" w:rsidRPr="002D10EB">
        <w:rPr>
          <w:rFonts w:ascii="Times New Roman" w:hAnsi="Times New Roman" w:cs="Times New Roman"/>
          <w:b/>
          <w:sz w:val="24"/>
          <w:szCs w:val="24"/>
        </w:rPr>
        <w:t xml:space="preserve"> et </w:t>
      </w:r>
      <w:r w:rsidR="00531E59" w:rsidRPr="002D10EB">
        <w:rPr>
          <w:rFonts w:ascii="Times New Roman" w:hAnsi="Times New Roman" w:cs="Times New Roman"/>
          <w:sz w:val="24"/>
          <w:szCs w:val="24"/>
        </w:rPr>
        <w:t>présente une grave dilacération ou une série de dilacérations qui rendent son élargissement impossible</w:t>
      </w:r>
      <w:r w:rsidR="00A6185D" w:rsidRPr="002D10EB">
        <w:rPr>
          <w:rFonts w:ascii="Times New Roman" w:hAnsi="Times New Roman" w:cs="Times New Roman"/>
          <w:sz w:val="24"/>
          <w:szCs w:val="24"/>
        </w:rPr>
        <w:t xml:space="preserve">. Ce genre de dents demandent 2 à 3 fois plus de temps pour le parage </w:t>
      </w:r>
      <w:r w:rsidR="002D10EB" w:rsidRPr="002D10EB">
        <w:rPr>
          <w:rFonts w:ascii="Times New Roman" w:hAnsi="Times New Roman" w:cs="Times New Roman"/>
          <w:sz w:val="24"/>
          <w:szCs w:val="24"/>
        </w:rPr>
        <w:t>et l’obturation canalaire, causa</w:t>
      </w:r>
      <w:r w:rsidR="00A6185D" w:rsidRPr="002D10EB">
        <w:rPr>
          <w:rFonts w:ascii="Times New Roman" w:hAnsi="Times New Roman" w:cs="Times New Roman"/>
          <w:sz w:val="24"/>
          <w:szCs w:val="24"/>
        </w:rPr>
        <w:t>nt de gros délabrements au cours de leur traitement et finalement débouchent souvent sur un échec. Le même temps consacré à leur remplacement</w:t>
      </w:r>
      <w:r w:rsidR="00F70058" w:rsidRPr="002D10EB">
        <w:rPr>
          <w:rFonts w:ascii="Times New Roman" w:hAnsi="Times New Roman" w:cs="Times New Roman"/>
          <w:sz w:val="24"/>
          <w:szCs w:val="24"/>
        </w:rPr>
        <w:t xml:space="preserve"> conduira, en définitive à un résultat meilleur.</w:t>
      </w:r>
    </w:p>
    <w:p w:rsidR="00531E59" w:rsidRPr="002D10EB" w:rsidRDefault="00F70058" w:rsidP="00F44127">
      <w:pPr>
        <w:spacing w:after="0" w:line="240" w:lineRule="auto"/>
        <w:jc w:val="both"/>
        <w:rPr>
          <w:rFonts w:ascii="Times New Roman" w:hAnsi="Times New Roman" w:cs="Times New Roman"/>
          <w:sz w:val="24"/>
          <w:szCs w:val="24"/>
        </w:rPr>
      </w:pPr>
      <w:r w:rsidRPr="002D10EB">
        <w:rPr>
          <w:rFonts w:ascii="Times New Roman" w:hAnsi="Times New Roman" w:cs="Times New Roman"/>
          <w:sz w:val="24"/>
          <w:szCs w:val="24"/>
        </w:rPr>
        <w:t>Il est à noter que les deux dernières contre indications conduisent souvent à la première : fracture instrumentale.</w:t>
      </w:r>
      <w:r w:rsidR="00A6185D" w:rsidRPr="002D10EB">
        <w:rPr>
          <w:rFonts w:ascii="Times New Roman" w:hAnsi="Times New Roman" w:cs="Times New Roman"/>
          <w:sz w:val="24"/>
          <w:szCs w:val="24"/>
        </w:rPr>
        <w:t xml:space="preserve"> </w:t>
      </w:r>
    </w:p>
    <w:p w:rsidR="002D10EB" w:rsidRDefault="002D10EB" w:rsidP="007B14E7">
      <w:pPr>
        <w:spacing w:after="0" w:line="240" w:lineRule="auto"/>
        <w:jc w:val="both"/>
        <w:rPr>
          <w:rFonts w:ascii="Times New Roman" w:hAnsi="Times New Roman" w:cs="Times New Roman"/>
          <w:sz w:val="24"/>
          <w:szCs w:val="24"/>
        </w:rPr>
      </w:pPr>
    </w:p>
    <w:p w:rsidR="002D10EB" w:rsidRDefault="00A72188" w:rsidP="007B1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peut citer d’autres</w:t>
      </w:r>
      <w:r w:rsidR="007B14E7" w:rsidRPr="006507B7">
        <w:rPr>
          <w:rFonts w:ascii="Times New Roman" w:hAnsi="Times New Roman" w:cs="Times New Roman"/>
          <w:sz w:val="24"/>
          <w:szCs w:val="24"/>
        </w:rPr>
        <w:t xml:space="preserve"> exemple</w:t>
      </w:r>
      <w:r>
        <w:rPr>
          <w:rFonts w:ascii="Times New Roman" w:hAnsi="Times New Roman" w:cs="Times New Roman"/>
          <w:sz w:val="24"/>
          <w:szCs w:val="24"/>
        </w:rPr>
        <w:t xml:space="preserve">s : </w:t>
      </w:r>
    </w:p>
    <w:p w:rsidR="00C87E80" w:rsidRDefault="002D10EB" w:rsidP="007B1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7B14E7" w:rsidRPr="006507B7">
        <w:rPr>
          <w:rFonts w:ascii="Times New Roman" w:hAnsi="Times New Roman" w:cs="Times New Roman"/>
          <w:sz w:val="24"/>
          <w:szCs w:val="24"/>
        </w:rPr>
        <w:t xml:space="preserve">e cas de </w:t>
      </w:r>
      <w:r w:rsidR="007B14E7" w:rsidRPr="002D10EB">
        <w:rPr>
          <w:rFonts w:ascii="Times New Roman" w:hAnsi="Times New Roman" w:cs="Times New Roman"/>
          <w:b/>
          <w:i/>
          <w:sz w:val="24"/>
          <w:szCs w:val="24"/>
        </w:rPr>
        <w:t>racines trop courtes</w:t>
      </w:r>
      <w:r w:rsidR="007B14E7" w:rsidRPr="006507B7">
        <w:rPr>
          <w:rFonts w:ascii="Times New Roman" w:hAnsi="Times New Roman" w:cs="Times New Roman"/>
          <w:sz w:val="24"/>
          <w:szCs w:val="24"/>
        </w:rPr>
        <w:t xml:space="preserve">, ces dents sont inutilisables en prothèse conjointe: ces racines ne doivent pas être traitées, la récession parodontale inévitable avec le temps interdisant un pronostic favorable. A contrario, en prothèse adjointe, nous pourrons les conserver en les traitant endodontiquement, ce qui évitera un effondrement de la crête osseuse dû à la résorption de la crête alvéolaire après une extraction. </w:t>
      </w:r>
    </w:p>
    <w:p w:rsidR="002D10EB" w:rsidRDefault="002D10EB" w:rsidP="007B14E7">
      <w:pPr>
        <w:spacing w:after="0" w:line="240" w:lineRule="auto"/>
        <w:jc w:val="both"/>
        <w:rPr>
          <w:rFonts w:ascii="Times New Roman" w:hAnsi="Times New Roman" w:cs="Times New Roman"/>
          <w:sz w:val="24"/>
          <w:szCs w:val="24"/>
        </w:rPr>
      </w:pPr>
    </w:p>
    <w:p w:rsidR="00C87E80" w:rsidRDefault="007B14E7" w:rsidP="007B14E7">
      <w:pPr>
        <w:spacing w:after="0" w:line="240" w:lineRule="auto"/>
        <w:jc w:val="both"/>
        <w:rPr>
          <w:rFonts w:ascii="Times New Roman" w:hAnsi="Times New Roman" w:cs="Times New Roman"/>
          <w:sz w:val="24"/>
          <w:szCs w:val="24"/>
        </w:rPr>
      </w:pPr>
      <w:r w:rsidRPr="006507B7">
        <w:rPr>
          <w:rFonts w:ascii="Times New Roman" w:hAnsi="Times New Roman" w:cs="Times New Roman"/>
          <w:sz w:val="24"/>
          <w:szCs w:val="24"/>
        </w:rPr>
        <w:t xml:space="preserve">La </w:t>
      </w:r>
      <w:r w:rsidRPr="002D10EB">
        <w:rPr>
          <w:rFonts w:ascii="Times New Roman" w:hAnsi="Times New Roman" w:cs="Times New Roman"/>
          <w:b/>
          <w:i/>
          <w:sz w:val="24"/>
          <w:szCs w:val="24"/>
        </w:rPr>
        <w:t>dens in dente</w:t>
      </w:r>
      <w:r w:rsidR="002D10EB">
        <w:rPr>
          <w:rFonts w:ascii="Times New Roman" w:hAnsi="Times New Roman" w:cs="Times New Roman"/>
          <w:sz w:val="24"/>
          <w:szCs w:val="24"/>
        </w:rPr>
        <w:t xml:space="preserve"> est un cas particulier l</w:t>
      </w:r>
      <w:r w:rsidRPr="006507B7">
        <w:rPr>
          <w:rFonts w:ascii="Times New Roman" w:hAnsi="Times New Roman" w:cs="Times New Roman"/>
          <w:sz w:val="24"/>
          <w:szCs w:val="24"/>
        </w:rPr>
        <w:t>ors du développement embryonnaire, les feuillets embryonnaires vont s'invaginer et créer une dent dans la dent comprenant de multiples voies de communications entre les deux pulpes ainsi formées. Le nettoyage très délicat et aléatoire de ce type de dent pose une contre</w:t>
      </w:r>
      <w:r w:rsidR="00C87E80">
        <w:rPr>
          <w:rFonts w:ascii="Times New Roman" w:hAnsi="Times New Roman" w:cs="Times New Roman"/>
          <w:sz w:val="24"/>
          <w:szCs w:val="24"/>
        </w:rPr>
        <w:t xml:space="preserve"> </w:t>
      </w:r>
      <w:r w:rsidRPr="006507B7">
        <w:rPr>
          <w:rFonts w:ascii="Times New Roman" w:hAnsi="Times New Roman" w:cs="Times New Roman"/>
          <w:sz w:val="24"/>
          <w:szCs w:val="24"/>
        </w:rPr>
        <w:t>indication au t</w:t>
      </w:r>
      <w:r w:rsidR="00C87E80">
        <w:rPr>
          <w:rFonts w:ascii="Times New Roman" w:hAnsi="Times New Roman" w:cs="Times New Roman"/>
          <w:sz w:val="24"/>
          <w:szCs w:val="24"/>
        </w:rPr>
        <w:t>raitement endodontique.</w:t>
      </w:r>
    </w:p>
    <w:p w:rsidR="002D10EB" w:rsidRDefault="002D10EB" w:rsidP="007B14E7">
      <w:pPr>
        <w:spacing w:after="0" w:line="240" w:lineRule="auto"/>
        <w:jc w:val="both"/>
        <w:rPr>
          <w:rFonts w:ascii="Times New Roman" w:hAnsi="Times New Roman" w:cs="Times New Roman"/>
          <w:b/>
          <w:i/>
          <w:sz w:val="24"/>
          <w:szCs w:val="24"/>
        </w:rPr>
      </w:pPr>
    </w:p>
    <w:p w:rsidR="00C87E80" w:rsidRDefault="007B14E7" w:rsidP="007B14E7">
      <w:pPr>
        <w:spacing w:after="0" w:line="240" w:lineRule="auto"/>
        <w:jc w:val="both"/>
        <w:rPr>
          <w:rFonts w:ascii="Times New Roman" w:hAnsi="Times New Roman" w:cs="Times New Roman"/>
          <w:sz w:val="24"/>
          <w:szCs w:val="24"/>
        </w:rPr>
      </w:pPr>
      <w:r w:rsidRPr="00B8708C">
        <w:rPr>
          <w:rFonts w:ascii="Times New Roman" w:hAnsi="Times New Roman" w:cs="Times New Roman"/>
          <w:b/>
          <w:i/>
          <w:sz w:val="24"/>
          <w:szCs w:val="24"/>
        </w:rPr>
        <w:t>Ouverture buccale limitée</w:t>
      </w:r>
      <w:r w:rsidRPr="006507B7">
        <w:rPr>
          <w:rFonts w:ascii="Times New Roman" w:hAnsi="Times New Roman" w:cs="Times New Roman"/>
          <w:sz w:val="24"/>
          <w:szCs w:val="24"/>
        </w:rPr>
        <w:t xml:space="preserve"> En l'absence de tout trismus, certains patients présentent une ouverture buccale réduite et de ce fait, il peut être difficile, voire impossible, de réaliser un traitement endodontique correct au niveau des dents postérieures. La faible ouverture buccale associée à la difficulté de traitement des dents postérieures pluriradiculées peut ainsi poser une contre-indication au traitement endodontique. </w:t>
      </w:r>
    </w:p>
    <w:p w:rsidR="00C87E80" w:rsidRDefault="00C87E80" w:rsidP="007B14E7">
      <w:pPr>
        <w:spacing w:after="0" w:line="240" w:lineRule="auto"/>
        <w:jc w:val="both"/>
        <w:rPr>
          <w:rFonts w:ascii="Times New Roman" w:hAnsi="Times New Roman" w:cs="Times New Roman"/>
          <w:sz w:val="24"/>
          <w:szCs w:val="24"/>
        </w:rPr>
      </w:pPr>
    </w:p>
    <w:p w:rsidR="00C87E80" w:rsidRDefault="007B14E7" w:rsidP="007B14E7">
      <w:pPr>
        <w:spacing w:after="0" w:line="240" w:lineRule="auto"/>
        <w:jc w:val="both"/>
        <w:rPr>
          <w:rFonts w:ascii="Times New Roman" w:hAnsi="Times New Roman" w:cs="Times New Roman"/>
          <w:sz w:val="24"/>
          <w:szCs w:val="24"/>
        </w:rPr>
      </w:pPr>
      <w:r w:rsidRPr="00B8708C">
        <w:rPr>
          <w:rFonts w:ascii="Times New Roman" w:hAnsi="Times New Roman" w:cs="Times New Roman"/>
          <w:b/>
          <w:i/>
          <w:sz w:val="24"/>
          <w:szCs w:val="24"/>
        </w:rPr>
        <w:t>Malpositions sévères</w:t>
      </w:r>
      <w:r w:rsidRPr="00B8708C">
        <w:rPr>
          <w:rFonts w:ascii="Times New Roman" w:hAnsi="Times New Roman" w:cs="Times New Roman"/>
          <w:b/>
          <w:sz w:val="24"/>
          <w:szCs w:val="24"/>
        </w:rPr>
        <w:t xml:space="preserve"> </w:t>
      </w:r>
      <w:r w:rsidR="00C87E80" w:rsidRPr="006507B7">
        <w:rPr>
          <w:rFonts w:ascii="Times New Roman" w:hAnsi="Times New Roman" w:cs="Times New Roman"/>
          <w:sz w:val="24"/>
          <w:szCs w:val="24"/>
        </w:rPr>
        <w:t>s</w:t>
      </w:r>
      <w:r w:rsidRPr="006507B7">
        <w:rPr>
          <w:rFonts w:ascii="Times New Roman" w:hAnsi="Times New Roman" w:cs="Times New Roman"/>
          <w:sz w:val="24"/>
          <w:szCs w:val="24"/>
        </w:rPr>
        <w:t xml:space="preserve">ouvent, bien qu'une dent puisse être traitée endodontiquement, il ne va de soi que sa conservation aille de pair avec le plan de traitement le plus adapté à la situation du patient: dent extrusée, malposition, interférence occlusale, gêne à l'insertion de la prothèse amovible.... Il convient alors d'en informer ce dernier qui, après consentement éclairé, sera plus à même d'accepter de faire « le deuil de sa dent» dans son propre intérêt. </w:t>
      </w:r>
    </w:p>
    <w:p w:rsidR="00C87E80" w:rsidRDefault="00C87E80" w:rsidP="007B14E7">
      <w:pPr>
        <w:spacing w:after="0" w:line="240" w:lineRule="auto"/>
        <w:jc w:val="both"/>
        <w:rPr>
          <w:rFonts w:ascii="Times New Roman" w:hAnsi="Times New Roman" w:cs="Times New Roman"/>
          <w:sz w:val="24"/>
          <w:szCs w:val="24"/>
        </w:rPr>
      </w:pPr>
    </w:p>
    <w:p w:rsidR="00C87E80" w:rsidRPr="00B8708C" w:rsidRDefault="007B14E7" w:rsidP="007B14E7">
      <w:pPr>
        <w:spacing w:after="0" w:line="240" w:lineRule="auto"/>
        <w:jc w:val="both"/>
        <w:rPr>
          <w:rFonts w:ascii="Times New Roman" w:hAnsi="Times New Roman" w:cs="Times New Roman"/>
          <w:b/>
          <w:sz w:val="24"/>
          <w:szCs w:val="24"/>
        </w:rPr>
      </w:pPr>
      <w:r w:rsidRPr="00B8708C">
        <w:rPr>
          <w:rFonts w:ascii="Times New Roman" w:hAnsi="Times New Roman" w:cs="Times New Roman"/>
          <w:b/>
          <w:i/>
          <w:sz w:val="24"/>
          <w:szCs w:val="24"/>
        </w:rPr>
        <w:t>Résorption radiculaire importante</w:t>
      </w:r>
      <w:r w:rsidRPr="00B8708C">
        <w:rPr>
          <w:rFonts w:ascii="Times New Roman" w:hAnsi="Times New Roman" w:cs="Times New Roman"/>
          <w:b/>
          <w:sz w:val="24"/>
          <w:szCs w:val="24"/>
        </w:rPr>
        <w:t xml:space="preserve"> </w:t>
      </w:r>
    </w:p>
    <w:p w:rsidR="002D10EB" w:rsidRDefault="007B14E7" w:rsidP="007B14E7">
      <w:pPr>
        <w:spacing w:after="0" w:line="240" w:lineRule="auto"/>
        <w:jc w:val="both"/>
        <w:rPr>
          <w:rFonts w:ascii="Times New Roman" w:hAnsi="Times New Roman" w:cs="Times New Roman"/>
          <w:sz w:val="24"/>
          <w:szCs w:val="24"/>
        </w:rPr>
      </w:pPr>
      <w:r w:rsidRPr="006507B7">
        <w:rPr>
          <w:rFonts w:ascii="Times New Roman" w:hAnsi="Times New Roman" w:cs="Times New Roman"/>
          <w:sz w:val="24"/>
          <w:szCs w:val="24"/>
        </w:rPr>
        <w:t>La résorption dentaire est un phénomène physiologique. Lorsqu'il concerne les racines des dents lactéales, nous parlons alors de rhizalyse. Mais il est pathologique lorsqu'il intéresse les dents permanentes</w:t>
      </w:r>
      <w:r w:rsidRPr="00FA68AA">
        <w:rPr>
          <w:rFonts w:ascii="Times New Roman" w:hAnsi="Times New Roman" w:cs="Times New Roman"/>
          <w:sz w:val="24"/>
          <w:szCs w:val="24"/>
        </w:rPr>
        <w:t xml:space="preserve">. </w:t>
      </w:r>
      <w:r w:rsidR="00A72188" w:rsidRPr="00FA68AA">
        <w:rPr>
          <w:rFonts w:ascii="Times New Roman" w:hAnsi="Times New Roman" w:cs="Times New Roman"/>
          <w:sz w:val="24"/>
          <w:szCs w:val="24"/>
        </w:rPr>
        <w:t xml:space="preserve">Le processus de résorption est accompli par les phagocytes qui détruisent la dentine </w:t>
      </w:r>
      <w:r w:rsidR="00A72188" w:rsidRPr="00FA68AA">
        <w:rPr>
          <w:rFonts w:ascii="Times New Roman" w:hAnsi="Times New Roman" w:cs="Times New Roman"/>
          <w:sz w:val="24"/>
          <w:szCs w:val="24"/>
        </w:rPr>
        <w:lastRenderedPageBreak/>
        <w:t>et il se poursuit à moins que toutes ces cellules ne soient éliminées chirurgicalement ou par un curetage intracanalaire.</w:t>
      </w:r>
      <w:r w:rsidRPr="00FA68AA">
        <w:rPr>
          <w:rFonts w:ascii="Times New Roman" w:hAnsi="Times New Roman" w:cs="Times New Roman"/>
          <w:sz w:val="24"/>
          <w:szCs w:val="24"/>
        </w:rPr>
        <w:t>Il existe deux sortes de résorptions: interne et externe. La résorption externe relève de la pathologie du parodonte. Les étiologies de la résorption sont</w:t>
      </w:r>
      <w:r w:rsidRPr="006507B7">
        <w:rPr>
          <w:rFonts w:ascii="Times New Roman" w:hAnsi="Times New Roman" w:cs="Times New Roman"/>
          <w:sz w:val="24"/>
          <w:szCs w:val="24"/>
        </w:rPr>
        <w:t xml:space="preserve"> variées: </w:t>
      </w:r>
    </w:p>
    <w:p w:rsidR="007B14E7" w:rsidRPr="006507B7" w:rsidRDefault="002D10EB" w:rsidP="007B1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7B14E7" w:rsidRPr="006507B7">
        <w:rPr>
          <w:rFonts w:ascii="Times New Roman" w:hAnsi="Times New Roman" w:cs="Times New Roman"/>
          <w:sz w:val="24"/>
          <w:szCs w:val="24"/>
        </w:rPr>
        <w:t>es affections parodontales ; les forces excessives appliquées sur la dent (orthodontie) ; les traumatismes, principalement sur les dents antérieures; les granulomes ou tumeurs adjacentes à la dent; la pression exercée par une dent incluse. La résorption externe peut altérer l'espace canalaire en «perforant» la racine ou en détruisant la constriction apicale naturelle du canal. Pour la résorption interne, dans tous les cas, il y a formation au niveau de la pulpe d'un tissu de granulation appelé granulome interne. Son étiologie est double: traumatismes des dents antérieures ; inflammation chronique de la pulpe; Dans le cas de la résorption interne, l'extirpation complète de la pulpe est nécessaire pour arrêter le processus de résorption. Le débridement chimique et mécanique est compliqué au niveau des zones de résorption. L'obturation de choix se portera sur les techniques de condensation de la gutta-percha à chaud bien plus apte à épouser les parois du canal. Il existe cependant un cas particulier: la résorption idiopathique dont l'origine est inconnue et qui peut se manifester de façon externe ou interne. Ainsi, en règle générale, nous pouvons dire que, lors de résorption interne ou externe, le traitement endodontique est indiqué si la résorption en est à son stade initial, et des contrôles périodiques seront effectués afin d'en évaluer l'évolution. En cas de résorption très extensive, le traitement endodontique est le plus souvent voué à l'échec, et contre-indiqué.</w:t>
      </w:r>
    </w:p>
    <w:p w:rsidR="004B5D61" w:rsidRDefault="004B5D61" w:rsidP="00050E83">
      <w:pPr>
        <w:jc w:val="both"/>
        <w:rPr>
          <w:rFonts w:ascii="Times New Roman" w:hAnsi="Times New Roman" w:cs="Times New Roman"/>
          <w:color w:val="1F497D" w:themeColor="text2"/>
          <w:sz w:val="24"/>
          <w:szCs w:val="24"/>
        </w:rPr>
      </w:pPr>
    </w:p>
    <w:p w:rsidR="00BF0E04" w:rsidRDefault="00BF0E04" w:rsidP="00BF0E04">
      <w:pPr>
        <w:shd w:val="clear" w:color="auto" w:fill="FFFFFF"/>
        <w:spacing w:after="0" w:line="240" w:lineRule="auto"/>
        <w:rPr>
          <w:rFonts w:ascii="Times New Roman" w:eastAsia="Times New Roman" w:hAnsi="Times New Roman" w:cs="Times New Roman"/>
          <w:color w:val="C00000"/>
          <w:sz w:val="24"/>
          <w:szCs w:val="24"/>
        </w:rPr>
      </w:pPr>
      <w:r w:rsidRPr="00425E2C">
        <w:rPr>
          <w:rFonts w:ascii="Times New Roman" w:hAnsi="Times New Roman" w:cs="Times New Roman"/>
          <w:b/>
          <w:color w:val="000000" w:themeColor="text1"/>
          <w:sz w:val="24"/>
          <w:szCs w:val="24"/>
        </w:rPr>
        <w:t>I</w:t>
      </w:r>
      <w:r w:rsidRPr="00BF0E04">
        <w:rPr>
          <w:rFonts w:ascii="Times New Roman" w:hAnsi="Times New Roman" w:cs="Times New Roman"/>
          <w:b/>
          <w:sz w:val="24"/>
          <w:szCs w:val="24"/>
        </w:rPr>
        <w:t xml:space="preserve">NDICATIONS ET CONTRE-INDICATIONS DE </w:t>
      </w:r>
      <w:r w:rsidRPr="00BF0E04">
        <w:rPr>
          <w:rFonts w:ascii="Times New Roman" w:eastAsia="Times New Roman" w:hAnsi="Times New Roman" w:cs="Times New Roman"/>
          <w:b/>
          <w:sz w:val="24"/>
          <w:szCs w:val="24"/>
        </w:rPr>
        <w:t>LA </w:t>
      </w:r>
      <w:hyperlink r:id="rId11" w:tgtFrame="_new" w:tooltip="Glossary: Chirurgie endodontique" w:history="1">
        <w:r>
          <w:rPr>
            <w:rFonts w:ascii="Times New Roman" w:eastAsia="Times New Roman" w:hAnsi="Times New Roman" w:cs="Times New Roman"/>
            <w:b/>
            <w:sz w:val="24"/>
            <w:szCs w:val="24"/>
          </w:rPr>
          <w:t>CHIRURGIE E</w:t>
        </w:r>
        <w:r w:rsidRPr="00BF0E04">
          <w:rPr>
            <w:rFonts w:ascii="Times New Roman" w:eastAsia="Times New Roman" w:hAnsi="Times New Roman" w:cs="Times New Roman"/>
            <w:b/>
            <w:sz w:val="24"/>
            <w:szCs w:val="24"/>
          </w:rPr>
          <w:t>NDODONTIQUE</w:t>
        </w:r>
      </w:hyperlink>
      <w:r w:rsidRPr="00BF0E04">
        <w:rPr>
          <w:rFonts w:ascii="Times New Roman" w:eastAsia="Times New Roman" w:hAnsi="Times New Roman" w:cs="Times New Roman"/>
          <w:b/>
          <w:sz w:val="24"/>
          <w:szCs w:val="24"/>
        </w:rPr>
        <w:t xml:space="preserve">  </w:t>
      </w:r>
    </w:p>
    <w:p w:rsidR="00BF0E04" w:rsidRDefault="00BF0E04" w:rsidP="00BF0E04">
      <w:pPr>
        <w:shd w:val="clear" w:color="auto" w:fill="FFFFFF"/>
        <w:spacing w:after="0" w:line="240" w:lineRule="auto"/>
        <w:jc w:val="both"/>
        <w:rPr>
          <w:rFonts w:ascii="Times New Roman" w:eastAsia="Times New Roman" w:hAnsi="Times New Roman" w:cs="Times New Roman"/>
          <w:color w:val="C00000"/>
          <w:sz w:val="24"/>
          <w:szCs w:val="24"/>
        </w:rPr>
      </w:pPr>
    </w:p>
    <w:p w:rsidR="00BF0E04" w:rsidRPr="00860EB1" w:rsidRDefault="00BF0E04" w:rsidP="00BF0E04">
      <w:pPr>
        <w:shd w:val="clear" w:color="auto" w:fill="FFFFFF"/>
        <w:spacing w:after="0" w:line="240" w:lineRule="auto"/>
        <w:jc w:val="both"/>
        <w:rPr>
          <w:rFonts w:ascii="Times New Roman" w:eastAsia="Times New Roman" w:hAnsi="Times New Roman" w:cs="Times New Roman"/>
          <w:sz w:val="24"/>
          <w:szCs w:val="24"/>
        </w:rPr>
      </w:pPr>
      <w:r w:rsidRPr="00860EB1">
        <w:rPr>
          <w:rFonts w:ascii="Times New Roman" w:eastAsia="Times New Roman" w:hAnsi="Times New Roman" w:cs="Times New Roman"/>
          <w:sz w:val="24"/>
          <w:szCs w:val="24"/>
        </w:rPr>
        <w:t>La </w:t>
      </w:r>
      <w:hyperlink r:id="rId12" w:tgtFrame="_new" w:tooltip="Glossary: Chirurgie endodontique" w:history="1">
        <w:r w:rsidRPr="00BF0E04">
          <w:rPr>
            <w:rFonts w:ascii="Times New Roman" w:eastAsia="Times New Roman" w:hAnsi="Times New Roman" w:cs="Times New Roman"/>
            <w:sz w:val="24"/>
            <w:szCs w:val="24"/>
          </w:rPr>
          <w:t>chirurgie endodontique</w:t>
        </w:r>
      </w:hyperlink>
      <w:r w:rsidRPr="00860EB1">
        <w:rPr>
          <w:rFonts w:ascii="Times New Roman" w:eastAsia="Times New Roman" w:hAnsi="Times New Roman" w:cs="Times New Roman"/>
          <w:sz w:val="24"/>
          <w:szCs w:val="24"/>
        </w:rPr>
        <w:t> est une technique chirurgicale qui permet l’exérèse des lésions apicales et le traitement endodontique par voie rétrograde lorsqu’il na pas pu être réalisé par la voie coronaire habituelle.</w:t>
      </w:r>
      <w:r w:rsidR="00C07829">
        <w:rPr>
          <w:rFonts w:ascii="Times New Roman" w:eastAsia="Times New Roman" w:hAnsi="Times New Roman" w:cs="Times New Roman"/>
          <w:sz w:val="24"/>
          <w:szCs w:val="24"/>
        </w:rPr>
        <w:t xml:space="preserve"> </w:t>
      </w:r>
      <w:r w:rsidRPr="00860EB1">
        <w:rPr>
          <w:rFonts w:ascii="Times New Roman" w:eastAsia="Times New Roman" w:hAnsi="Times New Roman" w:cs="Times New Roman"/>
          <w:sz w:val="24"/>
          <w:szCs w:val="24"/>
        </w:rPr>
        <w:t>Rappelons tout d’abord que</w:t>
      </w:r>
      <w:r w:rsidRPr="00BF0E04">
        <w:rPr>
          <w:rFonts w:ascii="Times New Roman" w:eastAsia="Times New Roman" w:hAnsi="Times New Roman" w:cs="Times New Roman"/>
          <w:b/>
          <w:bCs/>
          <w:sz w:val="24"/>
          <w:szCs w:val="24"/>
        </w:rPr>
        <w:t>  l’étiologie </w:t>
      </w:r>
      <w:r w:rsidRPr="00860EB1">
        <w:rPr>
          <w:rFonts w:ascii="Times New Roman" w:eastAsia="Times New Roman" w:hAnsi="Times New Roman" w:cs="Times New Roman"/>
          <w:sz w:val="24"/>
          <w:szCs w:val="24"/>
        </w:rPr>
        <w:t>des lésions apicales est presque toujours une infiltration bactérienne par le </w:t>
      </w:r>
      <w:hyperlink r:id="rId13" w:tgtFrame="_new" w:tooltip="Glossary: Canal radiculaire" w:history="1">
        <w:r w:rsidRPr="00BF0E04">
          <w:rPr>
            <w:rFonts w:ascii="Times New Roman" w:eastAsia="Times New Roman" w:hAnsi="Times New Roman" w:cs="Times New Roman"/>
            <w:sz w:val="24"/>
            <w:szCs w:val="24"/>
          </w:rPr>
          <w:t>canal radiculaire</w:t>
        </w:r>
      </w:hyperlink>
      <w:r w:rsidRPr="00860EB1">
        <w:rPr>
          <w:rFonts w:ascii="Times New Roman" w:eastAsia="Times New Roman" w:hAnsi="Times New Roman" w:cs="Times New Roman"/>
          <w:sz w:val="24"/>
          <w:szCs w:val="24"/>
        </w:rPr>
        <w:t>, parfois par voie parodontale ou traumatique.</w:t>
      </w:r>
    </w:p>
    <w:p w:rsidR="009E1D62" w:rsidRDefault="009E1D62" w:rsidP="00BF0E04">
      <w:pPr>
        <w:shd w:val="clear" w:color="auto" w:fill="FFFFFF"/>
        <w:spacing w:after="0" w:line="240" w:lineRule="auto"/>
        <w:jc w:val="both"/>
        <w:rPr>
          <w:rFonts w:ascii="Times New Roman" w:eastAsia="Times New Roman" w:hAnsi="Times New Roman" w:cs="Times New Roman"/>
          <w:sz w:val="24"/>
          <w:szCs w:val="24"/>
        </w:rPr>
      </w:pPr>
    </w:p>
    <w:p w:rsidR="009E1D62" w:rsidRPr="00C07829" w:rsidRDefault="00BF0E04" w:rsidP="00BF0E04">
      <w:pPr>
        <w:shd w:val="clear" w:color="auto" w:fill="FFFFFF"/>
        <w:spacing w:after="0" w:line="240" w:lineRule="auto"/>
        <w:jc w:val="both"/>
        <w:rPr>
          <w:rFonts w:ascii="Times New Roman" w:eastAsia="Times New Roman" w:hAnsi="Times New Roman" w:cs="Times New Roman"/>
          <w:sz w:val="24"/>
          <w:szCs w:val="24"/>
        </w:rPr>
      </w:pPr>
      <w:r w:rsidRPr="00860EB1">
        <w:rPr>
          <w:rFonts w:ascii="Times New Roman" w:eastAsia="Times New Roman" w:hAnsi="Times New Roman" w:cs="Times New Roman"/>
          <w:sz w:val="24"/>
          <w:szCs w:val="24"/>
        </w:rPr>
        <w:t>Les  </w:t>
      </w:r>
      <w:r w:rsidRPr="00C07829">
        <w:rPr>
          <w:rFonts w:ascii="Times New Roman" w:eastAsia="Times New Roman" w:hAnsi="Times New Roman" w:cs="Times New Roman"/>
          <w:b/>
          <w:bCs/>
          <w:sz w:val="24"/>
          <w:szCs w:val="24"/>
        </w:rPr>
        <w:t>indications de la </w:t>
      </w:r>
      <w:hyperlink r:id="rId14" w:tgtFrame="_new" w:tooltip="Glossary: Chirurgie endodontique" w:history="1">
        <w:r w:rsidRPr="00C07829">
          <w:rPr>
            <w:rFonts w:ascii="Times New Roman" w:eastAsia="Times New Roman" w:hAnsi="Times New Roman" w:cs="Times New Roman"/>
            <w:b/>
            <w:bCs/>
            <w:sz w:val="24"/>
            <w:szCs w:val="24"/>
          </w:rPr>
          <w:t>chirurgie endodontique</w:t>
        </w:r>
      </w:hyperlink>
      <w:r w:rsidRPr="00C07829">
        <w:rPr>
          <w:rFonts w:ascii="Times New Roman" w:eastAsia="Times New Roman" w:hAnsi="Times New Roman" w:cs="Times New Roman"/>
          <w:sz w:val="24"/>
          <w:szCs w:val="24"/>
        </w:rPr>
        <w:t> sont essentiellement  les échecs ou les impossibilités du traitement par voie normale pour différentes raisons:</w:t>
      </w:r>
    </w:p>
    <w:p w:rsidR="00203596" w:rsidRPr="00C07829" w:rsidRDefault="00203596" w:rsidP="00C07829">
      <w:pPr>
        <w:pStyle w:val="Paragraphedeliste"/>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07829">
        <w:rPr>
          <w:rFonts w:ascii="Times New Roman" w:eastAsia="Times New Roman" w:hAnsi="Times New Roman" w:cs="Times New Roman"/>
          <w:sz w:val="24"/>
          <w:szCs w:val="24"/>
        </w:rPr>
        <w:t>Persistance de symptômes (chirurgie d’exploration)</w:t>
      </w:r>
      <w:r w:rsidR="00C07829" w:rsidRPr="00C07829">
        <w:rPr>
          <w:rFonts w:ascii="Times New Roman" w:eastAsia="Times New Roman" w:hAnsi="Times New Roman" w:cs="Times New Roman"/>
          <w:sz w:val="24"/>
          <w:szCs w:val="24"/>
        </w:rPr>
        <w:t> ;</w:t>
      </w:r>
    </w:p>
    <w:p w:rsidR="00203596" w:rsidRPr="00C07829" w:rsidRDefault="00203596" w:rsidP="00C07829">
      <w:pPr>
        <w:pStyle w:val="Paragraphedeliste"/>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07829">
        <w:rPr>
          <w:rFonts w:ascii="Times New Roman" w:eastAsia="Times New Roman" w:hAnsi="Times New Roman" w:cs="Times New Roman"/>
          <w:sz w:val="24"/>
          <w:szCs w:val="24"/>
        </w:rPr>
        <w:t>Echec radiologique d’un traitement orthograde adéquat</w:t>
      </w:r>
      <w:r w:rsidR="00C07829" w:rsidRPr="00C07829">
        <w:rPr>
          <w:rFonts w:ascii="Times New Roman" w:eastAsia="Times New Roman" w:hAnsi="Times New Roman" w:cs="Times New Roman"/>
          <w:sz w:val="24"/>
          <w:szCs w:val="24"/>
        </w:rPr>
        <w:t> ;</w:t>
      </w:r>
    </w:p>
    <w:p w:rsidR="00C07829" w:rsidRDefault="00C07829" w:rsidP="00C07829">
      <w:pPr>
        <w:pStyle w:val="Paragraphedeliste"/>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Accidents iatrogènes (66 %) </w:t>
      </w:r>
    </w:p>
    <w:p w:rsidR="00203596" w:rsidRPr="00C07829" w:rsidRDefault="00203596" w:rsidP="00C07829">
      <w:pPr>
        <w:pStyle w:val="Paragraphedeliste"/>
        <w:numPr>
          <w:ilvl w:val="0"/>
          <w:numId w:val="7"/>
        </w:numPr>
        <w:shd w:val="clear" w:color="auto" w:fill="FFFFFF"/>
        <w:spacing w:after="0" w:line="240" w:lineRule="auto"/>
        <w:jc w:val="both"/>
        <w:rPr>
          <w:rFonts w:ascii="Times New Roman" w:eastAsia="Times New Roman" w:hAnsi="Times New Roman" w:cs="Times New Roman"/>
          <w:sz w:val="24"/>
          <w:szCs w:val="24"/>
        </w:rPr>
      </w:pPr>
      <w:r w:rsidRPr="00C07829">
        <w:rPr>
          <w:rFonts w:ascii="Times New Roman" w:eastAsia="Times New Roman" w:hAnsi="Times New Roman" w:cs="Times New Roman"/>
          <w:sz w:val="24"/>
          <w:szCs w:val="24"/>
        </w:rPr>
        <w:t>Perforation iatrogène – instruments fracturés non accessible par voie conventionnelle</w:t>
      </w:r>
      <w:r w:rsidR="00C07829" w:rsidRPr="00C07829">
        <w:rPr>
          <w:rFonts w:ascii="Times New Roman" w:eastAsia="Times New Roman" w:hAnsi="Times New Roman" w:cs="Times New Roman"/>
          <w:sz w:val="24"/>
          <w:szCs w:val="24"/>
        </w:rPr>
        <w:t> ;</w:t>
      </w:r>
    </w:p>
    <w:p w:rsidR="00203596" w:rsidRPr="00C07829" w:rsidRDefault="00203596" w:rsidP="00C07829">
      <w:pPr>
        <w:pStyle w:val="Paragraphedeliste"/>
        <w:numPr>
          <w:ilvl w:val="0"/>
          <w:numId w:val="7"/>
        </w:numPr>
        <w:shd w:val="clear" w:color="auto" w:fill="FFFFFF"/>
        <w:spacing w:after="0" w:line="240" w:lineRule="auto"/>
        <w:jc w:val="both"/>
        <w:rPr>
          <w:rFonts w:ascii="Times New Roman" w:eastAsia="Times New Roman" w:hAnsi="Times New Roman" w:cs="Times New Roman"/>
          <w:sz w:val="24"/>
          <w:szCs w:val="24"/>
        </w:rPr>
      </w:pPr>
      <w:r w:rsidRPr="00C07829">
        <w:rPr>
          <w:rFonts w:ascii="Times New Roman" w:eastAsia="Times New Roman" w:hAnsi="Times New Roman" w:cs="Times New Roman"/>
          <w:sz w:val="24"/>
          <w:szCs w:val="24"/>
        </w:rPr>
        <w:t>Dépassement iatrogène avec persistance de la symptomatologie</w:t>
      </w:r>
      <w:r w:rsidR="00C07829" w:rsidRPr="00C07829">
        <w:rPr>
          <w:rFonts w:ascii="Times New Roman" w:eastAsia="Times New Roman" w:hAnsi="Times New Roman" w:cs="Times New Roman"/>
          <w:sz w:val="24"/>
          <w:szCs w:val="24"/>
        </w:rPr>
        <w:t> ;</w:t>
      </w:r>
    </w:p>
    <w:p w:rsidR="00C07829" w:rsidRDefault="00203596" w:rsidP="009E1D62">
      <w:pPr>
        <w:pStyle w:val="Paragraphedeliste"/>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07829">
        <w:rPr>
          <w:rFonts w:ascii="Times New Roman" w:eastAsia="Times New Roman" w:hAnsi="Times New Roman" w:cs="Times New Roman"/>
          <w:sz w:val="24"/>
          <w:szCs w:val="24"/>
        </w:rPr>
        <w:t>Canaux imperméables avec LIPOE</w:t>
      </w:r>
      <w:r w:rsidR="00C07829" w:rsidRPr="00C07829">
        <w:rPr>
          <w:rFonts w:ascii="Times New Roman" w:eastAsia="Times New Roman" w:hAnsi="Times New Roman" w:cs="Times New Roman"/>
          <w:sz w:val="24"/>
          <w:szCs w:val="24"/>
        </w:rPr>
        <w:t>.</w:t>
      </w:r>
    </w:p>
    <w:p w:rsidR="00C07829" w:rsidRDefault="009E1D62" w:rsidP="009E1D62">
      <w:pPr>
        <w:pStyle w:val="Paragraphedeliste"/>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07829">
        <w:rPr>
          <w:rFonts w:ascii="Times New Roman" w:eastAsia="Times New Roman" w:hAnsi="Times New Roman" w:cs="Times New Roman"/>
          <w:sz w:val="24"/>
          <w:szCs w:val="24"/>
        </w:rPr>
        <w:t>D</w:t>
      </w:r>
      <w:r w:rsidR="00BF0E04" w:rsidRPr="00C07829">
        <w:rPr>
          <w:rFonts w:ascii="Times New Roman" w:eastAsia="Times New Roman" w:hAnsi="Times New Roman" w:cs="Times New Roman"/>
          <w:sz w:val="24"/>
          <w:szCs w:val="24"/>
        </w:rPr>
        <w:t>ifficultés an</w:t>
      </w:r>
      <w:r w:rsidRPr="00C07829">
        <w:rPr>
          <w:rFonts w:ascii="Times New Roman" w:eastAsia="Times New Roman" w:hAnsi="Times New Roman" w:cs="Times New Roman"/>
          <w:sz w:val="24"/>
          <w:szCs w:val="24"/>
        </w:rPr>
        <w:t>atomiques</w:t>
      </w:r>
      <w:r w:rsidR="00C07829" w:rsidRPr="00C07829">
        <w:rPr>
          <w:rFonts w:ascii="Times New Roman" w:eastAsia="Times New Roman" w:hAnsi="Times New Roman" w:cs="Times New Roman"/>
          <w:sz w:val="24"/>
          <w:szCs w:val="24"/>
        </w:rPr>
        <w:t xml:space="preserve"> (10%)</w:t>
      </w:r>
    </w:p>
    <w:p w:rsidR="00C07829" w:rsidRDefault="009E1D62" w:rsidP="009E1D62">
      <w:pPr>
        <w:pStyle w:val="Paragraphedeliste"/>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07829">
        <w:rPr>
          <w:rFonts w:ascii="Times New Roman" w:eastAsia="Times New Roman" w:hAnsi="Times New Roman" w:cs="Times New Roman"/>
          <w:sz w:val="24"/>
          <w:szCs w:val="24"/>
        </w:rPr>
        <w:t>Prothèse</w:t>
      </w:r>
      <w:r w:rsidR="00C07829">
        <w:rPr>
          <w:rFonts w:ascii="Times New Roman" w:eastAsia="Times New Roman" w:hAnsi="Times New Roman" w:cs="Times New Roman"/>
          <w:sz w:val="24"/>
          <w:szCs w:val="24"/>
        </w:rPr>
        <w:t xml:space="preserve"> </w:t>
      </w:r>
      <w:r w:rsidRPr="00C07829">
        <w:rPr>
          <w:rFonts w:ascii="Times New Roman" w:eastAsia="Times New Roman" w:hAnsi="Times New Roman" w:cs="Times New Roman"/>
          <w:sz w:val="24"/>
          <w:szCs w:val="24"/>
        </w:rPr>
        <w:t>fix</w:t>
      </w:r>
      <w:r w:rsidR="00C07829">
        <w:rPr>
          <w:rFonts w:ascii="Times New Roman" w:eastAsia="Times New Roman" w:hAnsi="Times New Roman" w:cs="Times New Roman"/>
          <w:sz w:val="24"/>
          <w:szCs w:val="24"/>
        </w:rPr>
        <w:t>ée (24 %)</w:t>
      </w:r>
    </w:p>
    <w:p w:rsidR="00BF0E04" w:rsidRPr="00C07829" w:rsidRDefault="009E1D62" w:rsidP="009E1D62">
      <w:pPr>
        <w:pStyle w:val="Paragraphedeliste"/>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07829">
        <w:rPr>
          <w:rFonts w:ascii="Times New Roman" w:eastAsia="Times New Roman" w:hAnsi="Times New Roman" w:cs="Times New Roman"/>
          <w:bCs/>
          <w:sz w:val="24"/>
          <w:szCs w:val="24"/>
        </w:rPr>
        <w:lastRenderedPageBreak/>
        <w:t xml:space="preserve">Difficultés anatomiques : </w:t>
      </w:r>
      <w:r w:rsidR="00BF0E04" w:rsidRPr="00C07829">
        <w:rPr>
          <w:rFonts w:ascii="Times New Roman" w:eastAsia="Times New Roman" w:hAnsi="Times New Roman" w:cs="Times New Roman"/>
          <w:sz w:val="24"/>
          <w:szCs w:val="24"/>
        </w:rPr>
        <w:t>Courbure, angulation, baïonnette, canal calcifié, présence d’un </w:t>
      </w:r>
      <w:hyperlink r:id="rId15" w:tgtFrame="_new" w:tooltip="Glossary: Calcul" w:history="1">
        <w:r w:rsidR="00BF0E04" w:rsidRPr="00C07829">
          <w:rPr>
            <w:rFonts w:ascii="Times New Roman" w:eastAsia="Times New Roman" w:hAnsi="Times New Roman" w:cs="Times New Roman"/>
            <w:sz w:val="24"/>
            <w:szCs w:val="24"/>
          </w:rPr>
          <w:t>calcul</w:t>
        </w:r>
      </w:hyperlink>
      <w:r w:rsidR="00BF0E04" w:rsidRPr="00C07829">
        <w:rPr>
          <w:rFonts w:ascii="Times New Roman" w:eastAsia="Times New Roman" w:hAnsi="Times New Roman" w:cs="Times New Roman"/>
          <w:sz w:val="24"/>
          <w:szCs w:val="24"/>
        </w:rPr>
        <w:t>, bifurcation, canal accessoire, canal impossible à détecter radiologiquement, racine immature à </w:t>
      </w:r>
      <w:hyperlink r:id="rId16" w:tgtFrame="_new" w:tooltip="Glossary: Apex" w:history="1">
        <w:r w:rsidR="00BF0E04" w:rsidRPr="00C07829">
          <w:rPr>
            <w:rFonts w:ascii="Times New Roman" w:eastAsia="Times New Roman" w:hAnsi="Times New Roman" w:cs="Times New Roman"/>
            <w:sz w:val="24"/>
            <w:szCs w:val="24"/>
          </w:rPr>
          <w:t>apex</w:t>
        </w:r>
      </w:hyperlink>
      <w:r w:rsidR="00BF0E04" w:rsidRPr="00C07829">
        <w:rPr>
          <w:rFonts w:ascii="Times New Roman" w:eastAsia="Times New Roman" w:hAnsi="Times New Roman" w:cs="Times New Roman"/>
          <w:sz w:val="24"/>
          <w:szCs w:val="24"/>
        </w:rPr>
        <w:t> trop largement ouvert, et autres fantaisies anatomiques comme la « </w:t>
      </w:r>
      <w:hyperlink r:id="rId17" w:tgtFrame="_new" w:tooltip="Glossary: Dens in dente" w:history="1">
        <w:r w:rsidR="00BF0E04" w:rsidRPr="00C07829">
          <w:rPr>
            <w:rFonts w:ascii="Times New Roman" w:eastAsia="Times New Roman" w:hAnsi="Times New Roman" w:cs="Times New Roman"/>
            <w:sz w:val="24"/>
            <w:szCs w:val="24"/>
          </w:rPr>
          <w:t>dens in dente</w:t>
        </w:r>
      </w:hyperlink>
      <w:r w:rsidR="00BF0E04" w:rsidRPr="00C07829">
        <w:rPr>
          <w:rFonts w:ascii="Times New Roman" w:eastAsia="Times New Roman" w:hAnsi="Times New Roman" w:cs="Times New Roman"/>
          <w:sz w:val="24"/>
          <w:szCs w:val="24"/>
        </w:rPr>
        <w:t> ».</w:t>
      </w:r>
    </w:p>
    <w:p w:rsidR="00BF0E04" w:rsidRPr="00BF0E04" w:rsidRDefault="00BF0E04" w:rsidP="009E1D62">
      <w:pPr>
        <w:spacing w:after="0" w:line="240" w:lineRule="auto"/>
        <w:jc w:val="both"/>
        <w:rPr>
          <w:rFonts w:ascii="Times New Roman" w:hAnsi="Times New Roman" w:cs="Times New Roman"/>
          <w:sz w:val="24"/>
          <w:szCs w:val="24"/>
          <w:shd w:val="clear" w:color="auto" w:fill="FFFFFF"/>
        </w:rPr>
      </w:pPr>
      <w:r w:rsidRPr="00BF0E04">
        <w:rPr>
          <w:rFonts w:ascii="Times New Roman" w:hAnsi="Times New Roman" w:cs="Times New Roman"/>
          <w:sz w:val="24"/>
          <w:szCs w:val="24"/>
          <w:shd w:val="clear" w:color="auto" w:fill="FFFFFF"/>
        </w:rPr>
        <w:t>Les obstacles anatomiques naturels ne sont pas des contre-indications formelles, mais doivent inciter à la prudence, et il est préférable d’avoir une certaine expérience de la </w:t>
      </w:r>
      <w:hyperlink r:id="rId18" w:tgtFrame="_new" w:tooltip="Glossary: Chirurgie buccale" w:history="1">
        <w:r w:rsidRPr="00BF0E04">
          <w:rPr>
            <w:rStyle w:val="Lienhypertexte"/>
            <w:rFonts w:ascii="Times New Roman" w:hAnsi="Times New Roman" w:cs="Times New Roman"/>
            <w:color w:val="auto"/>
            <w:sz w:val="24"/>
            <w:szCs w:val="24"/>
            <w:u w:val="none"/>
            <w:shd w:val="clear" w:color="auto" w:fill="FFFFFF"/>
          </w:rPr>
          <w:t>chirurgie buccale</w:t>
        </w:r>
      </w:hyperlink>
      <w:r w:rsidRPr="00BF0E04">
        <w:rPr>
          <w:rFonts w:ascii="Times New Roman" w:hAnsi="Times New Roman" w:cs="Times New Roman"/>
          <w:sz w:val="24"/>
          <w:szCs w:val="24"/>
          <w:shd w:val="clear" w:color="auto" w:fill="FFFFFF"/>
        </w:rPr>
        <w:t> pour pratiquer ces interventions difficiles.</w:t>
      </w:r>
    </w:p>
    <w:p w:rsidR="00BF0E04" w:rsidRPr="00BF0E04" w:rsidRDefault="00BF0E04" w:rsidP="009E1D62">
      <w:pPr>
        <w:spacing w:after="0" w:line="240" w:lineRule="auto"/>
        <w:jc w:val="both"/>
        <w:rPr>
          <w:rFonts w:ascii="Times New Roman" w:hAnsi="Times New Roman" w:cs="Times New Roman"/>
          <w:sz w:val="24"/>
          <w:szCs w:val="24"/>
        </w:rPr>
      </w:pPr>
      <w:r w:rsidRPr="009E1D62">
        <w:rPr>
          <w:rFonts w:ascii="Times New Roman" w:hAnsi="Times New Roman" w:cs="Times New Roman"/>
          <w:b/>
          <w:sz w:val="24"/>
          <w:szCs w:val="24"/>
          <w:shd w:val="clear" w:color="auto" w:fill="FFFFFF"/>
        </w:rPr>
        <w:t>Les contre-indications générales</w:t>
      </w:r>
      <w:r w:rsidRPr="00BF0E04">
        <w:rPr>
          <w:rFonts w:ascii="Times New Roman" w:hAnsi="Times New Roman" w:cs="Times New Roman"/>
          <w:sz w:val="24"/>
          <w:szCs w:val="24"/>
          <w:shd w:val="clear" w:color="auto" w:fill="FFFFFF"/>
        </w:rPr>
        <w:t xml:space="preserve"> sont les mêmes que pour toute chirurgie, il faut cependant préciser que ce type de chirurgie </w:t>
      </w:r>
      <w:r w:rsidR="009E1D62">
        <w:rPr>
          <w:rFonts w:ascii="Times New Roman" w:hAnsi="Times New Roman" w:cs="Times New Roman"/>
          <w:sz w:val="24"/>
          <w:szCs w:val="24"/>
          <w:shd w:val="clear" w:color="auto" w:fill="FFFFFF"/>
        </w:rPr>
        <w:t>est formellement contre-</w:t>
      </w:r>
      <w:r w:rsidR="009E1D62" w:rsidRPr="00FA68AA">
        <w:rPr>
          <w:rFonts w:ascii="Times New Roman" w:hAnsi="Times New Roman" w:cs="Times New Roman"/>
          <w:sz w:val="24"/>
          <w:szCs w:val="24"/>
          <w:shd w:val="clear" w:color="auto" w:fill="FFFFFF"/>
        </w:rPr>
        <w:t>indiqué</w:t>
      </w:r>
      <w:r w:rsidRPr="00FA68AA">
        <w:rPr>
          <w:rFonts w:ascii="Times New Roman" w:hAnsi="Times New Roman" w:cs="Times New Roman"/>
          <w:sz w:val="24"/>
          <w:szCs w:val="24"/>
          <w:shd w:val="clear" w:color="auto" w:fill="FFFFFF"/>
        </w:rPr>
        <w:t xml:space="preserve"> </w:t>
      </w:r>
      <w:r w:rsidR="00FA68AA">
        <w:rPr>
          <w:rFonts w:ascii="Times New Roman" w:hAnsi="Times New Roman" w:cs="Times New Roman"/>
          <w:sz w:val="24"/>
          <w:szCs w:val="24"/>
          <w:shd w:val="clear" w:color="auto" w:fill="FFFFFF"/>
        </w:rPr>
        <w:t>chez les cardiaques valvulaires</w:t>
      </w:r>
      <w:r w:rsidRPr="00FA68AA">
        <w:rPr>
          <w:rFonts w:ascii="Times New Roman" w:hAnsi="Times New Roman" w:cs="Times New Roman"/>
          <w:sz w:val="24"/>
          <w:szCs w:val="24"/>
          <w:shd w:val="clear" w:color="auto" w:fill="FFFFFF"/>
        </w:rPr>
        <w:t>.</w:t>
      </w:r>
      <w:r w:rsidR="009E1D62" w:rsidRPr="00FA68AA">
        <w:rPr>
          <w:rFonts w:ascii="Times New Roman" w:hAnsi="Times New Roman" w:cs="Times New Roman"/>
          <w:sz w:val="24"/>
          <w:szCs w:val="24"/>
          <w:shd w:val="clear" w:color="auto" w:fill="FFFFFF"/>
        </w:rPr>
        <w:t xml:space="preserve"> </w:t>
      </w:r>
      <w:r w:rsidRPr="00BF0E04">
        <w:rPr>
          <w:rFonts w:ascii="Times New Roman" w:hAnsi="Times New Roman" w:cs="Times New Roman"/>
          <w:sz w:val="24"/>
          <w:szCs w:val="24"/>
        </w:rPr>
        <w:t>De toutes façons, vu le type de </w:t>
      </w:r>
      <w:hyperlink r:id="rId19" w:tgtFrame="_new" w:tooltip="Glossary: Flore" w:history="1">
        <w:r w:rsidRPr="00BF0E04">
          <w:rPr>
            <w:rStyle w:val="Lienhypertexte"/>
            <w:rFonts w:ascii="Times New Roman" w:hAnsi="Times New Roman" w:cs="Times New Roman"/>
            <w:color w:val="auto"/>
            <w:sz w:val="24"/>
            <w:szCs w:val="24"/>
            <w:u w:val="none"/>
          </w:rPr>
          <w:t>flore</w:t>
        </w:r>
      </w:hyperlink>
      <w:r w:rsidRPr="00BF0E04">
        <w:rPr>
          <w:rFonts w:ascii="Times New Roman" w:hAnsi="Times New Roman" w:cs="Times New Roman"/>
          <w:sz w:val="24"/>
          <w:szCs w:val="24"/>
        </w:rPr>
        <w:t> bactérienne rencontrée dans ces lésions, il sera prudent de prévoir une antibiothérapie de couverture.</w:t>
      </w:r>
    </w:p>
    <w:p w:rsidR="00BF0E04" w:rsidRDefault="00BF0E04" w:rsidP="00050E83">
      <w:pPr>
        <w:jc w:val="both"/>
        <w:rPr>
          <w:rFonts w:ascii="Times New Roman" w:hAnsi="Times New Roman" w:cs="Times New Roman"/>
          <w:b/>
          <w:sz w:val="24"/>
          <w:szCs w:val="24"/>
        </w:rPr>
      </w:pPr>
    </w:p>
    <w:p w:rsidR="004B5D61" w:rsidRPr="00C87E80" w:rsidRDefault="00B8708C" w:rsidP="00050E83">
      <w:pPr>
        <w:jc w:val="both"/>
        <w:rPr>
          <w:rFonts w:ascii="Times New Roman" w:hAnsi="Times New Roman" w:cs="Times New Roman"/>
          <w:b/>
          <w:sz w:val="24"/>
          <w:szCs w:val="24"/>
        </w:rPr>
      </w:pPr>
      <w:r w:rsidRPr="00C87E80">
        <w:rPr>
          <w:rFonts w:ascii="Times New Roman" w:hAnsi="Times New Roman" w:cs="Times New Roman"/>
          <w:b/>
          <w:sz w:val="24"/>
          <w:szCs w:val="24"/>
        </w:rPr>
        <w:t xml:space="preserve">CRITERES DE SELECTION ET PRINCIPES D’ANALYSE DES ARTICLES </w:t>
      </w:r>
    </w:p>
    <w:p w:rsidR="007B14E7" w:rsidRPr="00C87E80" w:rsidRDefault="00050E83" w:rsidP="00050E83">
      <w:pPr>
        <w:jc w:val="both"/>
        <w:rPr>
          <w:rFonts w:ascii="Times New Roman" w:hAnsi="Times New Roman" w:cs="Times New Roman"/>
          <w:sz w:val="24"/>
          <w:szCs w:val="24"/>
        </w:rPr>
      </w:pPr>
      <w:r w:rsidRPr="00C87E80">
        <w:rPr>
          <w:rFonts w:ascii="Times New Roman" w:hAnsi="Times New Roman" w:cs="Times New Roman"/>
          <w:sz w:val="24"/>
          <w:szCs w:val="24"/>
        </w:rPr>
        <w:t>Les études in vitro posant les bases fondamentales pour appréhender les propriétés biomécaniques des instruments, des matériaux et des techniques d’obturation n’ont pas été retenues. En effet, elles ne correspondent pas aux conditions cliniques réelles et il n’est pas possible de recommander un matériau ou une technique particulière en fonction des seules données in vitro. Ont été retenues les études in vivo les plus récentes parues entre 2000 et 2007 et quelques articles princeps antérieurs à 2000. Parmi les références issues</w:t>
      </w:r>
      <w:r w:rsidR="00C07829">
        <w:rPr>
          <w:rFonts w:ascii="Times New Roman" w:hAnsi="Times New Roman" w:cs="Times New Roman"/>
          <w:sz w:val="24"/>
          <w:szCs w:val="24"/>
        </w:rPr>
        <w:t xml:space="preserve"> de la recherche documentaire, p</w:t>
      </w:r>
      <w:r w:rsidRPr="00C87E80">
        <w:rPr>
          <w:rFonts w:ascii="Times New Roman" w:hAnsi="Times New Roman" w:cs="Times New Roman"/>
          <w:sz w:val="24"/>
          <w:szCs w:val="24"/>
        </w:rPr>
        <w:t>our le chapitre indications et contre-indications : Deux rec</w:t>
      </w:r>
      <w:r w:rsidR="00C07829">
        <w:rPr>
          <w:rFonts w:ascii="Times New Roman" w:hAnsi="Times New Roman" w:cs="Times New Roman"/>
          <w:sz w:val="24"/>
          <w:szCs w:val="24"/>
        </w:rPr>
        <w:t>ommandations de bonne pratique Américaine et E</w:t>
      </w:r>
      <w:r w:rsidRPr="00C87E80">
        <w:rPr>
          <w:rFonts w:ascii="Times New Roman" w:hAnsi="Times New Roman" w:cs="Times New Roman"/>
          <w:sz w:val="24"/>
          <w:szCs w:val="24"/>
        </w:rPr>
        <w:t>uropéenne, un guide concernant les indications et les procédures des examens radiologiques en odontostomatologie (consensus formalisé), une étude évaluant les performances diagnostics des tests de vitalité, un rapport de l’Andem sur le retraitement endodontique, une revue de la littérature concernant la classification clinique du statut de la pulpe et du système canalaire ainsi que 2 recommandations concernant la prophylaxie de l’endocardite infectieuse (Spilf) et la prescription d’antibiotique</w:t>
      </w:r>
      <w:r w:rsidR="00C07829">
        <w:rPr>
          <w:rFonts w:ascii="Times New Roman" w:hAnsi="Times New Roman" w:cs="Times New Roman"/>
          <w:sz w:val="24"/>
          <w:szCs w:val="24"/>
        </w:rPr>
        <w:t>s en odontostomatologie (ANSEM</w:t>
      </w:r>
      <w:r w:rsidRPr="00C87E80">
        <w:rPr>
          <w:rFonts w:ascii="Times New Roman" w:hAnsi="Times New Roman" w:cs="Times New Roman"/>
          <w:sz w:val="24"/>
          <w:szCs w:val="24"/>
        </w:rPr>
        <w:t xml:space="preserve">) ; </w:t>
      </w:r>
    </w:p>
    <w:p w:rsidR="00C87E80" w:rsidRPr="00C87E80" w:rsidRDefault="00050E83" w:rsidP="00050E83">
      <w:pPr>
        <w:jc w:val="both"/>
        <w:rPr>
          <w:rFonts w:ascii="Times New Roman" w:hAnsi="Times New Roman" w:cs="Times New Roman"/>
          <w:b/>
          <w:sz w:val="24"/>
          <w:szCs w:val="24"/>
        </w:rPr>
      </w:pPr>
      <w:r w:rsidRPr="00C87E80">
        <w:rPr>
          <w:rFonts w:ascii="Times New Roman" w:hAnsi="Times New Roman" w:cs="Times New Roman"/>
          <w:b/>
          <w:sz w:val="24"/>
          <w:szCs w:val="24"/>
        </w:rPr>
        <w:t xml:space="preserve">CONCLUSION </w:t>
      </w:r>
    </w:p>
    <w:p w:rsidR="00050E83" w:rsidRPr="00C87E80" w:rsidRDefault="00050E83" w:rsidP="00050E83">
      <w:pPr>
        <w:jc w:val="both"/>
        <w:rPr>
          <w:rFonts w:ascii="Times New Roman" w:hAnsi="Times New Roman" w:cs="Times New Roman"/>
          <w:sz w:val="24"/>
          <w:szCs w:val="24"/>
        </w:rPr>
      </w:pPr>
      <w:r w:rsidRPr="00C87E80">
        <w:rPr>
          <w:rFonts w:ascii="Times New Roman" w:hAnsi="Times New Roman" w:cs="Times New Roman"/>
          <w:sz w:val="24"/>
          <w:szCs w:val="24"/>
        </w:rPr>
        <w:t>La fréquence des actes réalisés, les données actuelles des enquêtes de pratique, la gravité de la pathologie et ses conséquences en termes de santé publique conduisent à montrer que la mise en œuvre et l’appropriation par les praticiens de recommandations de bonne pratique est devenue indispensable pour promouvoir la qualité des soins endodontiques et réduire les échecs thérapeutiques et leurs conséquences.</w:t>
      </w:r>
    </w:p>
    <w:p w:rsidR="00C87E80" w:rsidRPr="00B8708C" w:rsidRDefault="00B8708C" w:rsidP="00050E83">
      <w:pPr>
        <w:jc w:val="both"/>
        <w:rPr>
          <w:rFonts w:ascii="Times New Roman" w:hAnsi="Times New Roman" w:cs="Times New Roman"/>
          <w:b/>
          <w:sz w:val="24"/>
          <w:szCs w:val="24"/>
        </w:rPr>
      </w:pPr>
      <w:r w:rsidRPr="00B8708C">
        <w:rPr>
          <w:rFonts w:ascii="Times New Roman" w:hAnsi="Times New Roman" w:cs="Times New Roman"/>
          <w:b/>
          <w:sz w:val="24"/>
          <w:szCs w:val="24"/>
        </w:rPr>
        <w:t xml:space="preserve">BIBLIOGRAPHIE : </w:t>
      </w:r>
    </w:p>
    <w:p w:rsidR="00AE08C2" w:rsidRPr="00AE08C2" w:rsidRDefault="00AE08C2" w:rsidP="00AE08C2">
      <w:pPr>
        <w:spacing w:after="0" w:line="240" w:lineRule="auto"/>
        <w:jc w:val="both"/>
        <w:rPr>
          <w:rFonts w:ascii="Times New Roman" w:eastAsia="Times New Roman" w:hAnsi="Times New Roman" w:cs="Times New Roman"/>
          <w:color w:val="12181F"/>
          <w:sz w:val="24"/>
          <w:szCs w:val="24"/>
        </w:rPr>
      </w:pPr>
      <w:r w:rsidRPr="00AE08C2">
        <w:rPr>
          <w:rFonts w:ascii="Times New Roman" w:eastAsia="Times New Roman" w:hAnsi="Times New Roman" w:cs="Times New Roman"/>
          <w:color w:val="12181F"/>
          <w:sz w:val="24"/>
          <w:szCs w:val="24"/>
        </w:rPr>
        <w:t xml:space="preserve">1/ Haute Autorité de Santé / Service évaluation des actes professionnels / septembre 2008. Traitement Endodontique - Rapport d’évaluation </w:t>
      </w:r>
    </w:p>
    <w:p w:rsidR="00AE08C2" w:rsidRPr="00AE08C2" w:rsidRDefault="00AE08C2" w:rsidP="00AE08C2">
      <w:pPr>
        <w:spacing w:after="0" w:line="240" w:lineRule="auto"/>
        <w:jc w:val="both"/>
        <w:rPr>
          <w:rFonts w:ascii="Times New Roman" w:eastAsia="Times New Roman" w:hAnsi="Times New Roman" w:cs="Times New Roman"/>
          <w:color w:val="12181F"/>
          <w:sz w:val="24"/>
          <w:szCs w:val="24"/>
        </w:rPr>
      </w:pPr>
      <w:r w:rsidRPr="00AE08C2">
        <w:rPr>
          <w:rFonts w:ascii="Times New Roman" w:eastAsia="Times New Roman" w:hAnsi="Times New Roman" w:cs="Times New Roman"/>
          <w:color w:val="12181F"/>
          <w:sz w:val="24"/>
          <w:szCs w:val="24"/>
        </w:rPr>
        <w:t>2/ Hauteville A. Les indications et contre indications de la chirurgie endodontique. 16 -01-  2012 </w:t>
      </w:r>
    </w:p>
    <w:p w:rsidR="00AE08C2" w:rsidRPr="00AE08C2" w:rsidRDefault="00AE08C2" w:rsidP="00AE08C2">
      <w:pPr>
        <w:spacing w:after="0" w:line="240" w:lineRule="auto"/>
        <w:jc w:val="both"/>
        <w:rPr>
          <w:rFonts w:ascii="Times New Roman" w:eastAsia="Times New Roman" w:hAnsi="Times New Roman" w:cs="Times New Roman"/>
          <w:color w:val="12181F"/>
          <w:sz w:val="24"/>
          <w:szCs w:val="24"/>
        </w:rPr>
      </w:pPr>
      <w:r w:rsidRPr="00AE08C2">
        <w:rPr>
          <w:rFonts w:ascii="Times New Roman" w:eastAsia="Times New Roman" w:hAnsi="Times New Roman" w:cs="Times New Roman"/>
          <w:color w:val="12181F"/>
          <w:sz w:val="24"/>
          <w:szCs w:val="24"/>
        </w:rPr>
        <w:lastRenderedPageBreak/>
        <w:t>3/ Karim Z. Chala S Les dégénérescences calciques pulpaires et leur impact sur la qualité du traitement endodontique : étude radiographique. AOS N° 277. 2016</w:t>
      </w:r>
    </w:p>
    <w:p w:rsidR="00AE08C2" w:rsidRPr="00AE08C2" w:rsidRDefault="00AE08C2" w:rsidP="00AE08C2">
      <w:pPr>
        <w:spacing w:after="0" w:line="240" w:lineRule="auto"/>
        <w:jc w:val="both"/>
        <w:rPr>
          <w:rFonts w:ascii="Times New Roman" w:eastAsia="Times New Roman" w:hAnsi="Times New Roman" w:cs="Times New Roman"/>
          <w:color w:val="12181F"/>
          <w:sz w:val="24"/>
          <w:szCs w:val="24"/>
        </w:rPr>
      </w:pPr>
      <w:r w:rsidRPr="00AE08C2">
        <w:rPr>
          <w:rFonts w:ascii="Times New Roman" w:eastAsia="Times New Roman" w:hAnsi="Times New Roman" w:cs="Times New Roman"/>
          <w:color w:val="12181F"/>
          <w:sz w:val="24"/>
          <w:szCs w:val="24"/>
        </w:rPr>
        <w:t>4/ RojatT., Bal S. Traitement des résorptions cervicales externes : à propos de 2 cas cliniques  .LE 26 SEPTEMBRE 2018</w:t>
      </w:r>
    </w:p>
    <w:p w:rsidR="00AE08C2" w:rsidRPr="00AE08C2" w:rsidRDefault="00AE08C2" w:rsidP="00AE08C2">
      <w:pPr>
        <w:spacing w:after="0" w:line="240" w:lineRule="auto"/>
        <w:jc w:val="both"/>
        <w:rPr>
          <w:rFonts w:ascii="Times New Roman" w:eastAsia="Times New Roman" w:hAnsi="Times New Roman" w:cs="Times New Roman"/>
          <w:color w:val="12181F"/>
          <w:sz w:val="24"/>
          <w:szCs w:val="24"/>
        </w:rPr>
      </w:pPr>
      <w:r w:rsidRPr="00AE08C2">
        <w:rPr>
          <w:rFonts w:ascii="Times New Roman" w:eastAsia="Times New Roman" w:hAnsi="Times New Roman" w:cs="Times New Roman"/>
          <w:color w:val="12181F"/>
          <w:sz w:val="24"/>
          <w:szCs w:val="24"/>
        </w:rPr>
        <w:t>4/ Tenenbaum A., Martin D. Ethique et soins endodontiques. Réal Clin 1 - 15 mars 2014 ; 25 (1) : 5-10.</w:t>
      </w:r>
    </w:p>
    <w:p w:rsidR="00AE08C2" w:rsidRPr="00AE08C2" w:rsidRDefault="00AE08C2" w:rsidP="00AE08C2">
      <w:pPr>
        <w:spacing w:after="0" w:line="240" w:lineRule="auto"/>
        <w:jc w:val="both"/>
        <w:rPr>
          <w:rFonts w:ascii="Times New Roman" w:eastAsia="Times New Roman" w:hAnsi="Times New Roman" w:cs="Times New Roman"/>
          <w:color w:val="12181F"/>
          <w:sz w:val="24"/>
          <w:szCs w:val="24"/>
        </w:rPr>
      </w:pPr>
      <w:r w:rsidRPr="00AE08C2">
        <w:rPr>
          <w:rFonts w:ascii="Times New Roman" w:eastAsia="Times New Roman" w:hAnsi="Times New Roman" w:cs="Times New Roman"/>
          <w:color w:val="12181F"/>
          <w:sz w:val="24"/>
          <w:szCs w:val="24"/>
        </w:rPr>
        <w:t>5/ THIS A. Abords préventifs et thérapeutiques des échecs en endodontie. ACADEMIE DE NANCY-METZ .24 juin 2005.</w:t>
      </w:r>
    </w:p>
    <w:p w:rsidR="00AE08C2" w:rsidRPr="00AE08C2" w:rsidRDefault="00AE08C2" w:rsidP="00AE08C2">
      <w:pPr>
        <w:spacing w:after="0" w:line="240" w:lineRule="auto"/>
        <w:jc w:val="both"/>
        <w:rPr>
          <w:rFonts w:ascii="Times New Roman" w:eastAsia="Times New Roman" w:hAnsi="Times New Roman" w:cs="Times New Roman"/>
          <w:color w:val="12181F"/>
          <w:sz w:val="24"/>
          <w:szCs w:val="24"/>
        </w:rPr>
      </w:pPr>
      <w:r w:rsidRPr="00AE08C2">
        <w:rPr>
          <w:rFonts w:ascii="Times New Roman" w:eastAsia="Times New Roman" w:hAnsi="Times New Roman" w:cs="Times New Roman"/>
          <w:color w:val="12181F"/>
          <w:sz w:val="24"/>
          <w:szCs w:val="24"/>
        </w:rPr>
        <w:t>6/ Weine F.S.. Thérapeutique endodontique;  Ed Julien Prélat .Paris 1977 : 491 p.</w:t>
      </w:r>
    </w:p>
    <w:p w:rsidR="00C07829" w:rsidRPr="00B8708C" w:rsidRDefault="00AE08C2" w:rsidP="00AE08C2">
      <w:pPr>
        <w:spacing w:after="0" w:line="240" w:lineRule="auto"/>
        <w:jc w:val="both"/>
        <w:rPr>
          <w:rFonts w:ascii="Times New Roman" w:hAnsi="Times New Roman" w:cs="Times New Roman"/>
          <w:sz w:val="24"/>
          <w:szCs w:val="24"/>
        </w:rPr>
      </w:pPr>
      <w:r w:rsidRPr="00AE08C2">
        <w:rPr>
          <w:rFonts w:ascii="Times New Roman" w:eastAsia="Times New Roman" w:hAnsi="Times New Roman" w:cs="Times New Roman"/>
          <w:color w:val="12181F"/>
          <w:sz w:val="24"/>
          <w:szCs w:val="24"/>
        </w:rPr>
        <w:t>7/ Www le fil dentaire.com.</w:t>
      </w:r>
    </w:p>
    <w:p w:rsidR="00C87E80" w:rsidRDefault="00C87E80" w:rsidP="00C07829">
      <w:pPr>
        <w:spacing w:after="0" w:line="240" w:lineRule="auto"/>
        <w:jc w:val="both"/>
        <w:rPr>
          <w:rFonts w:ascii="Times New Roman" w:hAnsi="Times New Roman" w:cs="Times New Roman"/>
          <w:sz w:val="24"/>
          <w:szCs w:val="24"/>
        </w:rPr>
      </w:pPr>
    </w:p>
    <w:sectPr w:rsidR="00C87E80" w:rsidSect="00C57857">
      <w:headerReference w:type="default" r:id="rId20"/>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50" w:rsidRDefault="00AD4750" w:rsidP="009E1D62">
      <w:pPr>
        <w:spacing w:after="0" w:line="240" w:lineRule="auto"/>
      </w:pPr>
      <w:r>
        <w:separator/>
      </w:r>
    </w:p>
  </w:endnote>
  <w:endnote w:type="continuationSeparator" w:id="0">
    <w:p w:rsidR="00AD4750" w:rsidRDefault="00AD4750" w:rsidP="009E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059"/>
      <w:docPartObj>
        <w:docPartGallery w:val="Page Numbers (Bottom of Page)"/>
        <w:docPartUnique/>
      </w:docPartObj>
    </w:sdtPr>
    <w:sdtEndPr/>
    <w:sdtContent>
      <w:sdt>
        <w:sdtPr>
          <w:id w:val="123787560"/>
          <w:docPartObj>
            <w:docPartGallery w:val="Page Numbers (Top of Page)"/>
            <w:docPartUnique/>
          </w:docPartObj>
        </w:sdtPr>
        <w:sdtEndPr/>
        <w:sdtContent>
          <w:p w:rsidR="00EC48DC" w:rsidRDefault="00EC48DC">
            <w:pPr>
              <w:pStyle w:val="Pieddepage"/>
              <w:jc w:val="center"/>
            </w:pPr>
            <w:r>
              <w:t xml:space="preserve">Page </w:t>
            </w:r>
            <w:r w:rsidR="008F5CAD">
              <w:rPr>
                <w:b/>
                <w:sz w:val="24"/>
                <w:szCs w:val="24"/>
              </w:rPr>
              <w:fldChar w:fldCharType="begin"/>
            </w:r>
            <w:r>
              <w:rPr>
                <w:b/>
              </w:rPr>
              <w:instrText>PAGE</w:instrText>
            </w:r>
            <w:r w:rsidR="008F5CAD">
              <w:rPr>
                <w:b/>
                <w:sz w:val="24"/>
                <w:szCs w:val="24"/>
              </w:rPr>
              <w:fldChar w:fldCharType="separate"/>
            </w:r>
            <w:r w:rsidR="00D229B0">
              <w:rPr>
                <w:b/>
                <w:noProof/>
                <w:sz w:val="24"/>
                <w:szCs w:val="24"/>
              </w:rPr>
              <w:t>1</w:t>
            </w:r>
            <w:r w:rsidR="008F5CAD">
              <w:rPr>
                <w:b/>
                <w:sz w:val="24"/>
                <w:szCs w:val="24"/>
              </w:rPr>
              <w:fldChar w:fldCharType="end"/>
            </w:r>
            <w:r>
              <w:t xml:space="preserve"> sur </w:t>
            </w:r>
            <w:r w:rsidR="008F5CAD">
              <w:rPr>
                <w:b/>
                <w:sz w:val="24"/>
                <w:szCs w:val="24"/>
              </w:rPr>
              <w:fldChar w:fldCharType="begin"/>
            </w:r>
            <w:r>
              <w:rPr>
                <w:b/>
              </w:rPr>
              <w:instrText>NUMPAGES</w:instrText>
            </w:r>
            <w:r w:rsidR="008F5CAD">
              <w:rPr>
                <w:b/>
                <w:sz w:val="24"/>
                <w:szCs w:val="24"/>
              </w:rPr>
              <w:fldChar w:fldCharType="separate"/>
            </w:r>
            <w:r w:rsidR="00D229B0">
              <w:rPr>
                <w:b/>
                <w:noProof/>
                <w:sz w:val="24"/>
                <w:szCs w:val="24"/>
              </w:rPr>
              <w:t>12</w:t>
            </w:r>
            <w:r w:rsidR="008F5CAD">
              <w:rPr>
                <w:b/>
                <w:sz w:val="24"/>
                <w:szCs w:val="24"/>
              </w:rPr>
              <w:fldChar w:fldCharType="end"/>
            </w:r>
          </w:p>
        </w:sdtContent>
      </w:sdt>
    </w:sdtContent>
  </w:sdt>
  <w:p w:rsidR="006424C5" w:rsidRDefault="006424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50" w:rsidRDefault="00AD4750" w:rsidP="009E1D62">
      <w:pPr>
        <w:spacing w:after="0" w:line="240" w:lineRule="auto"/>
      </w:pPr>
      <w:r>
        <w:separator/>
      </w:r>
    </w:p>
  </w:footnote>
  <w:footnote w:type="continuationSeparator" w:id="0">
    <w:p w:rsidR="00AD4750" w:rsidRDefault="00AD4750" w:rsidP="009E1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8DC" w:rsidRPr="00EC48DC" w:rsidRDefault="00EC48DC" w:rsidP="00EC48DC">
    <w:pPr>
      <w:pStyle w:val="En-tte"/>
      <w:jc w:val="center"/>
      <w:rPr>
        <w:b/>
        <w:i/>
      </w:rPr>
    </w:pPr>
    <w:r w:rsidRPr="00EC48DC">
      <w:rPr>
        <w:b/>
        <w:i/>
      </w:rPr>
      <w:t>Cours d’ OC/ E  4</w:t>
    </w:r>
    <w:r w:rsidRPr="00EC48DC">
      <w:rPr>
        <w:b/>
        <w:i/>
        <w:vertAlign w:val="superscript"/>
      </w:rPr>
      <w:t>ème</w:t>
    </w:r>
    <w:r w:rsidRPr="00EC48DC">
      <w:rPr>
        <w:b/>
        <w:i/>
      </w:rPr>
      <w:t xml:space="preserve"> année –  </w:t>
    </w:r>
    <w:r>
      <w:rPr>
        <w:b/>
        <w:i/>
      </w:rPr>
      <w:t>D</w:t>
    </w:r>
    <w:r w:rsidRPr="00EC48DC">
      <w:rPr>
        <w:b/>
        <w:i/>
      </w:rPr>
      <w:t xml:space="preserve">épartement de </w:t>
    </w:r>
    <w:r>
      <w:rPr>
        <w:b/>
        <w:i/>
      </w:rPr>
      <w:t>M</w:t>
    </w:r>
    <w:r w:rsidRPr="00EC48DC">
      <w:rPr>
        <w:b/>
        <w:i/>
      </w:rPr>
      <w:t xml:space="preserve">édecine </w:t>
    </w:r>
    <w:r>
      <w:rPr>
        <w:b/>
        <w:i/>
      </w:rPr>
      <w:t>d</w:t>
    </w:r>
    <w:r w:rsidRPr="00EC48DC">
      <w:rPr>
        <w:b/>
        <w:i/>
      </w:rPr>
      <w:t>entaire-  U3 - Constantine-</w:t>
    </w:r>
    <w:r>
      <w:rPr>
        <w:b/>
        <w:i/>
      </w:rPr>
      <w:t xml:space="preserve"> </w:t>
    </w:r>
    <w:r w:rsidRPr="00EC48DC">
      <w:rPr>
        <w:b/>
        <w:i/>
      </w:rPr>
      <w:t>Pr.N.Ghodbane</w:t>
    </w:r>
    <w:r>
      <w:rPr>
        <w:b/>
        <w:i/>
      </w:rPr>
      <w:t xml:space="preserve"> - </w:t>
    </w:r>
    <w:r w:rsidR="005066E0">
      <w:rPr>
        <w:b/>
        <w:i/>
      </w:rPr>
      <w:t>2021 -22</w:t>
    </w:r>
  </w:p>
  <w:p w:rsidR="00EC48DC" w:rsidRDefault="00EC48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D90"/>
    <w:multiLevelType w:val="hybridMultilevel"/>
    <w:tmpl w:val="799251E4"/>
    <w:lvl w:ilvl="0" w:tplc="6EECBFC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A4CE9"/>
    <w:multiLevelType w:val="hybridMultilevel"/>
    <w:tmpl w:val="910022D4"/>
    <w:lvl w:ilvl="0" w:tplc="B4B87A1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C0531C"/>
    <w:multiLevelType w:val="hybridMultilevel"/>
    <w:tmpl w:val="AD9A6616"/>
    <w:lvl w:ilvl="0" w:tplc="B4B87A1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335BAD"/>
    <w:multiLevelType w:val="multilevel"/>
    <w:tmpl w:val="907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D0D9B"/>
    <w:multiLevelType w:val="multilevel"/>
    <w:tmpl w:val="2EF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4722A"/>
    <w:multiLevelType w:val="hybridMultilevel"/>
    <w:tmpl w:val="DA188382"/>
    <w:lvl w:ilvl="0" w:tplc="0EE6D3B8">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05A7C30"/>
    <w:multiLevelType w:val="hybridMultilevel"/>
    <w:tmpl w:val="B1A46EA4"/>
    <w:lvl w:ilvl="0" w:tplc="231C4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3"/>
    <w:rsid w:val="00050E83"/>
    <w:rsid w:val="000707AA"/>
    <w:rsid w:val="000A6841"/>
    <w:rsid w:val="00143666"/>
    <w:rsid w:val="00146547"/>
    <w:rsid w:val="00203596"/>
    <w:rsid w:val="002142A8"/>
    <w:rsid w:val="00243927"/>
    <w:rsid w:val="00283770"/>
    <w:rsid w:val="002D10EB"/>
    <w:rsid w:val="00301174"/>
    <w:rsid w:val="00313480"/>
    <w:rsid w:val="00333011"/>
    <w:rsid w:val="00335A4D"/>
    <w:rsid w:val="003414DD"/>
    <w:rsid w:val="00381051"/>
    <w:rsid w:val="00425E2C"/>
    <w:rsid w:val="004A3CE6"/>
    <w:rsid w:val="004B5D61"/>
    <w:rsid w:val="005066E0"/>
    <w:rsid w:val="00531E59"/>
    <w:rsid w:val="00593C3B"/>
    <w:rsid w:val="005F0588"/>
    <w:rsid w:val="0064078F"/>
    <w:rsid w:val="006424C5"/>
    <w:rsid w:val="006507B7"/>
    <w:rsid w:val="00663A3D"/>
    <w:rsid w:val="006679C8"/>
    <w:rsid w:val="0069045B"/>
    <w:rsid w:val="006F6249"/>
    <w:rsid w:val="00710AD7"/>
    <w:rsid w:val="0071308F"/>
    <w:rsid w:val="007B14E7"/>
    <w:rsid w:val="007D10FC"/>
    <w:rsid w:val="00816519"/>
    <w:rsid w:val="00860EB1"/>
    <w:rsid w:val="008D149B"/>
    <w:rsid w:val="008F5CAD"/>
    <w:rsid w:val="00927033"/>
    <w:rsid w:val="009A2C1B"/>
    <w:rsid w:val="009E1D62"/>
    <w:rsid w:val="00A40D3F"/>
    <w:rsid w:val="00A5302C"/>
    <w:rsid w:val="00A6185D"/>
    <w:rsid w:val="00A61DF0"/>
    <w:rsid w:val="00A63250"/>
    <w:rsid w:val="00A72188"/>
    <w:rsid w:val="00AD4750"/>
    <w:rsid w:val="00AE08C2"/>
    <w:rsid w:val="00AE1852"/>
    <w:rsid w:val="00AF12FE"/>
    <w:rsid w:val="00B8708C"/>
    <w:rsid w:val="00BA4835"/>
    <w:rsid w:val="00BC13E5"/>
    <w:rsid w:val="00BF0E04"/>
    <w:rsid w:val="00C07829"/>
    <w:rsid w:val="00C2038D"/>
    <w:rsid w:val="00C568F4"/>
    <w:rsid w:val="00C56B31"/>
    <w:rsid w:val="00C57857"/>
    <w:rsid w:val="00C8352F"/>
    <w:rsid w:val="00C87E80"/>
    <w:rsid w:val="00C97ABE"/>
    <w:rsid w:val="00D229B0"/>
    <w:rsid w:val="00D40906"/>
    <w:rsid w:val="00D42AC3"/>
    <w:rsid w:val="00DE33C7"/>
    <w:rsid w:val="00E126F8"/>
    <w:rsid w:val="00E20189"/>
    <w:rsid w:val="00E2188A"/>
    <w:rsid w:val="00E35C41"/>
    <w:rsid w:val="00EC48DC"/>
    <w:rsid w:val="00F362BF"/>
    <w:rsid w:val="00F44127"/>
    <w:rsid w:val="00F67476"/>
    <w:rsid w:val="00F70058"/>
    <w:rsid w:val="00F70118"/>
    <w:rsid w:val="00F92669"/>
    <w:rsid w:val="00FA68AA"/>
    <w:rsid w:val="00FD53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60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EB1"/>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860EB1"/>
    <w:rPr>
      <w:color w:val="0000FF"/>
      <w:u w:val="single"/>
    </w:rPr>
  </w:style>
  <w:style w:type="character" w:customStyle="1" w:styleId="td-post-date">
    <w:name w:val="td-post-date"/>
    <w:basedOn w:val="Policepardfaut"/>
    <w:rsid w:val="00860EB1"/>
  </w:style>
  <w:style w:type="character" w:customStyle="1" w:styleId="td-nr-views-3023">
    <w:name w:val="td-nr-views-3023"/>
    <w:basedOn w:val="Policepardfaut"/>
    <w:rsid w:val="00860EB1"/>
  </w:style>
  <w:style w:type="paragraph" w:styleId="NormalWeb">
    <w:name w:val="Normal (Web)"/>
    <w:basedOn w:val="Normal"/>
    <w:uiPriority w:val="99"/>
    <w:semiHidden/>
    <w:unhideWhenUsed/>
    <w:rsid w:val="00860EB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60EB1"/>
    <w:rPr>
      <w:b/>
      <w:bCs/>
    </w:rPr>
  </w:style>
  <w:style w:type="paragraph" w:styleId="Paragraphedeliste">
    <w:name w:val="List Paragraph"/>
    <w:basedOn w:val="Normal"/>
    <w:uiPriority w:val="34"/>
    <w:qFormat/>
    <w:rsid w:val="004B5D61"/>
    <w:pPr>
      <w:ind w:left="720"/>
      <w:contextualSpacing/>
    </w:pPr>
  </w:style>
  <w:style w:type="paragraph" w:styleId="En-tte">
    <w:name w:val="header"/>
    <w:basedOn w:val="Normal"/>
    <w:link w:val="En-tteCar"/>
    <w:uiPriority w:val="99"/>
    <w:unhideWhenUsed/>
    <w:rsid w:val="009E1D62"/>
    <w:pPr>
      <w:tabs>
        <w:tab w:val="center" w:pos="4536"/>
        <w:tab w:val="right" w:pos="9072"/>
      </w:tabs>
      <w:spacing w:after="0" w:line="240" w:lineRule="auto"/>
    </w:pPr>
  </w:style>
  <w:style w:type="character" w:customStyle="1" w:styleId="En-tteCar">
    <w:name w:val="En-tête Car"/>
    <w:basedOn w:val="Policepardfaut"/>
    <w:link w:val="En-tte"/>
    <w:uiPriority w:val="99"/>
    <w:rsid w:val="009E1D62"/>
  </w:style>
  <w:style w:type="paragraph" w:styleId="Pieddepage">
    <w:name w:val="footer"/>
    <w:basedOn w:val="Normal"/>
    <w:link w:val="PieddepageCar"/>
    <w:uiPriority w:val="99"/>
    <w:unhideWhenUsed/>
    <w:rsid w:val="009E1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D62"/>
  </w:style>
  <w:style w:type="character" w:customStyle="1" w:styleId="fn">
    <w:name w:val="fn"/>
    <w:basedOn w:val="Policepardfaut"/>
    <w:rsid w:val="00663A3D"/>
  </w:style>
  <w:style w:type="table" w:styleId="Grilledutableau">
    <w:name w:val="Table Grid"/>
    <w:basedOn w:val="TableauNormal"/>
    <w:uiPriority w:val="59"/>
    <w:rsid w:val="00A53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674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60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0EB1"/>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860EB1"/>
    <w:rPr>
      <w:color w:val="0000FF"/>
      <w:u w:val="single"/>
    </w:rPr>
  </w:style>
  <w:style w:type="character" w:customStyle="1" w:styleId="td-post-date">
    <w:name w:val="td-post-date"/>
    <w:basedOn w:val="Policepardfaut"/>
    <w:rsid w:val="00860EB1"/>
  </w:style>
  <w:style w:type="character" w:customStyle="1" w:styleId="td-nr-views-3023">
    <w:name w:val="td-nr-views-3023"/>
    <w:basedOn w:val="Policepardfaut"/>
    <w:rsid w:val="00860EB1"/>
  </w:style>
  <w:style w:type="paragraph" w:styleId="NormalWeb">
    <w:name w:val="Normal (Web)"/>
    <w:basedOn w:val="Normal"/>
    <w:uiPriority w:val="99"/>
    <w:semiHidden/>
    <w:unhideWhenUsed/>
    <w:rsid w:val="00860EB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60EB1"/>
    <w:rPr>
      <w:b/>
      <w:bCs/>
    </w:rPr>
  </w:style>
  <w:style w:type="paragraph" w:styleId="Paragraphedeliste">
    <w:name w:val="List Paragraph"/>
    <w:basedOn w:val="Normal"/>
    <w:uiPriority w:val="34"/>
    <w:qFormat/>
    <w:rsid w:val="004B5D61"/>
    <w:pPr>
      <w:ind w:left="720"/>
      <w:contextualSpacing/>
    </w:pPr>
  </w:style>
  <w:style w:type="paragraph" w:styleId="En-tte">
    <w:name w:val="header"/>
    <w:basedOn w:val="Normal"/>
    <w:link w:val="En-tteCar"/>
    <w:uiPriority w:val="99"/>
    <w:unhideWhenUsed/>
    <w:rsid w:val="009E1D62"/>
    <w:pPr>
      <w:tabs>
        <w:tab w:val="center" w:pos="4536"/>
        <w:tab w:val="right" w:pos="9072"/>
      </w:tabs>
      <w:spacing w:after="0" w:line="240" w:lineRule="auto"/>
    </w:pPr>
  </w:style>
  <w:style w:type="character" w:customStyle="1" w:styleId="En-tteCar">
    <w:name w:val="En-tête Car"/>
    <w:basedOn w:val="Policepardfaut"/>
    <w:link w:val="En-tte"/>
    <w:uiPriority w:val="99"/>
    <w:rsid w:val="009E1D62"/>
  </w:style>
  <w:style w:type="paragraph" w:styleId="Pieddepage">
    <w:name w:val="footer"/>
    <w:basedOn w:val="Normal"/>
    <w:link w:val="PieddepageCar"/>
    <w:uiPriority w:val="99"/>
    <w:unhideWhenUsed/>
    <w:rsid w:val="009E1D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D62"/>
  </w:style>
  <w:style w:type="character" w:customStyle="1" w:styleId="fn">
    <w:name w:val="fn"/>
    <w:basedOn w:val="Policepardfaut"/>
    <w:rsid w:val="00663A3D"/>
  </w:style>
  <w:style w:type="table" w:styleId="Grilledutableau">
    <w:name w:val="Table Grid"/>
    <w:basedOn w:val="TableauNormal"/>
    <w:uiPriority w:val="59"/>
    <w:rsid w:val="00A53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674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6580">
      <w:bodyDiv w:val="1"/>
      <w:marLeft w:val="0"/>
      <w:marRight w:val="0"/>
      <w:marTop w:val="0"/>
      <w:marBottom w:val="0"/>
      <w:divBdr>
        <w:top w:val="none" w:sz="0" w:space="0" w:color="auto"/>
        <w:left w:val="none" w:sz="0" w:space="0" w:color="auto"/>
        <w:bottom w:val="none" w:sz="0" w:space="0" w:color="auto"/>
        <w:right w:val="none" w:sz="0" w:space="0" w:color="auto"/>
      </w:divBdr>
    </w:div>
    <w:div w:id="349184606">
      <w:bodyDiv w:val="1"/>
      <w:marLeft w:val="0"/>
      <w:marRight w:val="0"/>
      <w:marTop w:val="0"/>
      <w:marBottom w:val="0"/>
      <w:divBdr>
        <w:top w:val="none" w:sz="0" w:space="0" w:color="auto"/>
        <w:left w:val="none" w:sz="0" w:space="0" w:color="auto"/>
        <w:bottom w:val="none" w:sz="0" w:space="0" w:color="auto"/>
        <w:right w:val="none" w:sz="0" w:space="0" w:color="auto"/>
      </w:divBdr>
    </w:div>
    <w:div w:id="450365583">
      <w:bodyDiv w:val="1"/>
      <w:marLeft w:val="0"/>
      <w:marRight w:val="0"/>
      <w:marTop w:val="0"/>
      <w:marBottom w:val="0"/>
      <w:divBdr>
        <w:top w:val="none" w:sz="0" w:space="0" w:color="auto"/>
        <w:left w:val="none" w:sz="0" w:space="0" w:color="auto"/>
        <w:bottom w:val="none" w:sz="0" w:space="0" w:color="auto"/>
        <w:right w:val="none" w:sz="0" w:space="0" w:color="auto"/>
      </w:divBdr>
      <w:divsChild>
        <w:div w:id="1957592544">
          <w:marLeft w:val="0"/>
          <w:marRight w:val="0"/>
          <w:marTop w:val="0"/>
          <w:marBottom w:val="0"/>
          <w:divBdr>
            <w:top w:val="none" w:sz="0" w:space="0" w:color="auto"/>
            <w:left w:val="none" w:sz="0" w:space="0" w:color="auto"/>
            <w:bottom w:val="none" w:sz="0" w:space="0" w:color="auto"/>
            <w:right w:val="none" w:sz="0" w:space="0" w:color="auto"/>
          </w:divBdr>
          <w:divsChild>
            <w:div w:id="1351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3509">
      <w:bodyDiv w:val="1"/>
      <w:marLeft w:val="0"/>
      <w:marRight w:val="0"/>
      <w:marTop w:val="0"/>
      <w:marBottom w:val="0"/>
      <w:divBdr>
        <w:top w:val="none" w:sz="0" w:space="0" w:color="auto"/>
        <w:left w:val="none" w:sz="0" w:space="0" w:color="auto"/>
        <w:bottom w:val="none" w:sz="0" w:space="0" w:color="auto"/>
        <w:right w:val="none" w:sz="0" w:space="0" w:color="auto"/>
      </w:divBdr>
      <w:divsChild>
        <w:div w:id="1520317444">
          <w:marLeft w:val="0"/>
          <w:marRight w:val="0"/>
          <w:marTop w:val="0"/>
          <w:marBottom w:val="0"/>
          <w:divBdr>
            <w:top w:val="none" w:sz="0" w:space="0" w:color="auto"/>
            <w:left w:val="none" w:sz="0" w:space="0" w:color="auto"/>
            <w:bottom w:val="none" w:sz="0" w:space="0" w:color="auto"/>
            <w:right w:val="none" w:sz="0" w:space="0" w:color="auto"/>
          </w:divBdr>
          <w:divsChild>
            <w:div w:id="2388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391">
      <w:bodyDiv w:val="1"/>
      <w:marLeft w:val="0"/>
      <w:marRight w:val="0"/>
      <w:marTop w:val="0"/>
      <w:marBottom w:val="0"/>
      <w:divBdr>
        <w:top w:val="none" w:sz="0" w:space="0" w:color="auto"/>
        <w:left w:val="none" w:sz="0" w:space="0" w:color="auto"/>
        <w:bottom w:val="none" w:sz="0" w:space="0" w:color="auto"/>
        <w:right w:val="none" w:sz="0" w:space="0" w:color="auto"/>
      </w:divBdr>
      <w:divsChild>
        <w:div w:id="615451720">
          <w:marLeft w:val="0"/>
          <w:marRight w:val="0"/>
          <w:marTop w:val="0"/>
          <w:marBottom w:val="0"/>
          <w:divBdr>
            <w:top w:val="none" w:sz="0" w:space="0" w:color="auto"/>
            <w:left w:val="none" w:sz="0" w:space="0" w:color="auto"/>
            <w:bottom w:val="none" w:sz="0" w:space="0" w:color="auto"/>
            <w:right w:val="none" w:sz="0" w:space="0" w:color="auto"/>
          </w:divBdr>
          <w:divsChild>
            <w:div w:id="1567449179">
              <w:marLeft w:val="0"/>
              <w:marRight w:val="0"/>
              <w:marTop w:val="0"/>
              <w:marBottom w:val="254"/>
              <w:divBdr>
                <w:top w:val="none" w:sz="0" w:space="0" w:color="auto"/>
                <w:left w:val="none" w:sz="0" w:space="0" w:color="auto"/>
                <w:bottom w:val="none" w:sz="0" w:space="0" w:color="auto"/>
                <w:right w:val="none" w:sz="0" w:space="0" w:color="auto"/>
              </w:divBdr>
              <w:divsChild>
                <w:div w:id="931818781">
                  <w:marLeft w:val="0"/>
                  <w:marRight w:val="51"/>
                  <w:marTop w:val="0"/>
                  <w:marBottom w:val="0"/>
                  <w:divBdr>
                    <w:top w:val="none" w:sz="0" w:space="0" w:color="auto"/>
                    <w:left w:val="none" w:sz="0" w:space="0" w:color="auto"/>
                    <w:bottom w:val="none" w:sz="0" w:space="0" w:color="auto"/>
                    <w:right w:val="none" w:sz="0" w:space="0" w:color="auto"/>
                  </w:divBdr>
                  <w:divsChild>
                    <w:div w:id="1438215090">
                      <w:marLeft w:val="0"/>
                      <w:marRight w:val="0"/>
                      <w:marTop w:val="0"/>
                      <w:marBottom w:val="0"/>
                      <w:divBdr>
                        <w:top w:val="none" w:sz="0" w:space="0" w:color="auto"/>
                        <w:left w:val="none" w:sz="0" w:space="0" w:color="auto"/>
                        <w:bottom w:val="none" w:sz="0" w:space="0" w:color="auto"/>
                        <w:right w:val="none" w:sz="0" w:space="0" w:color="auto"/>
                      </w:divBdr>
                    </w:div>
                    <w:div w:id="962616141">
                      <w:marLeft w:val="0"/>
                      <w:marRight w:val="0"/>
                      <w:marTop w:val="0"/>
                      <w:marBottom w:val="0"/>
                      <w:divBdr>
                        <w:top w:val="none" w:sz="0" w:space="0" w:color="auto"/>
                        <w:left w:val="none" w:sz="0" w:space="0" w:color="auto"/>
                        <w:bottom w:val="none" w:sz="0" w:space="0" w:color="auto"/>
                        <w:right w:val="none" w:sz="0" w:space="0" w:color="auto"/>
                      </w:divBdr>
                    </w:div>
                  </w:divsChild>
                </w:div>
                <w:div w:id="533275700">
                  <w:marLeft w:val="152"/>
                  <w:marRight w:val="0"/>
                  <w:marTop w:val="0"/>
                  <w:marBottom w:val="0"/>
                  <w:divBdr>
                    <w:top w:val="none" w:sz="0" w:space="0" w:color="auto"/>
                    <w:left w:val="none" w:sz="0" w:space="0" w:color="auto"/>
                    <w:bottom w:val="none" w:sz="0" w:space="0" w:color="auto"/>
                    <w:right w:val="none" w:sz="0" w:space="0" w:color="auto"/>
                  </w:divBdr>
                </w:div>
                <w:div w:id="1698432073">
                  <w:marLeft w:val="152"/>
                  <w:marRight w:val="0"/>
                  <w:marTop w:val="0"/>
                  <w:marBottom w:val="0"/>
                  <w:divBdr>
                    <w:top w:val="none" w:sz="0" w:space="0" w:color="auto"/>
                    <w:left w:val="none" w:sz="0" w:space="0" w:color="auto"/>
                    <w:bottom w:val="none" w:sz="0" w:space="0" w:color="auto"/>
                    <w:right w:val="none" w:sz="0" w:space="0" w:color="auto"/>
                  </w:divBdr>
                </w:div>
              </w:divsChild>
            </w:div>
          </w:divsChild>
        </w:div>
        <w:div w:id="632910804">
          <w:marLeft w:val="0"/>
          <w:marRight w:val="0"/>
          <w:marTop w:val="0"/>
          <w:marBottom w:val="0"/>
          <w:divBdr>
            <w:top w:val="single" w:sz="6" w:space="17" w:color="E6E6E6"/>
            <w:left w:val="none" w:sz="0" w:space="0" w:color="auto"/>
            <w:bottom w:val="none" w:sz="0" w:space="0" w:color="auto"/>
            <w:right w:val="none" w:sz="0" w:space="0" w:color="auto"/>
          </w:divBdr>
        </w:div>
      </w:divsChild>
    </w:div>
    <w:div w:id="1419904837">
      <w:bodyDiv w:val="1"/>
      <w:marLeft w:val="0"/>
      <w:marRight w:val="0"/>
      <w:marTop w:val="0"/>
      <w:marBottom w:val="0"/>
      <w:divBdr>
        <w:top w:val="none" w:sz="0" w:space="0" w:color="auto"/>
        <w:left w:val="none" w:sz="0" w:space="0" w:color="auto"/>
        <w:bottom w:val="none" w:sz="0" w:space="0" w:color="auto"/>
        <w:right w:val="none" w:sz="0" w:space="0" w:color="auto"/>
      </w:divBdr>
    </w:div>
    <w:div w:id="1541434475">
      <w:bodyDiv w:val="1"/>
      <w:marLeft w:val="0"/>
      <w:marRight w:val="0"/>
      <w:marTop w:val="0"/>
      <w:marBottom w:val="0"/>
      <w:divBdr>
        <w:top w:val="none" w:sz="0" w:space="0" w:color="auto"/>
        <w:left w:val="none" w:sz="0" w:space="0" w:color="auto"/>
        <w:bottom w:val="none" w:sz="0" w:space="0" w:color="auto"/>
        <w:right w:val="none" w:sz="0" w:space="0" w:color="auto"/>
      </w:divBdr>
    </w:div>
    <w:div w:id="1823424948">
      <w:bodyDiv w:val="1"/>
      <w:marLeft w:val="0"/>
      <w:marRight w:val="0"/>
      <w:marTop w:val="0"/>
      <w:marBottom w:val="0"/>
      <w:divBdr>
        <w:top w:val="none" w:sz="0" w:space="0" w:color="auto"/>
        <w:left w:val="none" w:sz="0" w:space="0" w:color="auto"/>
        <w:bottom w:val="none" w:sz="0" w:space="0" w:color="auto"/>
        <w:right w:val="none" w:sz="0" w:space="0" w:color="auto"/>
      </w:divBdr>
      <w:divsChild>
        <w:div w:id="1741563991">
          <w:marLeft w:val="0"/>
          <w:marRight w:val="0"/>
          <w:marTop w:val="0"/>
          <w:marBottom w:val="0"/>
          <w:divBdr>
            <w:top w:val="none" w:sz="0" w:space="0" w:color="auto"/>
            <w:left w:val="none" w:sz="0" w:space="0" w:color="auto"/>
            <w:bottom w:val="none" w:sz="0" w:space="0" w:color="auto"/>
            <w:right w:val="none" w:sz="0" w:space="0" w:color="auto"/>
          </w:divBdr>
        </w:div>
        <w:div w:id="68906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eildentaire.com/glossary/chirurgie-endodontique-2/" TargetMode="External"/><Relationship Id="rId13" Type="http://schemas.openxmlformats.org/officeDocument/2006/relationships/hyperlink" Target="https://conseildentaire.com/glossary/canal-radiculaire-2/" TargetMode="External"/><Relationship Id="rId18" Type="http://schemas.openxmlformats.org/officeDocument/2006/relationships/hyperlink" Target="https://conseildentaire.com/glossary/chirurgie-buccale-2/"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eildentaire.com/glossary/chirurgie-endodontique-2/" TargetMode="External"/><Relationship Id="rId17" Type="http://schemas.openxmlformats.org/officeDocument/2006/relationships/hyperlink" Target="https://conseildentaire.com/glossary/dent-in-dente-2/" TargetMode="External"/><Relationship Id="rId2" Type="http://schemas.openxmlformats.org/officeDocument/2006/relationships/styles" Target="styles.xml"/><Relationship Id="rId16" Type="http://schemas.openxmlformats.org/officeDocument/2006/relationships/hyperlink" Target="https://conseildentaire.com/glossary/ape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seildentaire.com/glossary/chirurgie-endodontique-2/" TargetMode="External"/><Relationship Id="rId5" Type="http://schemas.openxmlformats.org/officeDocument/2006/relationships/webSettings" Target="webSettings.xml"/><Relationship Id="rId15" Type="http://schemas.openxmlformats.org/officeDocument/2006/relationships/hyperlink" Target="https://conseildentaire.com/glossary/calcul-2/" TargetMode="External"/><Relationship Id="rId23" Type="http://schemas.openxmlformats.org/officeDocument/2006/relationships/theme" Target="theme/theme1.xml"/><Relationship Id="rId10" Type="http://schemas.openxmlformats.org/officeDocument/2006/relationships/hyperlink" Target="https://conseildentaire.com/glossary/chirurgie-endodontique-2/" TargetMode="External"/><Relationship Id="rId19" Type="http://schemas.openxmlformats.org/officeDocument/2006/relationships/hyperlink" Target="https://conseildentaire.com/glossary/flore-2/" TargetMode="External"/><Relationship Id="rId4" Type="http://schemas.openxmlformats.org/officeDocument/2006/relationships/settings" Target="settings.xml"/><Relationship Id="rId9" Type="http://schemas.openxmlformats.org/officeDocument/2006/relationships/hyperlink" Target="https://conseildentaire.com/glossary/chirurgie-endodontique-2/" TargetMode="External"/><Relationship Id="rId14" Type="http://schemas.openxmlformats.org/officeDocument/2006/relationships/hyperlink" Target="https://conseildentaire.com/glossary/chirurgie-endodontique-2/"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4025</Words>
  <Characters>22143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dc:creator>
  <cp:lastModifiedBy>PCGH2020</cp:lastModifiedBy>
  <cp:revision>2</cp:revision>
  <cp:lastPrinted>1980-01-03T23:13:00Z</cp:lastPrinted>
  <dcterms:created xsi:type="dcterms:W3CDTF">2021-10-24T07:54:00Z</dcterms:created>
  <dcterms:modified xsi:type="dcterms:W3CDTF">2021-10-24T07:54:00Z</dcterms:modified>
</cp:coreProperties>
</file>