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64" w:rsidRPr="007A0B58" w:rsidRDefault="00BC0464" w:rsidP="00BC0464">
      <w:pPr>
        <w:jc w:val="center"/>
        <w:outlineLvl w:val="0"/>
        <w:rPr>
          <w:b/>
          <w:bCs/>
        </w:rPr>
      </w:pPr>
      <w:r w:rsidRPr="007A0B58">
        <w:rPr>
          <w:b/>
          <w:bCs/>
        </w:rPr>
        <w:t>FACULTE DE MEDECINE DE CONSTANTINE</w:t>
      </w:r>
    </w:p>
    <w:p w:rsidR="00BC0464" w:rsidRPr="007A0B58" w:rsidRDefault="00BC0464" w:rsidP="00BC0464">
      <w:pPr>
        <w:jc w:val="center"/>
        <w:rPr>
          <w:b/>
          <w:bCs/>
        </w:rPr>
      </w:pPr>
    </w:p>
    <w:p w:rsidR="00BC0464" w:rsidRPr="007A0B58" w:rsidRDefault="00BC0464" w:rsidP="00BC0464">
      <w:pPr>
        <w:jc w:val="center"/>
        <w:outlineLvl w:val="0"/>
        <w:rPr>
          <w:b/>
          <w:bCs/>
        </w:rPr>
      </w:pPr>
      <w:r w:rsidRPr="007A0B58">
        <w:rPr>
          <w:b/>
          <w:bCs/>
        </w:rPr>
        <w:t xml:space="preserve">DEPARTEMENT DE </w:t>
      </w:r>
      <w:r w:rsidR="00AD36C9">
        <w:rPr>
          <w:b/>
          <w:bCs/>
        </w:rPr>
        <w:t>PHARMACIE</w:t>
      </w:r>
    </w:p>
    <w:p w:rsidR="00BC0464" w:rsidRPr="007A0B58" w:rsidRDefault="00BC0464" w:rsidP="00BC0464">
      <w:pPr>
        <w:jc w:val="center"/>
        <w:rPr>
          <w:b/>
          <w:bCs/>
        </w:rPr>
      </w:pPr>
      <w:r w:rsidRPr="007A0B58">
        <w:rPr>
          <w:b/>
          <w:bCs/>
        </w:rPr>
        <w:t xml:space="preserve">MODULE </w:t>
      </w:r>
      <w:r w:rsidR="00AD36C9">
        <w:rPr>
          <w:b/>
          <w:bCs/>
        </w:rPr>
        <w:t>EPIDEM</w:t>
      </w:r>
      <w:r w:rsidRPr="007A0B58">
        <w:rPr>
          <w:b/>
          <w:bCs/>
        </w:rPr>
        <w:t>IOLOGIE</w:t>
      </w:r>
    </w:p>
    <w:p w:rsidR="00BC0464" w:rsidRPr="007A0B58" w:rsidRDefault="00F86B30" w:rsidP="00BC0464">
      <w:pPr>
        <w:jc w:val="center"/>
        <w:outlineLvl w:val="0"/>
        <w:rPr>
          <w:b/>
          <w:bCs/>
        </w:rPr>
      </w:pPr>
      <w:r>
        <w:rPr>
          <w:b/>
          <w:bCs/>
        </w:rPr>
        <w:t>5</w:t>
      </w:r>
      <w:r w:rsidRPr="00F86B30">
        <w:rPr>
          <w:b/>
          <w:bCs/>
          <w:vertAlign w:val="superscript"/>
        </w:rPr>
        <w:t>ème</w:t>
      </w:r>
      <w:r>
        <w:rPr>
          <w:b/>
          <w:bCs/>
        </w:rPr>
        <w:t xml:space="preserve"> </w:t>
      </w:r>
      <w:r w:rsidR="001C17EB">
        <w:rPr>
          <w:b/>
          <w:bCs/>
        </w:rPr>
        <w:t xml:space="preserve"> Année 2021</w:t>
      </w:r>
      <w:r w:rsidR="0013352A">
        <w:rPr>
          <w:b/>
          <w:bCs/>
        </w:rPr>
        <w:t>-202</w:t>
      </w:r>
      <w:r w:rsidR="001C17EB">
        <w:rPr>
          <w:b/>
          <w:bCs/>
        </w:rPr>
        <w:t>2</w:t>
      </w:r>
    </w:p>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Pr>
        <w:jc w:val="center"/>
        <w:outlineLvl w:val="0"/>
        <w:rPr>
          <w:b/>
          <w:bCs/>
        </w:rPr>
      </w:pPr>
      <w:r w:rsidRPr="007A0B58">
        <w:rPr>
          <w:b/>
          <w:bCs/>
        </w:rPr>
        <w:t>Thème : EPIDEMIOLOGIE ANALYTIQUE</w:t>
      </w:r>
    </w:p>
    <w:p w:rsidR="00BC0464" w:rsidRPr="007A0B58" w:rsidRDefault="00BC0464" w:rsidP="00BC0464"/>
    <w:p w:rsidR="00BC0464" w:rsidRPr="007A0B58" w:rsidRDefault="00BC0464" w:rsidP="00BC0464">
      <w:pPr>
        <w:outlineLvl w:val="0"/>
      </w:pPr>
      <w:r w:rsidRPr="007A0B58">
        <w:rPr>
          <w:b/>
          <w:bCs/>
        </w:rPr>
        <w:t>Enseignant</w:t>
      </w:r>
      <w:r w:rsidRPr="007A0B58">
        <w:t xml:space="preserve"> :  LEMDAOUI MOHAMED CHERIF </w:t>
      </w:r>
    </w:p>
    <w:p w:rsidR="00F86B30" w:rsidRDefault="00BC0464" w:rsidP="00F86B30">
      <w:pPr>
        <w:outlineLvl w:val="0"/>
      </w:pPr>
      <w:r w:rsidRPr="007A0B58">
        <w:t xml:space="preserve">                       </w:t>
      </w:r>
      <w:r w:rsidR="00F86B30">
        <w:t xml:space="preserve">Professeur en </w:t>
      </w:r>
      <w:r w:rsidRPr="007A0B58">
        <w:t xml:space="preserve">Epidémiologie </w:t>
      </w:r>
      <w:r w:rsidR="00F86B30">
        <w:t>et Médecine Préventive</w:t>
      </w:r>
    </w:p>
    <w:p w:rsidR="00BC0464" w:rsidRPr="007A0B58" w:rsidRDefault="00F86B30" w:rsidP="00F86B30">
      <w:pPr>
        <w:outlineLvl w:val="0"/>
      </w:pPr>
      <w:r>
        <w:t xml:space="preserve">                       </w:t>
      </w:r>
      <w:r w:rsidR="00BC0464" w:rsidRPr="007A0B58">
        <w:t>CHU Constantine</w:t>
      </w:r>
    </w:p>
    <w:p w:rsidR="00BC0464" w:rsidRPr="007A0B58" w:rsidRDefault="00BC0464" w:rsidP="00BC0464"/>
    <w:p w:rsidR="001C17EB" w:rsidRDefault="00BC0464" w:rsidP="00BC0464">
      <w:r w:rsidRPr="007A0B58">
        <w:rPr>
          <w:b/>
          <w:bCs/>
        </w:rPr>
        <w:t>Responsable du Module</w:t>
      </w:r>
      <w:r w:rsidRPr="007A0B58">
        <w:t xml:space="preserve"> : </w:t>
      </w:r>
      <w:r w:rsidR="001C17EB">
        <w:t>ATOUI  NAZIHA</w:t>
      </w:r>
    </w:p>
    <w:p w:rsidR="001C17EB" w:rsidRDefault="00BC0464" w:rsidP="00BC0464">
      <w:r w:rsidRPr="007A0B58">
        <w:t xml:space="preserve">                                           Maître </w:t>
      </w:r>
      <w:r w:rsidR="00AD36C9">
        <w:t>Assistant</w:t>
      </w:r>
      <w:r w:rsidR="009F4998">
        <w:t>e</w:t>
      </w:r>
      <w:r w:rsidRPr="007A0B58">
        <w:t xml:space="preserve"> </w:t>
      </w:r>
    </w:p>
    <w:p w:rsidR="00F86B30" w:rsidRDefault="001C17EB" w:rsidP="00BC0464">
      <w:r>
        <w:t xml:space="preserve">                                           </w:t>
      </w:r>
      <w:r w:rsidR="00BC0464" w:rsidRPr="007A0B58">
        <w:t xml:space="preserve">Epidémiologie </w:t>
      </w:r>
      <w:r w:rsidR="00F86B30">
        <w:t>en Epidémiologie et Médecine Préventive</w:t>
      </w:r>
    </w:p>
    <w:p w:rsidR="00BC0464" w:rsidRPr="007A0B58" w:rsidRDefault="00F86B30" w:rsidP="00BC0464">
      <w:r>
        <w:t xml:space="preserve">                                          </w:t>
      </w:r>
      <w:r w:rsidR="00B70838">
        <w:t xml:space="preserve"> </w:t>
      </w:r>
      <w:r w:rsidR="00BC0464" w:rsidRPr="007A0B58">
        <w:t xml:space="preserve">CHU Constantine </w:t>
      </w:r>
    </w:p>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Pr>
        <w:jc w:val="center"/>
        <w:outlineLvl w:val="0"/>
        <w:rPr>
          <w:b/>
          <w:bCs/>
        </w:rPr>
      </w:pPr>
    </w:p>
    <w:p w:rsidR="00BC0464" w:rsidRPr="007A0B58" w:rsidRDefault="00BC0464" w:rsidP="00BC0464">
      <w:pPr>
        <w:jc w:val="center"/>
        <w:outlineLvl w:val="0"/>
        <w:rPr>
          <w:b/>
          <w:bCs/>
        </w:rPr>
      </w:pPr>
    </w:p>
    <w:p w:rsidR="00BC0464" w:rsidRPr="007A0B58" w:rsidRDefault="00BC0464" w:rsidP="00BC0464">
      <w:pPr>
        <w:jc w:val="center"/>
        <w:outlineLvl w:val="0"/>
        <w:rPr>
          <w:b/>
          <w:bCs/>
        </w:rPr>
      </w:pPr>
      <w:r w:rsidRPr="007A0B58">
        <w:rPr>
          <w:b/>
          <w:bCs/>
        </w:rPr>
        <w:t xml:space="preserve"> EPIDEMIOLOGIE ANALYTIQUE</w:t>
      </w:r>
    </w:p>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Pr="007A0B58" w:rsidRDefault="00BC0464" w:rsidP="00BC0464"/>
    <w:p w:rsidR="00BC0464" w:rsidRDefault="00BC0464" w:rsidP="00BC0464">
      <w:pPr>
        <w:rPr>
          <w:b/>
          <w:bCs/>
          <w:u w:val="single"/>
        </w:rPr>
      </w:pPr>
    </w:p>
    <w:p w:rsidR="00BC0464" w:rsidRDefault="00BC0464" w:rsidP="00BC0464">
      <w:pPr>
        <w:rPr>
          <w:b/>
          <w:bCs/>
          <w:u w:val="single"/>
        </w:rPr>
      </w:pPr>
    </w:p>
    <w:p w:rsidR="00BC0464" w:rsidRDefault="00BC0464" w:rsidP="00BC0464">
      <w:pPr>
        <w:rPr>
          <w:b/>
          <w:bCs/>
          <w:u w:val="single"/>
        </w:rPr>
      </w:pPr>
    </w:p>
    <w:p w:rsidR="00BC0464" w:rsidRDefault="00BC0464" w:rsidP="00BC0464">
      <w:pPr>
        <w:rPr>
          <w:b/>
          <w:bCs/>
          <w:u w:val="single"/>
        </w:rPr>
      </w:pPr>
    </w:p>
    <w:p w:rsidR="00BC0464" w:rsidRDefault="00BC0464" w:rsidP="00BC0464">
      <w:pPr>
        <w:rPr>
          <w:b/>
          <w:bCs/>
          <w:u w:val="single"/>
        </w:rPr>
      </w:pPr>
    </w:p>
    <w:p w:rsidR="00BC0464" w:rsidRDefault="00BC0464" w:rsidP="00BC0464">
      <w:pPr>
        <w:rPr>
          <w:b/>
          <w:bCs/>
          <w:u w:val="single"/>
        </w:rPr>
      </w:pPr>
    </w:p>
    <w:p w:rsidR="00BC0464" w:rsidRDefault="00BC0464" w:rsidP="00BC0464">
      <w:pPr>
        <w:rPr>
          <w:b/>
          <w:bCs/>
          <w:u w:val="single"/>
        </w:rPr>
      </w:pPr>
    </w:p>
    <w:p w:rsidR="00BC0464" w:rsidRPr="007A0B58" w:rsidRDefault="00BC0464" w:rsidP="001A6D85">
      <w:pPr>
        <w:jc w:val="both"/>
      </w:pPr>
      <w:r w:rsidRPr="007A0B58">
        <w:rPr>
          <w:b/>
          <w:bCs/>
          <w:u w:val="single"/>
        </w:rPr>
        <w:t>PLAN </w:t>
      </w:r>
      <w:r w:rsidRPr="007A0B58">
        <w:t>:</w:t>
      </w:r>
    </w:p>
    <w:p w:rsidR="00BC0464" w:rsidRPr="007A0B58" w:rsidRDefault="00BC0464" w:rsidP="001A6D85">
      <w:pPr>
        <w:jc w:val="both"/>
      </w:pPr>
    </w:p>
    <w:p w:rsidR="00BC0464" w:rsidRPr="007A0B58" w:rsidRDefault="00BC0464" w:rsidP="001A6D85">
      <w:pPr>
        <w:jc w:val="both"/>
      </w:pPr>
      <w:r w:rsidRPr="007A0B58">
        <w:t>I- INTRODUCTION</w:t>
      </w:r>
    </w:p>
    <w:p w:rsidR="00BC0464" w:rsidRPr="007A0B58" w:rsidRDefault="00BC0464" w:rsidP="001A6D85">
      <w:pPr>
        <w:jc w:val="both"/>
      </w:pPr>
      <w:r w:rsidRPr="007A0B58">
        <w:t>II- METHODES EN EPIDEMIOLOGIE</w:t>
      </w:r>
    </w:p>
    <w:p w:rsidR="00BC0464" w:rsidRPr="007A0B58" w:rsidRDefault="00BC0464" w:rsidP="001A6D85">
      <w:pPr>
        <w:jc w:val="both"/>
      </w:pPr>
      <w:r w:rsidRPr="007A0B58">
        <w:t>III- EPIDEMIOLOGIE ANALYTIQUE</w:t>
      </w:r>
    </w:p>
    <w:p w:rsidR="00BC0464" w:rsidRPr="007A0B58" w:rsidRDefault="00BC0464" w:rsidP="001A6D85">
      <w:pPr>
        <w:jc w:val="both"/>
      </w:pPr>
      <w:r w:rsidRPr="007A0B58">
        <w:t>IV- NOTION DE RISQUE</w:t>
      </w:r>
    </w:p>
    <w:p w:rsidR="00BC0464" w:rsidRPr="007A0B58" w:rsidRDefault="00BC0464" w:rsidP="001A6D85">
      <w:pPr>
        <w:jc w:val="both"/>
      </w:pPr>
      <w:r w:rsidRPr="007A0B58">
        <w:t xml:space="preserve">    1- Signification</w:t>
      </w:r>
    </w:p>
    <w:p w:rsidR="00BC0464" w:rsidRPr="007A0B58" w:rsidRDefault="00BC0464" w:rsidP="001A6D85">
      <w:pPr>
        <w:jc w:val="both"/>
      </w:pPr>
      <w:r w:rsidRPr="007A0B58">
        <w:t xml:space="preserve">    2- Mesures de risque ou d’association</w:t>
      </w:r>
    </w:p>
    <w:p w:rsidR="00BC0464" w:rsidRPr="007A0B58" w:rsidRDefault="00BC0464" w:rsidP="001A6D85">
      <w:pPr>
        <w:jc w:val="both"/>
      </w:pPr>
      <w:r w:rsidRPr="007A0B58">
        <w:t>V- ETUDES A VISEE ETIOLOGIQUES LONGITUDINALES</w:t>
      </w:r>
    </w:p>
    <w:p w:rsidR="00BC0464" w:rsidRPr="007A0B58" w:rsidRDefault="00BC0464" w:rsidP="001A6D85">
      <w:pPr>
        <w:jc w:val="both"/>
      </w:pPr>
      <w:r w:rsidRPr="007A0B58">
        <w:t xml:space="preserve">    1- Etudes de cohorte</w:t>
      </w:r>
    </w:p>
    <w:p w:rsidR="00BC0464" w:rsidRPr="007A0B58" w:rsidRDefault="00BC0464" w:rsidP="001A6D85">
      <w:pPr>
        <w:ind w:left="240"/>
        <w:jc w:val="both"/>
      </w:pPr>
      <w:r w:rsidRPr="007A0B58">
        <w:t>2- Etudes cas-témoins</w:t>
      </w:r>
    </w:p>
    <w:p w:rsidR="00BC0464" w:rsidRPr="007A0B58" w:rsidRDefault="00BC0464" w:rsidP="001A6D85">
      <w:pPr>
        <w:jc w:val="both"/>
      </w:pPr>
      <w:r w:rsidRPr="007A0B58">
        <w:t>VI-ETUDES A VISEE ETIOLOGIQUE TRANSVERSALES</w:t>
      </w:r>
    </w:p>
    <w:p w:rsidR="00BC0464" w:rsidRPr="007A0B58" w:rsidRDefault="00BC0464" w:rsidP="001A6D85">
      <w:pPr>
        <w:jc w:val="both"/>
      </w:pPr>
      <w:r w:rsidRPr="007A0B58">
        <w:t xml:space="preserve">    1-Etudes sur échantillons non électifs </w:t>
      </w:r>
    </w:p>
    <w:p w:rsidR="00BC0464" w:rsidRPr="007A0B58" w:rsidRDefault="00BC0464" w:rsidP="001A6D85">
      <w:pPr>
        <w:jc w:val="both"/>
      </w:pPr>
      <w:r w:rsidRPr="007A0B58">
        <w:t xml:space="preserve">    2-Etudes sur échantillons électifs</w:t>
      </w:r>
    </w:p>
    <w:p w:rsidR="00BC0464" w:rsidRPr="007A0B58" w:rsidRDefault="00BC0464" w:rsidP="001A6D85">
      <w:pPr>
        <w:jc w:val="both"/>
      </w:pPr>
      <w:r w:rsidRPr="007A0B58">
        <w:t xml:space="preserve">VII-MESURES D’ASSOCIATION ( RISQUES ) </w:t>
      </w:r>
    </w:p>
    <w:p w:rsidR="00BC0464" w:rsidRPr="007A0B58" w:rsidRDefault="00BC0464" w:rsidP="001A6D85">
      <w:pPr>
        <w:jc w:val="both"/>
      </w:pPr>
      <w:r w:rsidRPr="007A0B58">
        <w:t xml:space="preserve">    1- Risque de maladie </w:t>
      </w:r>
    </w:p>
    <w:p w:rsidR="00BC0464" w:rsidRPr="007A0B58" w:rsidRDefault="00BC0464" w:rsidP="001A6D85">
      <w:pPr>
        <w:jc w:val="both"/>
      </w:pPr>
      <w:r w:rsidRPr="007A0B58">
        <w:t xml:space="preserve">    2- Risque relatif </w:t>
      </w:r>
    </w:p>
    <w:p w:rsidR="00BC0464" w:rsidRPr="007A0B58" w:rsidRDefault="00BC0464" w:rsidP="001A6D85">
      <w:pPr>
        <w:jc w:val="both"/>
      </w:pPr>
      <w:r w:rsidRPr="007A0B58">
        <w:t xml:space="preserve">    3-Le rapport des côtes d’exposition  ( Odds Ratio )</w:t>
      </w:r>
    </w:p>
    <w:p w:rsidR="00BC0464" w:rsidRPr="007A0B58" w:rsidRDefault="00BC0464" w:rsidP="001A6D85">
      <w:pPr>
        <w:jc w:val="both"/>
      </w:pPr>
      <w:r w:rsidRPr="007A0B58">
        <w:t xml:space="preserve">    4- Rapport de prévalence  </w:t>
      </w:r>
    </w:p>
    <w:p w:rsidR="00BC0464" w:rsidRPr="007A0B58" w:rsidRDefault="00BC0464" w:rsidP="001A6D85">
      <w:pPr>
        <w:jc w:val="both"/>
      </w:pPr>
      <w:r w:rsidRPr="007A0B58">
        <w:t xml:space="preserve">    5- Autres mesures d’association </w:t>
      </w:r>
    </w:p>
    <w:p w:rsidR="00BC0464" w:rsidRPr="007A0B58" w:rsidRDefault="00B75BF9" w:rsidP="001A6D85">
      <w:pPr>
        <w:jc w:val="both"/>
      </w:pPr>
      <w:r>
        <w:t xml:space="preserve"> VIII- </w:t>
      </w:r>
      <w:r w:rsidR="00BC0464" w:rsidRPr="007A0B58">
        <w:t>CONCLUSION</w:t>
      </w:r>
    </w:p>
    <w:p w:rsidR="00BC0464" w:rsidRPr="007A0B58" w:rsidRDefault="00BC0464" w:rsidP="001A6D85">
      <w:pPr>
        <w:jc w:val="both"/>
        <w:rPr>
          <w:b/>
          <w:bCs/>
        </w:rPr>
      </w:pPr>
      <w:r w:rsidRPr="007A0B58">
        <w:rPr>
          <w:b/>
          <w:bCs/>
        </w:rPr>
        <w:t>Références Bibliographiques</w:t>
      </w:r>
    </w:p>
    <w:p w:rsidR="00BC0464" w:rsidRPr="007A0B58" w:rsidRDefault="00BC0464" w:rsidP="001A6D85">
      <w:pPr>
        <w:jc w:val="both"/>
      </w:pPr>
    </w:p>
    <w:p w:rsidR="00BC0464" w:rsidRPr="007A0B58" w:rsidRDefault="00BC0464" w:rsidP="001A6D85">
      <w:pPr>
        <w:jc w:val="both"/>
        <w:rPr>
          <w:b/>
          <w:bCs/>
        </w:rPr>
      </w:pPr>
    </w:p>
    <w:p w:rsidR="00BC0464" w:rsidRPr="007A0B58" w:rsidRDefault="00BC0464" w:rsidP="001A6D85">
      <w:pPr>
        <w:jc w:val="both"/>
      </w:pPr>
      <w:r w:rsidRPr="007A0B58">
        <w:rPr>
          <w:b/>
          <w:bCs/>
        </w:rPr>
        <w:t>Objectifs du cours</w:t>
      </w:r>
      <w:r w:rsidRPr="007A0B58">
        <w:t> :</w:t>
      </w:r>
    </w:p>
    <w:p w:rsidR="00BC0464" w:rsidRPr="007A0B58" w:rsidRDefault="00BC0464" w:rsidP="001A6D85">
      <w:pPr>
        <w:jc w:val="both"/>
        <w:outlineLvl w:val="0"/>
        <w:rPr>
          <w:b/>
          <w:bCs/>
        </w:rPr>
      </w:pPr>
    </w:p>
    <w:p w:rsidR="00BC0464" w:rsidRPr="007A0B58" w:rsidRDefault="00BC0464" w:rsidP="001A6D85">
      <w:pPr>
        <w:jc w:val="both"/>
        <w:outlineLvl w:val="0"/>
      </w:pPr>
      <w:r w:rsidRPr="007A0B58">
        <w:t xml:space="preserve">L’étudiant de </w:t>
      </w:r>
      <w:r w:rsidR="00B50CBF">
        <w:t>5</w:t>
      </w:r>
      <w:r w:rsidR="00B50CBF" w:rsidRPr="00B50CBF">
        <w:rPr>
          <w:vertAlign w:val="superscript"/>
        </w:rPr>
        <w:t>ème</w:t>
      </w:r>
      <w:r w:rsidR="00B50CBF">
        <w:t xml:space="preserve"> </w:t>
      </w:r>
      <w:r w:rsidRPr="007A0B58">
        <w:t xml:space="preserve">année de </w:t>
      </w:r>
      <w:r w:rsidR="00B50CBF">
        <w:t>Pharmacie</w:t>
      </w:r>
      <w:r w:rsidRPr="007A0B58">
        <w:t xml:space="preserve"> doit être capable à la fin du cours de :</w:t>
      </w:r>
    </w:p>
    <w:p w:rsidR="00BC0464" w:rsidRPr="007A0B58" w:rsidRDefault="00BC0464" w:rsidP="001A6D85">
      <w:pPr>
        <w:jc w:val="both"/>
        <w:outlineLvl w:val="0"/>
      </w:pPr>
    </w:p>
    <w:p w:rsidR="00BC0464" w:rsidRPr="007A0B58" w:rsidRDefault="00BC0464" w:rsidP="001A6D85">
      <w:pPr>
        <w:numPr>
          <w:ilvl w:val="0"/>
          <w:numId w:val="6"/>
        </w:numPr>
        <w:jc w:val="both"/>
        <w:outlineLvl w:val="0"/>
      </w:pPr>
      <w:r w:rsidRPr="007A0B58">
        <w:t>Définir l’étude analytique</w:t>
      </w:r>
    </w:p>
    <w:p w:rsidR="00BC0464" w:rsidRPr="007A0B58" w:rsidRDefault="00BC0464" w:rsidP="001A6D85">
      <w:pPr>
        <w:numPr>
          <w:ilvl w:val="0"/>
          <w:numId w:val="6"/>
        </w:numPr>
        <w:jc w:val="both"/>
        <w:outlineLvl w:val="0"/>
      </w:pPr>
      <w:r w:rsidRPr="007A0B58">
        <w:t>Définir le risque en santé</w:t>
      </w:r>
    </w:p>
    <w:p w:rsidR="00BC0464" w:rsidRPr="007A0B58" w:rsidRDefault="00BC0464" w:rsidP="001A6D85">
      <w:pPr>
        <w:numPr>
          <w:ilvl w:val="0"/>
          <w:numId w:val="6"/>
        </w:numPr>
        <w:jc w:val="both"/>
        <w:outlineLvl w:val="0"/>
      </w:pPr>
      <w:r w:rsidRPr="007A0B58">
        <w:t>Déterminer les principales études analytiques</w:t>
      </w:r>
    </w:p>
    <w:p w:rsidR="00BC0464" w:rsidRPr="007A0B58" w:rsidRDefault="00BC0464" w:rsidP="001A6D85">
      <w:pPr>
        <w:numPr>
          <w:ilvl w:val="0"/>
          <w:numId w:val="6"/>
        </w:numPr>
        <w:jc w:val="both"/>
        <w:outlineLvl w:val="0"/>
      </w:pPr>
      <w:r w:rsidRPr="007A0B58">
        <w:t>Schématiser les tableaux de contingence correspondants</w:t>
      </w:r>
    </w:p>
    <w:p w:rsidR="00BC0464" w:rsidRPr="007A0B58" w:rsidRDefault="00BC0464" w:rsidP="001A6D85">
      <w:pPr>
        <w:numPr>
          <w:ilvl w:val="0"/>
          <w:numId w:val="6"/>
        </w:numPr>
        <w:jc w:val="both"/>
        <w:outlineLvl w:val="0"/>
      </w:pPr>
      <w:r w:rsidRPr="007A0B58">
        <w:t>En déduire les formules de calcul des différents risques et leur interprétation</w:t>
      </w:r>
    </w:p>
    <w:p w:rsidR="00BC0464" w:rsidRPr="007A0B58" w:rsidRDefault="00BC0464" w:rsidP="001A6D85">
      <w:pPr>
        <w:ind w:left="720"/>
        <w:jc w:val="both"/>
        <w:outlineLvl w:val="0"/>
      </w:pPr>
    </w:p>
    <w:p w:rsidR="00BC0464" w:rsidRPr="007A0B58" w:rsidRDefault="00BC0464" w:rsidP="001A6D85">
      <w:pPr>
        <w:ind w:left="720"/>
        <w:jc w:val="both"/>
        <w:outlineLvl w:val="0"/>
      </w:pPr>
    </w:p>
    <w:p w:rsidR="00BC0464" w:rsidRPr="007A0B58"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Default="00BC0464" w:rsidP="001A6D85">
      <w:pPr>
        <w:jc w:val="both"/>
        <w:outlineLvl w:val="0"/>
        <w:rPr>
          <w:b/>
          <w:bCs/>
        </w:rPr>
      </w:pPr>
    </w:p>
    <w:p w:rsidR="00BC0464" w:rsidRPr="007A0B58" w:rsidRDefault="00BC0464" w:rsidP="001A6D85">
      <w:pPr>
        <w:jc w:val="both"/>
        <w:outlineLvl w:val="0"/>
        <w:rPr>
          <w:b/>
          <w:bCs/>
        </w:rPr>
      </w:pPr>
      <w:r w:rsidRPr="007A0B58">
        <w:rPr>
          <w:b/>
          <w:bCs/>
        </w:rPr>
        <w:lastRenderedPageBreak/>
        <w:t xml:space="preserve">I / </w:t>
      </w:r>
      <w:r w:rsidRPr="007A0B58">
        <w:rPr>
          <w:b/>
          <w:bCs/>
          <w:u w:val="single"/>
        </w:rPr>
        <w:t>INTRODUCTION</w:t>
      </w:r>
    </w:p>
    <w:p w:rsidR="00BC0464" w:rsidRPr="007A0B58" w:rsidRDefault="00BC0464" w:rsidP="001A6D85">
      <w:pPr>
        <w:jc w:val="both"/>
      </w:pPr>
      <w:r w:rsidRPr="007A0B58">
        <w:t xml:space="preserve">   </w:t>
      </w:r>
    </w:p>
    <w:p w:rsidR="00BC0464" w:rsidRPr="007A0B58" w:rsidRDefault="00BC0464" w:rsidP="001A6D85">
      <w:pPr>
        <w:jc w:val="both"/>
      </w:pPr>
      <w:r w:rsidRPr="007A0B58">
        <w:t xml:space="preserve">   L’Epidémiologie étudie la distribution temporelle et spatiale des états de santé dans des populations humaines, des facteurs qui déterminent cette distribution et des résultats des actions entreprises pour les contrôler (1)</w:t>
      </w:r>
    </w:p>
    <w:p w:rsidR="00BC0464" w:rsidRPr="007A0B58" w:rsidRDefault="00BC0464" w:rsidP="001A6D85">
      <w:pPr>
        <w:jc w:val="both"/>
      </w:pPr>
      <w:r w:rsidRPr="007A0B58">
        <w:t xml:space="preserve">    </w:t>
      </w:r>
    </w:p>
    <w:p w:rsidR="00BC0464" w:rsidRPr="007A0B58" w:rsidRDefault="00BC0464" w:rsidP="001A6D85">
      <w:pPr>
        <w:jc w:val="both"/>
      </w:pPr>
      <w:r w:rsidRPr="007A0B58">
        <w:t xml:space="preserve">    Cette définition résume les trois étapes du raisonnement Epidémiologique </w:t>
      </w:r>
    </w:p>
    <w:p w:rsidR="00BC0464" w:rsidRPr="007A0B58" w:rsidRDefault="00BC0464" w:rsidP="001A6D85">
      <w:pPr>
        <w:jc w:val="both"/>
      </w:pPr>
      <w:r w:rsidRPr="007A0B58">
        <w:t>(scientifique) à savoir : l’observation et la description de l’évènement, les hypothèses et l’explication de sa survenue et enfin l’évaluation des actions de prise en charge et de prévention.</w:t>
      </w:r>
    </w:p>
    <w:p w:rsidR="00BC0464" w:rsidRPr="007A0B58" w:rsidRDefault="00BC0464" w:rsidP="001A6D85">
      <w:pPr>
        <w:jc w:val="both"/>
      </w:pPr>
    </w:p>
    <w:p w:rsidR="009401EB" w:rsidRDefault="00BC0464" w:rsidP="001A6D85">
      <w:pPr>
        <w:jc w:val="both"/>
      </w:pPr>
      <w:r w:rsidRPr="007A0B58">
        <w:t xml:space="preserve">    Donc il en découle de cette </w:t>
      </w:r>
      <w:r w:rsidR="009401EB">
        <w:t>chronologie</w:t>
      </w:r>
      <w:r w:rsidRPr="007A0B58">
        <w:t xml:space="preserve">, </w:t>
      </w:r>
      <w:r w:rsidR="009401EB">
        <w:t xml:space="preserve">trois méthodes en </w:t>
      </w:r>
      <w:r w:rsidRPr="007A0B58">
        <w:t>épidémiologie</w:t>
      </w:r>
      <w:r w:rsidR="009401EB">
        <w:t xml:space="preserve"> : la méthode </w:t>
      </w:r>
      <w:r w:rsidRPr="007A0B58">
        <w:t xml:space="preserve">descriptive, </w:t>
      </w:r>
      <w:r w:rsidR="009401EB">
        <w:t xml:space="preserve">la méthode </w:t>
      </w:r>
      <w:r w:rsidRPr="007A0B58">
        <w:t xml:space="preserve">analytique et </w:t>
      </w:r>
      <w:r w:rsidR="009401EB">
        <w:t xml:space="preserve">enfin la méthode </w:t>
      </w:r>
      <w:r w:rsidRPr="007A0B58">
        <w:t>évaluative</w:t>
      </w:r>
      <w:r w:rsidR="009401EB">
        <w:t xml:space="preserve"> et d’intervention</w:t>
      </w:r>
      <w:r w:rsidRPr="007A0B58">
        <w:t xml:space="preserve">.  </w:t>
      </w:r>
    </w:p>
    <w:p w:rsidR="00BC0464" w:rsidRPr="007A0B58" w:rsidRDefault="009401EB" w:rsidP="001A6D85">
      <w:pPr>
        <w:jc w:val="both"/>
      </w:pPr>
      <w:r>
        <w:t xml:space="preserve">    </w:t>
      </w:r>
      <w:r w:rsidR="00BC0464" w:rsidRPr="007A0B58">
        <w:t xml:space="preserve">On peut </w:t>
      </w:r>
      <w:r>
        <w:t xml:space="preserve">également </w:t>
      </w:r>
      <w:r w:rsidR="00BC0464" w:rsidRPr="007A0B58">
        <w:t xml:space="preserve">citer l’épidémiologie prédictive : </w:t>
      </w:r>
      <w:r>
        <w:t>qui repose sur le fait qu’</w:t>
      </w:r>
      <w:r w:rsidR="00BC0464" w:rsidRPr="007A0B58">
        <w:t>avec les données du passé, elle propose des modèles et des scénarios sur l’évolution future des maladies, en faisant varier la présence des facteurs déterminants pris comme paramètres (2).</w:t>
      </w:r>
    </w:p>
    <w:p w:rsidR="00BC0464" w:rsidRPr="007A0B58" w:rsidRDefault="00BC0464" w:rsidP="001A6D85">
      <w:pPr>
        <w:jc w:val="both"/>
      </w:pPr>
    </w:p>
    <w:p w:rsidR="00BC0464" w:rsidRPr="007A0B58" w:rsidRDefault="00BC0464" w:rsidP="001A6D85">
      <w:pPr>
        <w:jc w:val="both"/>
        <w:rPr>
          <w:b/>
          <w:bCs/>
        </w:rPr>
      </w:pPr>
      <w:r w:rsidRPr="007A0B58">
        <w:rPr>
          <w:b/>
          <w:bCs/>
        </w:rPr>
        <w:t xml:space="preserve">II- </w:t>
      </w:r>
      <w:r w:rsidRPr="007A0B58">
        <w:rPr>
          <w:b/>
          <w:bCs/>
          <w:u w:val="single"/>
        </w:rPr>
        <w:t>METHODES EN EPIDEMIOLOGIE</w:t>
      </w:r>
    </w:p>
    <w:p w:rsidR="00BC0464" w:rsidRPr="007A0B58" w:rsidRDefault="00BC0464" w:rsidP="001A6D85">
      <w:pPr>
        <w:jc w:val="both"/>
      </w:pPr>
    </w:p>
    <w:p w:rsidR="00BC0464" w:rsidRPr="007A0B58" w:rsidRDefault="00BC0464" w:rsidP="001A6D85">
      <w:pPr>
        <w:jc w:val="both"/>
      </w:pPr>
      <w:r w:rsidRPr="007A0B58">
        <w:t xml:space="preserve">   Le raisonnement épidémiologique </w:t>
      </w:r>
      <w:r w:rsidR="00AC0547">
        <w:t xml:space="preserve">est un raisonnement scientifique qui se base sur : </w:t>
      </w:r>
    </w:p>
    <w:p w:rsidR="00AC0547" w:rsidRDefault="00AC0547" w:rsidP="001A6D85">
      <w:pPr>
        <w:jc w:val="both"/>
      </w:pPr>
    </w:p>
    <w:p w:rsidR="00BC0464" w:rsidRPr="007A0B58" w:rsidRDefault="00BC0464" w:rsidP="001A6D85">
      <w:pPr>
        <w:jc w:val="both"/>
      </w:pPr>
      <w:r w:rsidRPr="007A0B58">
        <w:t xml:space="preserve"> </w:t>
      </w:r>
      <w:r w:rsidRPr="00AC0547">
        <w:rPr>
          <w:b/>
        </w:rPr>
        <w:t xml:space="preserve">- </w:t>
      </w:r>
      <w:r w:rsidR="00AC0547" w:rsidRPr="00AC0547">
        <w:rPr>
          <w:b/>
        </w:rPr>
        <w:t>La d</w:t>
      </w:r>
      <w:r w:rsidRPr="00AC0547">
        <w:rPr>
          <w:b/>
          <w:bCs/>
        </w:rPr>
        <w:t>escription</w:t>
      </w:r>
      <w:r w:rsidRPr="007A0B58">
        <w:rPr>
          <w:b/>
          <w:bCs/>
        </w:rPr>
        <w:t xml:space="preserve"> des états de santé</w:t>
      </w:r>
      <w:r w:rsidRPr="007A0B58">
        <w:t xml:space="preserve">: utile pour la surveillance </w:t>
      </w:r>
      <w:r w:rsidR="00AC0547">
        <w:t xml:space="preserve">épidémiologique </w:t>
      </w:r>
      <w:r w:rsidRPr="007A0B58">
        <w:t xml:space="preserve">et la planification sanitaire </w:t>
      </w:r>
      <w:r w:rsidR="00AC0547">
        <w:t xml:space="preserve">mai aussi pour l’élaboration </w:t>
      </w:r>
      <w:r w:rsidRPr="007A0B58">
        <w:t xml:space="preserve">des hypothèses de recherche. </w:t>
      </w:r>
    </w:p>
    <w:p w:rsidR="00BC0464" w:rsidRPr="007A0B58" w:rsidRDefault="00BC0464" w:rsidP="001A6D85">
      <w:pPr>
        <w:jc w:val="both"/>
      </w:pPr>
      <w:r w:rsidRPr="007A0B58">
        <w:t xml:space="preserve"> - </w:t>
      </w:r>
      <w:r w:rsidRPr="007A0B58">
        <w:rPr>
          <w:b/>
          <w:bCs/>
        </w:rPr>
        <w:t>Epidémiologie étiologique ou analytique</w:t>
      </w:r>
      <w:r w:rsidRPr="007A0B58">
        <w:t xml:space="preserve"> pour vérifier ou infirmer le ou les hypothèses, rechercher les causes de maladies</w:t>
      </w:r>
      <w:r w:rsidR="000306F3">
        <w:t xml:space="preserve">, déterminer les facteurs de risque </w:t>
      </w:r>
      <w:r w:rsidRPr="007A0B58">
        <w:t>et mesurer les risques correspondants.</w:t>
      </w:r>
    </w:p>
    <w:p w:rsidR="00BC0464" w:rsidRPr="007A0B58" w:rsidRDefault="00BC0464" w:rsidP="001A6D85">
      <w:pPr>
        <w:jc w:val="both"/>
      </w:pPr>
      <w:r w:rsidRPr="007A0B58">
        <w:t xml:space="preserve"> - </w:t>
      </w:r>
      <w:r w:rsidRPr="007A0B58">
        <w:rPr>
          <w:b/>
          <w:bCs/>
        </w:rPr>
        <w:t>Epidémiologie évaluative</w:t>
      </w:r>
      <w:r w:rsidRPr="007A0B58">
        <w:t xml:space="preserve"> pour déterminer l’</w:t>
      </w:r>
      <w:r w:rsidR="00E56D79">
        <w:t>impact des interv</w:t>
      </w:r>
      <w:r w:rsidRPr="007A0B58">
        <w:t xml:space="preserve">entions </w:t>
      </w:r>
      <w:r w:rsidR="00E56D79">
        <w:t xml:space="preserve">en santé </w:t>
      </w:r>
      <w:r w:rsidRPr="007A0B58">
        <w:t>à l’échelle d’une population</w:t>
      </w:r>
    </w:p>
    <w:p w:rsidR="00BC0464" w:rsidRPr="007A0B58" w:rsidRDefault="00BC0464" w:rsidP="001A6D85">
      <w:pPr>
        <w:jc w:val="both"/>
      </w:pPr>
    </w:p>
    <w:p w:rsidR="00BC0464" w:rsidRPr="007A0B58" w:rsidRDefault="00BC0464" w:rsidP="001A6D85">
      <w:pPr>
        <w:jc w:val="both"/>
        <w:rPr>
          <w:b/>
          <w:bCs/>
        </w:rPr>
      </w:pPr>
      <w:r w:rsidRPr="007A0B58">
        <w:rPr>
          <w:b/>
          <w:bCs/>
        </w:rPr>
        <w:t xml:space="preserve">III- </w:t>
      </w:r>
      <w:r w:rsidRPr="007A0B58">
        <w:rPr>
          <w:b/>
          <w:bCs/>
          <w:u w:val="single"/>
        </w:rPr>
        <w:t>EPIDEMIOLOGIE ANALYTIQUE</w:t>
      </w:r>
    </w:p>
    <w:p w:rsidR="00BC0464" w:rsidRPr="007A0B58" w:rsidRDefault="00BC0464" w:rsidP="001A6D85">
      <w:pPr>
        <w:jc w:val="both"/>
      </w:pPr>
    </w:p>
    <w:p w:rsidR="00BC0464" w:rsidRPr="007A0B58" w:rsidRDefault="00BC0464" w:rsidP="001A6D85">
      <w:pPr>
        <w:jc w:val="both"/>
      </w:pPr>
      <w:r w:rsidRPr="007A0B58">
        <w:t>Elle cherche à déterminer le rôle que peut jouer un ou plusieurs facteurs dans la genèse d’une ou plusieurs maladies.</w:t>
      </w:r>
    </w:p>
    <w:p w:rsidR="00BC0464" w:rsidRPr="007A0B58" w:rsidRDefault="00BC0464" w:rsidP="001A6D85">
      <w:pPr>
        <w:jc w:val="both"/>
      </w:pPr>
      <w:r w:rsidRPr="007A0B58">
        <w:t xml:space="preserve">    Doll et Hill </w:t>
      </w:r>
      <w:r w:rsidR="00E16232">
        <w:t xml:space="preserve">deux savants anglais </w:t>
      </w:r>
      <w:r w:rsidRPr="007A0B58">
        <w:t>au début des années cinquante ont mis en évidence l’existence d’une relation de causalité entre l’usage des cigarettes et l’accroissement du risque  de cancer broncho-pulmonaire.</w:t>
      </w:r>
    </w:p>
    <w:p w:rsidR="00BC0464" w:rsidRPr="007A0B58" w:rsidRDefault="00BC0464" w:rsidP="001A6D85">
      <w:pPr>
        <w:jc w:val="both"/>
      </w:pPr>
      <w:r w:rsidRPr="007A0B58">
        <w:t xml:space="preserve">   </w:t>
      </w:r>
    </w:p>
    <w:p w:rsidR="00BC0464" w:rsidRPr="007A0B58" w:rsidRDefault="00BC0464" w:rsidP="001A6D85">
      <w:pPr>
        <w:jc w:val="both"/>
      </w:pPr>
      <w:r w:rsidRPr="007A0B58">
        <w:t xml:space="preserve"> Cet exemple montre que l’association entre exposition et maladie est une information beaucoup plus forte lorsqu’elle est mise en évidence dans le cadre d’une étude planifiée </w:t>
      </w:r>
      <w:r w:rsidR="00E16232">
        <w:t xml:space="preserve">que </w:t>
      </w:r>
      <w:r w:rsidRPr="007A0B58">
        <w:t xml:space="preserve"> lorsqu’elle est observée de façon fortuite(3).</w:t>
      </w:r>
    </w:p>
    <w:p w:rsidR="00BC0464" w:rsidRPr="007A0B58" w:rsidRDefault="00BC0464" w:rsidP="001A6D85">
      <w:pPr>
        <w:jc w:val="both"/>
      </w:pPr>
      <w:r w:rsidRPr="007A0B58">
        <w:t xml:space="preserve">    </w:t>
      </w:r>
    </w:p>
    <w:p w:rsidR="00BC0464" w:rsidRPr="007A0B58" w:rsidRDefault="00BC0464" w:rsidP="001A6D85">
      <w:pPr>
        <w:jc w:val="both"/>
      </w:pPr>
      <w:r w:rsidRPr="007A0B58">
        <w:t xml:space="preserve">    Elle génère des mesures d’association et établit la relation de cause à effet.</w:t>
      </w:r>
    </w:p>
    <w:p w:rsidR="00BC0464" w:rsidRPr="007A0B58" w:rsidRDefault="00BC0464" w:rsidP="001A6D85">
      <w:pPr>
        <w:jc w:val="both"/>
      </w:pPr>
      <w:r w:rsidRPr="007A0B58">
        <w:t>Elle nécessite la constitution de deux groupes :</w:t>
      </w:r>
    </w:p>
    <w:p w:rsidR="00BC0464" w:rsidRPr="007A0B58" w:rsidRDefault="00E1224B" w:rsidP="001A6D85">
      <w:pPr>
        <w:jc w:val="both"/>
      </w:pPr>
      <w:r>
        <w:t>Un groupe de sujets e</w:t>
      </w:r>
      <w:r w:rsidR="00BC0464" w:rsidRPr="007A0B58">
        <w:t>xposés au facteur de risque et</w:t>
      </w:r>
      <w:r>
        <w:t xml:space="preserve"> un autre groupe de sujets non </w:t>
      </w:r>
      <w:r w:rsidR="00BC0464" w:rsidRPr="007A0B58">
        <w:t xml:space="preserve">exposés   ou </w:t>
      </w:r>
      <w:r>
        <w:t xml:space="preserve">un groupe de </w:t>
      </w:r>
      <w:r w:rsidR="00BC0464" w:rsidRPr="007A0B58">
        <w:t xml:space="preserve">malades et </w:t>
      </w:r>
      <w:r>
        <w:t xml:space="preserve">un autre de </w:t>
      </w:r>
      <w:r w:rsidR="00BC0464" w:rsidRPr="007A0B58">
        <w:t xml:space="preserve">non malades. </w:t>
      </w:r>
    </w:p>
    <w:p w:rsidR="00BC0464" w:rsidRPr="007A0B58" w:rsidRDefault="00BC0464" w:rsidP="001A6D85">
      <w:pPr>
        <w:jc w:val="both"/>
      </w:pPr>
      <w:r w:rsidRPr="007A0B58">
        <w:t xml:space="preserve">       </w:t>
      </w:r>
    </w:p>
    <w:p w:rsidR="000B7B33" w:rsidRDefault="00BC0464" w:rsidP="001A6D85">
      <w:pPr>
        <w:jc w:val="both"/>
      </w:pPr>
      <w:r w:rsidRPr="007A0B58">
        <w:t xml:space="preserve">   </w:t>
      </w:r>
    </w:p>
    <w:p w:rsidR="000B7B33" w:rsidRDefault="000B7B33" w:rsidP="001A6D85">
      <w:pPr>
        <w:jc w:val="both"/>
      </w:pPr>
    </w:p>
    <w:p w:rsidR="000B7B33" w:rsidRDefault="000B7B33" w:rsidP="001A6D85">
      <w:pPr>
        <w:jc w:val="both"/>
      </w:pPr>
    </w:p>
    <w:p w:rsidR="000B7B33" w:rsidRDefault="000B7B33" w:rsidP="001A6D85">
      <w:pPr>
        <w:jc w:val="both"/>
      </w:pPr>
    </w:p>
    <w:p w:rsidR="00D1104C" w:rsidRDefault="00BC0464" w:rsidP="001A6D85">
      <w:pPr>
        <w:jc w:val="both"/>
      </w:pPr>
      <w:r w:rsidRPr="007A0B58">
        <w:lastRenderedPageBreak/>
        <w:t xml:space="preserve"> L’observation du facteur et de la maladie peut être réalisée</w:t>
      </w:r>
      <w:r w:rsidR="00D1104C">
        <w:t> :</w:t>
      </w:r>
      <w:r w:rsidRPr="007A0B58">
        <w:t xml:space="preserve"> </w:t>
      </w:r>
    </w:p>
    <w:p w:rsidR="00BC0464" w:rsidRPr="007A0B58" w:rsidRDefault="00BC0464" w:rsidP="001A6D85">
      <w:pPr>
        <w:pStyle w:val="Paragraphedeliste"/>
        <w:numPr>
          <w:ilvl w:val="0"/>
          <w:numId w:val="7"/>
        </w:numPr>
        <w:jc w:val="both"/>
      </w:pPr>
      <w:r w:rsidRPr="007A0B58">
        <w:t>au même moment, c’est la manière synchrone ou transversale.</w:t>
      </w:r>
      <w:r w:rsidR="000B7B33">
        <w:t xml:space="preserve"> C’est à dire que la maladie et l’exposition sont étudié</w:t>
      </w:r>
      <w:r w:rsidR="00717E04">
        <w:t>es au même moment.</w:t>
      </w:r>
    </w:p>
    <w:p w:rsidR="000B7B33" w:rsidRDefault="000B7B33" w:rsidP="001A6D85">
      <w:pPr>
        <w:ind w:left="180"/>
        <w:jc w:val="both"/>
      </w:pPr>
    </w:p>
    <w:p w:rsidR="00BC0464" w:rsidRPr="007A0B58" w:rsidRDefault="00D1104C" w:rsidP="001A6D85">
      <w:pPr>
        <w:pStyle w:val="Paragraphedeliste"/>
        <w:numPr>
          <w:ilvl w:val="0"/>
          <w:numId w:val="7"/>
        </w:numPr>
        <w:jc w:val="both"/>
      </w:pPr>
      <w:r>
        <w:t xml:space="preserve">ou à </w:t>
      </w:r>
      <w:r w:rsidR="00BC0464" w:rsidRPr="007A0B58">
        <w:t>des moments différents c’est l’étude longitudinale, c'est-à-dire  l’exposition au facteur et l’apparition de la maladie sont distingués et l’exposition précède la maladie (3).</w:t>
      </w:r>
    </w:p>
    <w:p w:rsidR="00BC0464" w:rsidRPr="007A0B58" w:rsidRDefault="00BC0464" w:rsidP="001A6D85">
      <w:pPr>
        <w:jc w:val="both"/>
      </w:pPr>
    </w:p>
    <w:p w:rsidR="00BC0464" w:rsidRPr="007A0B58" w:rsidRDefault="00BC0464" w:rsidP="001A6D85">
      <w:pPr>
        <w:jc w:val="both"/>
        <w:rPr>
          <w:b/>
          <w:bCs/>
        </w:rPr>
      </w:pPr>
      <w:r w:rsidRPr="007A0B58">
        <w:t xml:space="preserve"> </w:t>
      </w:r>
      <w:r w:rsidRPr="007A0B58">
        <w:rPr>
          <w:b/>
          <w:bCs/>
        </w:rPr>
        <w:t xml:space="preserve">IV- </w:t>
      </w:r>
      <w:r w:rsidRPr="007A0B58">
        <w:rPr>
          <w:b/>
          <w:bCs/>
          <w:u w:val="single"/>
        </w:rPr>
        <w:t>NOTION DE RISQUE</w:t>
      </w:r>
    </w:p>
    <w:p w:rsidR="00BC0464" w:rsidRPr="007A0B58" w:rsidRDefault="00BC0464" w:rsidP="001A6D85">
      <w:pPr>
        <w:jc w:val="both"/>
      </w:pPr>
    </w:p>
    <w:p w:rsidR="00BC0464" w:rsidRPr="007A0B58" w:rsidRDefault="00BC0464" w:rsidP="001A6D85">
      <w:pPr>
        <w:jc w:val="both"/>
        <w:rPr>
          <w:b/>
          <w:bCs/>
        </w:rPr>
      </w:pPr>
      <w:r w:rsidRPr="007A0B58">
        <w:t xml:space="preserve">   </w:t>
      </w:r>
      <w:r w:rsidRPr="007A0B58">
        <w:rPr>
          <w:b/>
          <w:bCs/>
        </w:rPr>
        <w:t>1- Signification</w:t>
      </w:r>
    </w:p>
    <w:p w:rsidR="00BC0464" w:rsidRPr="007A0B58" w:rsidRDefault="00BC0464" w:rsidP="001A6D85">
      <w:pPr>
        <w:jc w:val="both"/>
      </w:pPr>
      <w:r w:rsidRPr="007A0B58">
        <w:t xml:space="preserve">   </w:t>
      </w:r>
    </w:p>
    <w:p w:rsidR="00BC0464" w:rsidRPr="007A0B58" w:rsidRDefault="00BC0464" w:rsidP="001A6D85">
      <w:pPr>
        <w:jc w:val="both"/>
      </w:pPr>
      <w:r w:rsidRPr="007A0B58">
        <w:t xml:space="preserve">  Probabilité de survenue d’un événement de santé (maladie, </w:t>
      </w:r>
      <w:r w:rsidR="00717E04" w:rsidRPr="007A0B58">
        <w:t>décès</w:t>
      </w:r>
      <w:r w:rsidRPr="007A0B58">
        <w:t>…)  dans une population à un moment donné ou pendant un intervalle de temps donné suite à l’</w:t>
      </w:r>
      <w:r w:rsidRPr="007A0B58">
        <w:rPr>
          <w:b/>
          <w:bCs/>
        </w:rPr>
        <w:t>exposition</w:t>
      </w:r>
      <w:r w:rsidRPr="007A0B58">
        <w:t xml:space="preserve"> à un ou plusieurs facteurs de risque (1)</w:t>
      </w:r>
    </w:p>
    <w:p w:rsidR="00BC0464" w:rsidRPr="007A0B58" w:rsidRDefault="00BC0464" w:rsidP="001A6D85">
      <w:pPr>
        <w:jc w:val="both"/>
      </w:pPr>
    </w:p>
    <w:p w:rsidR="00BC0464" w:rsidRPr="007A0B58" w:rsidRDefault="00BC0464" w:rsidP="001A6D85">
      <w:pPr>
        <w:jc w:val="both"/>
      </w:pPr>
    </w:p>
    <w:p w:rsidR="00BC0464" w:rsidRPr="007A0B58" w:rsidRDefault="00BC0464" w:rsidP="001A6D85">
      <w:pPr>
        <w:jc w:val="both"/>
        <w:rPr>
          <w:b/>
          <w:bCs/>
        </w:rPr>
      </w:pPr>
      <w:r w:rsidRPr="007A0B58">
        <w:rPr>
          <w:b/>
          <w:bCs/>
        </w:rPr>
        <w:t>2- Mesures de risque ou d’association</w:t>
      </w:r>
    </w:p>
    <w:p w:rsidR="00BC0464" w:rsidRPr="007A0B58" w:rsidRDefault="00BC0464" w:rsidP="001A6D85">
      <w:pPr>
        <w:jc w:val="both"/>
      </w:pPr>
      <w:r w:rsidRPr="007A0B58">
        <w:rPr>
          <w:b/>
          <w:bCs/>
        </w:rPr>
        <w:t xml:space="preserve"> </w:t>
      </w:r>
      <w:r w:rsidRPr="007A0B58">
        <w:t>Une mesure d’association entre un facteur et une maladie vise à quantifier la force qui lie ce facteur à la maladie, à quantifier la responsabilité de ce facteur dans la variation du risque de la maladie.</w:t>
      </w:r>
    </w:p>
    <w:p w:rsidR="00BC0464" w:rsidRPr="007A0B58" w:rsidRDefault="00717E04" w:rsidP="001A6D85">
      <w:pPr>
        <w:jc w:val="both"/>
      </w:pPr>
      <w:r>
        <w:t>P</w:t>
      </w:r>
      <w:r w:rsidR="00BC0464" w:rsidRPr="007A0B58">
        <w:t>our établir clairement les définitions des mesures d’association on distingue plusieurs types de méthodologie d’enquête selon la chronologie du recueil des données et le type de comparaison effectuée (4).</w:t>
      </w:r>
    </w:p>
    <w:p w:rsidR="00BC0464" w:rsidRPr="007A0B58" w:rsidRDefault="00BC0464" w:rsidP="001A6D85">
      <w:pPr>
        <w:jc w:val="both"/>
      </w:pPr>
      <w:r w:rsidRPr="007A0B58">
        <w:t xml:space="preserve">  Les études à visée étiologiques cherchent à déterminer le rôle que peuvent jouer un ou des facteurs dans l’étiologie d’une ou plusieurs maladies.</w:t>
      </w:r>
    </w:p>
    <w:p w:rsidR="006F66C6" w:rsidRPr="006F66C6" w:rsidRDefault="006F66C6" w:rsidP="001A6D85">
      <w:pPr>
        <w:jc w:val="both"/>
        <w:rPr>
          <w:b/>
        </w:rPr>
      </w:pPr>
      <w:r>
        <w:t xml:space="preserve">  </w:t>
      </w:r>
      <w:r w:rsidRPr="006F66C6">
        <w:rPr>
          <w:b/>
        </w:rPr>
        <w:t xml:space="preserve">1- Enquêtes longitudinales </w:t>
      </w:r>
    </w:p>
    <w:p w:rsidR="00BC0464" w:rsidRPr="007A0B58" w:rsidRDefault="00BC0464" w:rsidP="001A6D85">
      <w:pPr>
        <w:numPr>
          <w:ilvl w:val="0"/>
          <w:numId w:val="3"/>
        </w:numPr>
        <w:jc w:val="both"/>
      </w:pPr>
      <w:r w:rsidRPr="007A0B58">
        <w:t>Enquête de cohorte</w:t>
      </w:r>
    </w:p>
    <w:p w:rsidR="00BC0464" w:rsidRPr="007A0B58" w:rsidRDefault="00BC0464" w:rsidP="001A6D85">
      <w:pPr>
        <w:numPr>
          <w:ilvl w:val="0"/>
          <w:numId w:val="3"/>
        </w:numPr>
        <w:jc w:val="both"/>
      </w:pPr>
      <w:r w:rsidRPr="007A0B58">
        <w:t xml:space="preserve">Enquête cas témoins </w:t>
      </w:r>
    </w:p>
    <w:p w:rsidR="00BC0464" w:rsidRPr="006F66C6" w:rsidRDefault="006F66C6" w:rsidP="001A6D85">
      <w:pPr>
        <w:jc w:val="both"/>
        <w:rPr>
          <w:b/>
        </w:rPr>
      </w:pPr>
      <w:r>
        <w:t xml:space="preserve">   </w:t>
      </w:r>
      <w:r w:rsidRPr="006F66C6">
        <w:rPr>
          <w:b/>
        </w:rPr>
        <w:t xml:space="preserve">2- </w:t>
      </w:r>
      <w:r w:rsidR="00BC0464" w:rsidRPr="006F66C6">
        <w:rPr>
          <w:b/>
        </w:rPr>
        <w:t xml:space="preserve">Enquêtes transversales  </w:t>
      </w:r>
    </w:p>
    <w:p w:rsidR="00BC0464" w:rsidRPr="007A0B58" w:rsidRDefault="00BC0464" w:rsidP="001A6D85">
      <w:pPr>
        <w:jc w:val="both"/>
      </w:pPr>
      <w:r w:rsidRPr="007A0B58">
        <w:t xml:space="preserve">    </w:t>
      </w:r>
    </w:p>
    <w:p w:rsidR="00BC0464" w:rsidRPr="007A0B58" w:rsidRDefault="00BC0464" w:rsidP="001A6D85">
      <w:pPr>
        <w:jc w:val="both"/>
      </w:pPr>
    </w:p>
    <w:p w:rsidR="00BC0464" w:rsidRPr="007A0B58" w:rsidRDefault="00BC0464" w:rsidP="001A6D85">
      <w:pPr>
        <w:jc w:val="both"/>
        <w:rPr>
          <w:b/>
          <w:bCs/>
          <w:u w:val="single"/>
        </w:rPr>
      </w:pPr>
      <w:r w:rsidRPr="007A0B58">
        <w:t>V-</w:t>
      </w:r>
      <w:r w:rsidRPr="007A0B58">
        <w:rPr>
          <w:b/>
          <w:bCs/>
        </w:rPr>
        <w:t xml:space="preserve"> </w:t>
      </w:r>
      <w:r w:rsidRPr="007A0B58">
        <w:rPr>
          <w:b/>
          <w:bCs/>
          <w:u w:val="single"/>
        </w:rPr>
        <w:t>ETUDES A VISEE ETIOLOGIQUES LONGITUDINALES</w:t>
      </w:r>
    </w:p>
    <w:p w:rsidR="00BC0464" w:rsidRPr="007A0B58" w:rsidRDefault="00BC0464" w:rsidP="001A6D85">
      <w:pPr>
        <w:jc w:val="both"/>
        <w:rPr>
          <w:u w:val="single"/>
        </w:rPr>
      </w:pPr>
    </w:p>
    <w:p w:rsidR="00BC0464" w:rsidRPr="007A0B58" w:rsidRDefault="00BC0464" w:rsidP="001A6D85">
      <w:pPr>
        <w:jc w:val="both"/>
        <w:rPr>
          <w:u w:val="single"/>
        </w:rPr>
      </w:pPr>
    </w:p>
    <w:p w:rsidR="00BC0464" w:rsidRPr="007A0B58" w:rsidRDefault="00BC0464" w:rsidP="001A6D85">
      <w:pPr>
        <w:jc w:val="both"/>
      </w:pPr>
      <w:r w:rsidRPr="007A0B58">
        <w:t xml:space="preserve">    Elles suivent une démarche directe ou à rebours.</w:t>
      </w:r>
    </w:p>
    <w:p w:rsidR="00BC0464" w:rsidRPr="007A0B58" w:rsidRDefault="00BC0464" w:rsidP="001A6D85">
      <w:pPr>
        <w:jc w:val="both"/>
      </w:pPr>
    </w:p>
    <w:p w:rsidR="00BC0464" w:rsidRPr="007A0B58" w:rsidRDefault="00BC0464" w:rsidP="001A6D85">
      <w:pPr>
        <w:pStyle w:val="Paragraphedeliste"/>
        <w:numPr>
          <w:ilvl w:val="0"/>
          <w:numId w:val="3"/>
        </w:numPr>
        <w:jc w:val="both"/>
      </w:pPr>
      <w:r w:rsidRPr="00EA56E4">
        <w:rPr>
          <w:b/>
        </w:rPr>
        <w:t>Etude directe</w:t>
      </w:r>
      <w:r w:rsidRPr="007A0B58">
        <w:t> : Elle débute par la classification des individus de la population d’étude suivant l’exposition ou non à un facteur de risque (étude de cohorte)</w:t>
      </w:r>
    </w:p>
    <w:p w:rsidR="00BC0464" w:rsidRPr="007A0B58" w:rsidRDefault="00BC0464" w:rsidP="001A6D85">
      <w:pPr>
        <w:jc w:val="both"/>
      </w:pPr>
    </w:p>
    <w:p w:rsidR="00BC0464" w:rsidRPr="007A0B58" w:rsidRDefault="00BC0464" w:rsidP="001A6D85">
      <w:pPr>
        <w:ind w:left="240"/>
        <w:jc w:val="both"/>
      </w:pPr>
    </w:p>
    <w:p w:rsidR="00BC0464" w:rsidRPr="007A0B58" w:rsidRDefault="00BC0464" w:rsidP="001A6D85">
      <w:pPr>
        <w:pStyle w:val="Paragraphedeliste"/>
        <w:numPr>
          <w:ilvl w:val="0"/>
          <w:numId w:val="1"/>
        </w:numPr>
        <w:jc w:val="both"/>
      </w:pPr>
      <w:r w:rsidRPr="00EA56E4">
        <w:rPr>
          <w:b/>
        </w:rPr>
        <w:t>Etude inverse ou à rebours</w:t>
      </w:r>
      <w:r w:rsidRPr="007A0B58">
        <w:t> : Les individus sont classés selon la présence ou non de la maladie et on cherche l’exposition au facteur étudié (étude cas-témoins)</w:t>
      </w:r>
    </w:p>
    <w:p w:rsidR="00BC0464" w:rsidRPr="007A0B58" w:rsidRDefault="00BC0464" w:rsidP="001A6D85">
      <w:pPr>
        <w:jc w:val="both"/>
      </w:pPr>
    </w:p>
    <w:p w:rsidR="00BC0464" w:rsidRPr="007A0B58" w:rsidRDefault="00BC0464" w:rsidP="001A6D85">
      <w:pPr>
        <w:jc w:val="both"/>
      </w:pPr>
    </w:p>
    <w:p w:rsidR="00BC0464" w:rsidRPr="007A0B58" w:rsidRDefault="00BC0464" w:rsidP="001A6D85">
      <w:pPr>
        <w:jc w:val="both"/>
      </w:pPr>
      <w:r w:rsidRPr="007A0B58">
        <w:t xml:space="preserve">    1- </w:t>
      </w:r>
      <w:r w:rsidRPr="007A0B58">
        <w:rPr>
          <w:b/>
          <w:bCs/>
          <w:u w:val="single"/>
        </w:rPr>
        <w:t>Etudes de cohorte</w:t>
      </w:r>
    </w:p>
    <w:p w:rsidR="00BC0464" w:rsidRPr="007A0B58" w:rsidRDefault="00BC0464" w:rsidP="001A6D85">
      <w:pPr>
        <w:jc w:val="both"/>
      </w:pPr>
    </w:p>
    <w:p w:rsidR="00BC0464" w:rsidRPr="007A0B58" w:rsidRDefault="00BC0464" w:rsidP="001A6D85">
      <w:pPr>
        <w:jc w:val="both"/>
      </w:pPr>
      <w:r w:rsidRPr="007A0B58">
        <w:t xml:space="preserve">     </w:t>
      </w:r>
      <w:r w:rsidR="00717E04">
        <w:t>Elles s</w:t>
      </w:r>
      <w:r w:rsidRPr="007A0B58">
        <w:t>e définissent essentiellement par la comparaison de deux groupes d’individus, les uns exposés au facteur et les autres non.</w:t>
      </w:r>
    </w:p>
    <w:p w:rsidR="00BC0464" w:rsidRPr="007A0B58" w:rsidRDefault="00BC0464" w:rsidP="001A6D85">
      <w:pPr>
        <w:jc w:val="both"/>
      </w:pPr>
      <w:r w:rsidRPr="007A0B58">
        <w:t>La comparaison est faite quand à la fréquence de la maladie en cours d’observation.</w:t>
      </w:r>
    </w:p>
    <w:p w:rsidR="00BC0464" w:rsidRPr="007A0B58" w:rsidRDefault="00BC0464" w:rsidP="001A6D85">
      <w:pPr>
        <w:jc w:val="both"/>
      </w:pPr>
      <w:r w:rsidRPr="007A0B58">
        <w:lastRenderedPageBreak/>
        <w:t>On estime la fréquence de la maladie chez les sujets exposés et les sujets non exposés.</w:t>
      </w:r>
    </w:p>
    <w:p w:rsidR="00BC0464" w:rsidRPr="007A0B58" w:rsidRDefault="00BC0464" w:rsidP="001A6D85">
      <w:pPr>
        <w:jc w:val="both"/>
      </w:pPr>
    </w:p>
    <w:p w:rsidR="00BC0464" w:rsidRPr="007A0B58" w:rsidRDefault="00BC0464" w:rsidP="001A6D85">
      <w:pPr>
        <w:jc w:val="both"/>
      </w:pPr>
    </w:p>
    <w:p w:rsidR="00BC0464" w:rsidRPr="007A0B58" w:rsidRDefault="00BC0464" w:rsidP="001A6D85">
      <w:pPr>
        <w:numPr>
          <w:ilvl w:val="0"/>
          <w:numId w:val="1"/>
        </w:numPr>
        <w:jc w:val="both"/>
      </w:pPr>
      <w:r w:rsidRPr="007A0B58">
        <w:rPr>
          <w:b/>
        </w:rPr>
        <w:t>Etudes de cohorte de population</w:t>
      </w:r>
      <w:r w:rsidRPr="007A0B58">
        <w:t xml:space="preserve"> : elles sont menées sur une population entière ou sur un échantillon aléatoire représentatif de la population. On obtient spontanément des sujets exposés et des sujets non exposés. Dans ce type d’étude on peut connaître ou estimer la fréquence de la maladie </w:t>
      </w:r>
      <w:r w:rsidR="00EA56E4">
        <w:t>dans</w:t>
      </w:r>
      <w:r w:rsidRPr="007A0B58">
        <w:t xml:space="preserve"> les deux groupes.    </w:t>
      </w:r>
    </w:p>
    <w:p w:rsidR="00BC0464" w:rsidRPr="007A0B58" w:rsidRDefault="00BC0464" w:rsidP="001A6D85">
      <w:pPr>
        <w:jc w:val="both"/>
      </w:pPr>
    </w:p>
    <w:p w:rsidR="00BC0464" w:rsidRPr="007A0B58" w:rsidRDefault="00BC0464" w:rsidP="001A6D85">
      <w:pPr>
        <w:numPr>
          <w:ilvl w:val="0"/>
          <w:numId w:val="1"/>
        </w:numPr>
        <w:jc w:val="both"/>
      </w:pPr>
      <w:r w:rsidRPr="007A0B58">
        <w:rPr>
          <w:b/>
        </w:rPr>
        <w:t>Etudes de cohorte sur échantillons électifs</w:t>
      </w:r>
      <w:r w:rsidRPr="007A0B58">
        <w:t> : l’investigateur choisit lui-même le groupe de sujets exposés et non exposés. Ce type d’étude convient surtout lorsque l’exposition au facteur est rare.</w:t>
      </w:r>
    </w:p>
    <w:p w:rsidR="00BC0464" w:rsidRPr="007A0B58" w:rsidRDefault="00BC0464" w:rsidP="001A6D85">
      <w:pPr>
        <w:jc w:val="both"/>
      </w:pPr>
    </w:p>
    <w:p w:rsidR="00BC0464" w:rsidRPr="007A0B58" w:rsidRDefault="00BC0464" w:rsidP="001A6D85">
      <w:pPr>
        <w:ind w:left="240"/>
        <w:jc w:val="both"/>
      </w:pPr>
    </w:p>
    <w:p w:rsidR="00BC0464" w:rsidRPr="007A0B58" w:rsidRDefault="00BC0464" w:rsidP="001A6D85">
      <w:pPr>
        <w:ind w:left="240"/>
        <w:jc w:val="both"/>
      </w:pPr>
      <w:r w:rsidRPr="007A0B58">
        <w:t xml:space="preserve">2- </w:t>
      </w:r>
      <w:r w:rsidRPr="007A0B58">
        <w:rPr>
          <w:b/>
          <w:bCs/>
          <w:u w:val="single"/>
        </w:rPr>
        <w:t>Etudes cas-témoins</w:t>
      </w:r>
    </w:p>
    <w:p w:rsidR="00BC0464" w:rsidRPr="007A0B58" w:rsidRDefault="00BC0464" w:rsidP="001A6D85">
      <w:pPr>
        <w:ind w:left="240"/>
        <w:jc w:val="both"/>
      </w:pPr>
    </w:p>
    <w:p w:rsidR="00BC0464" w:rsidRPr="007A0B58" w:rsidRDefault="00BC0464" w:rsidP="001A6D85">
      <w:pPr>
        <w:ind w:left="240"/>
        <w:jc w:val="both"/>
      </w:pPr>
      <w:r w:rsidRPr="007A0B58">
        <w:t xml:space="preserve">    Elles se définissent essentiellement par la comparaison de deux groupes se constituant au fur et mesure de l’investigation : malades et non malades qui sont comparés quant à l’importance de l’exposition au facteur étudié.</w:t>
      </w:r>
      <w:r w:rsidR="00717E04">
        <w:t xml:space="preserve"> Il faudrait noter que les cas sont des cas prévalents mais également incidents.</w:t>
      </w:r>
    </w:p>
    <w:p w:rsidR="00BC0464" w:rsidRPr="007A0B58" w:rsidRDefault="00BC0464" w:rsidP="001A6D85">
      <w:pPr>
        <w:ind w:left="240"/>
        <w:jc w:val="both"/>
      </w:pPr>
    </w:p>
    <w:p w:rsidR="00BC0464" w:rsidRPr="007A0B58" w:rsidRDefault="00BC0464" w:rsidP="001A6D85">
      <w:pPr>
        <w:ind w:left="240"/>
        <w:jc w:val="both"/>
      </w:pPr>
      <w:r w:rsidRPr="007A0B58">
        <w:t xml:space="preserve">     </w:t>
      </w:r>
      <w:r w:rsidRPr="007A0B58">
        <w:sym w:font="Wingdings 3" w:char="005D"/>
      </w:r>
      <w:r w:rsidRPr="007A0B58">
        <w:t xml:space="preserve"> pour chaque cas on a un témoin ou plus </w:t>
      </w:r>
    </w:p>
    <w:p w:rsidR="00BC0464" w:rsidRPr="007A0B58" w:rsidRDefault="00BC0464" w:rsidP="001A6D85">
      <w:pPr>
        <w:ind w:left="240"/>
        <w:jc w:val="both"/>
        <w:rPr>
          <w:i/>
          <w:iCs/>
        </w:rPr>
      </w:pPr>
    </w:p>
    <w:p w:rsidR="00BC0464" w:rsidRPr="007672D3" w:rsidRDefault="00BC0464" w:rsidP="001A6D85">
      <w:pPr>
        <w:ind w:left="240"/>
        <w:jc w:val="both"/>
        <w:rPr>
          <w:iCs/>
        </w:rPr>
      </w:pPr>
    </w:p>
    <w:p w:rsidR="00BC0464" w:rsidRPr="007A0B58" w:rsidRDefault="00BC0464" w:rsidP="001A6D85">
      <w:pPr>
        <w:ind w:left="240"/>
        <w:jc w:val="both"/>
        <w:rPr>
          <w:b/>
          <w:bCs/>
        </w:rPr>
      </w:pPr>
      <w:r w:rsidRPr="007A0B58">
        <w:rPr>
          <w:b/>
          <w:bCs/>
        </w:rPr>
        <w:t xml:space="preserve">VI- </w:t>
      </w:r>
      <w:r w:rsidRPr="007A0B58">
        <w:rPr>
          <w:b/>
          <w:bCs/>
          <w:u w:val="single"/>
        </w:rPr>
        <w:t>ETUDES A VISEE ETIOLOGIQUE TRANSVERSALES</w:t>
      </w:r>
    </w:p>
    <w:p w:rsidR="00BC0464" w:rsidRPr="007A0B58" w:rsidRDefault="00BC0464" w:rsidP="001A6D85">
      <w:pPr>
        <w:ind w:left="240"/>
        <w:jc w:val="both"/>
      </w:pPr>
    </w:p>
    <w:p w:rsidR="00BC0464" w:rsidRPr="007A0B58" w:rsidRDefault="00BC0464" w:rsidP="001A6D85">
      <w:pPr>
        <w:ind w:left="240"/>
        <w:jc w:val="both"/>
      </w:pPr>
      <w:r w:rsidRPr="007A0B58">
        <w:t xml:space="preserve">    L’exposition à un facteur et la maladie sont déterminées au même moment.</w:t>
      </w:r>
    </w:p>
    <w:p w:rsidR="00BC0464" w:rsidRPr="007A0B58" w:rsidRDefault="00BC0464" w:rsidP="001A6D85">
      <w:pPr>
        <w:ind w:left="240"/>
        <w:jc w:val="both"/>
      </w:pPr>
      <w:r w:rsidRPr="007A0B58">
        <w:t xml:space="preserve">    Ces études sont inaptes à montrer la chronologie exposition-maladie.</w:t>
      </w:r>
    </w:p>
    <w:p w:rsidR="00BC0464" w:rsidRPr="007A0B58" w:rsidRDefault="00BC0464" w:rsidP="001A6D85">
      <w:pPr>
        <w:ind w:left="240"/>
        <w:jc w:val="both"/>
      </w:pPr>
    </w:p>
    <w:p w:rsidR="00BC0464" w:rsidRPr="007A0B58" w:rsidRDefault="00BC0464" w:rsidP="001A6D85">
      <w:pPr>
        <w:ind w:left="240"/>
        <w:jc w:val="both"/>
      </w:pPr>
    </w:p>
    <w:p w:rsidR="00BC0464" w:rsidRPr="007A0B58" w:rsidRDefault="00BC0464" w:rsidP="001A6D85">
      <w:pPr>
        <w:numPr>
          <w:ilvl w:val="0"/>
          <w:numId w:val="2"/>
        </w:numPr>
        <w:jc w:val="both"/>
      </w:pPr>
      <w:r w:rsidRPr="007A0B58">
        <w:rPr>
          <w:b/>
          <w:bCs/>
        </w:rPr>
        <w:t>Etudes sur échantillons non électifs</w:t>
      </w:r>
      <w:r w:rsidRPr="007A0B58">
        <w:t> : le sujet est admis dans l’étude sans avoir été au préalable classé quant à l’exposition ou à la maladie. Ce n’est qu’après son admission qu’il va être classé.</w:t>
      </w:r>
    </w:p>
    <w:p w:rsidR="00BC0464" w:rsidRPr="007A0B58" w:rsidRDefault="00BC0464" w:rsidP="001A6D85">
      <w:pPr>
        <w:ind w:left="600"/>
        <w:jc w:val="both"/>
      </w:pPr>
    </w:p>
    <w:p w:rsidR="00BC0464" w:rsidRPr="007A0B58" w:rsidRDefault="00BC0464" w:rsidP="001A6D85">
      <w:pPr>
        <w:numPr>
          <w:ilvl w:val="0"/>
          <w:numId w:val="2"/>
        </w:numPr>
        <w:jc w:val="both"/>
        <w:rPr>
          <w:b/>
          <w:bCs/>
        </w:rPr>
      </w:pPr>
      <w:r w:rsidRPr="007A0B58">
        <w:rPr>
          <w:b/>
          <w:bCs/>
        </w:rPr>
        <w:t>Etudes sur échantillons électifs</w:t>
      </w:r>
    </w:p>
    <w:p w:rsidR="00BC0464" w:rsidRPr="007A0B58" w:rsidRDefault="00BC0464" w:rsidP="001A6D85">
      <w:pPr>
        <w:jc w:val="both"/>
      </w:pPr>
    </w:p>
    <w:p w:rsidR="00BC0464" w:rsidRPr="007A0B58" w:rsidRDefault="00BC0464" w:rsidP="001A6D85">
      <w:pPr>
        <w:jc w:val="both"/>
      </w:pPr>
      <w:r w:rsidRPr="007A0B58">
        <w:rPr>
          <w:i/>
          <w:iCs/>
        </w:rPr>
        <w:t xml:space="preserve">      </w:t>
      </w:r>
      <w:r w:rsidRPr="007A0B58">
        <w:t xml:space="preserve">+ </w:t>
      </w:r>
      <w:r w:rsidRPr="007A0B58">
        <w:rPr>
          <w:b/>
        </w:rPr>
        <w:t>par rapport à l’exposition</w:t>
      </w:r>
      <w:r w:rsidRPr="007A0B58">
        <w:t> : l’investigateur choisit un groupe exposé et un autre non exposé. Chaque groupe est investigué pour déterminer l’existence ou non de la maladie.</w:t>
      </w:r>
    </w:p>
    <w:p w:rsidR="00BC0464" w:rsidRPr="007A0B58" w:rsidRDefault="00BC0464" w:rsidP="001A6D85">
      <w:pPr>
        <w:ind w:left="600"/>
        <w:jc w:val="both"/>
      </w:pPr>
    </w:p>
    <w:p w:rsidR="00BC0464" w:rsidRPr="007A0B58" w:rsidRDefault="00BC0464" w:rsidP="001A6D85">
      <w:pPr>
        <w:ind w:left="600"/>
        <w:jc w:val="both"/>
      </w:pPr>
      <w:r w:rsidRPr="007A0B58">
        <w:t xml:space="preserve">+ </w:t>
      </w:r>
      <w:r w:rsidRPr="007A0B58">
        <w:rPr>
          <w:b/>
        </w:rPr>
        <w:t>par rapport à la maladie</w:t>
      </w:r>
      <w:r w:rsidRPr="007A0B58">
        <w:t> : l’investigateur choisit un groupe de malades et un autre de non malades (témoins). Il les compare quant à l’exposition à un facteur de risque.</w:t>
      </w:r>
    </w:p>
    <w:p w:rsidR="00BC0464" w:rsidRPr="007A0B58" w:rsidRDefault="00BC0464" w:rsidP="001A6D85">
      <w:pPr>
        <w:ind w:left="600"/>
        <w:jc w:val="both"/>
      </w:pPr>
    </w:p>
    <w:p w:rsidR="00BC0464" w:rsidRPr="007A0B58" w:rsidRDefault="00BC0464" w:rsidP="001A6D85">
      <w:pPr>
        <w:ind w:left="600"/>
        <w:jc w:val="both"/>
      </w:pPr>
      <w:r w:rsidRPr="007A0B58">
        <w:t>Une telle étude de type transversale à échantillons électifs par rapport à la maladie se comprend aussi comme une étude cas témoins  (5)</w:t>
      </w:r>
    </w:p>
    <w:p w:rsidR="00BC0464" w:rsidRPr="007A0B58" w:rsidRDefault="00BC0464" w:rsidP="001A6D85">
      <w:pPr>
        <w:ind w:left="600"/>
        <w:jc w:val="both"/>
        <w:rPr>
          <w:b/>
          <w:bCs/>
        </w:rPr>
      </w:pPr>
    </w:p>
    <w:p w:rsidR="00717E04" w:rsidRDefault="00717E04" w:rsidP="001A6D85">
      <w:pPr>
        <w:ind w:left="600"/>
        <w:jc w:val="both"/>
        <w:rPr>
          <w:b/>
          <w:bCs/>
        </w:rPr>
      </w:pPr>
    </w:p>
    <w:p w:rsidR="00717E04" w:rsidRDefault="00717E04" w:rsidP="001A6D85">
      <w:pPr>
        <w:ind w:left="600"/>
        <w:jc w:val="both"/>
        <w:rPr>
          <w:b/>
          <w:bCs/>
        </w:rPr>
      </w:pPr>
    </w:p>
    <w:p w:rsidR="00717E04" w:rsidRDefault="00717E04" w:rsidP="001A6D85">
      <w:pPr>
        <w:ind w:left="600"/>
        <w:jc w:val="both"/>
        <w:rPr>
          <w:b/>
          <w:bCs/>
        </w:rPr>
      </w:pPr>
    </w:p>
    <w:p w:rsidR="00717E04" w:rsidRDefault="00717E04" w:rsidP="001A6D85">
      <w:pPr>
        <w:ind w:left="600"/>
        <w:jc w:val="both"/>
        <w:rPr>
          <w:b/>
          <w:bCs/>
        </w:rPr>
      </w:pPr>
    </w:p>
    <w:p w:rsidR="00717E04" w:rsidRDefault="00717E04" w:rsidP="001A6D85">
      <w:pPr>
        <w:ind w:left="600"/>
        <w:jc w:val="both"/>
        <w:rPr>
          <w:b/>
          <w:bCs/>
        </w:rPr>
      </w:pPr>
    </w:p>
    <w:p w:rsidR="00717E04" w:rsidRDefault="00717E04" w:rsidP="001A6D85">
      <w:pPr>
        <w:ind w:left="600"/>
        <w:jc w:val="both"/>
        <w:rPr>
          <w:b/>
          <w:bCs/>
        </w:rPr>
      </w:pPr>
    </w:p>
    <w:p w:rsidR="00BC0464" w:rsidRPr="007A0B58" w:rsidRDefault="00BC0464" w:rsidP="001A6D85">
      <w:pPr>
        <w:ind w:left="600"/>
        <w:jc w:val="both"/>
        <w:rPr>
          <w:b/>
          <w:bCs/>
          <w:u w:val="single"/>
        </w:rPr>
      </w:pPr>
      <w:r w:rsidRPr="007A0B58">
        <w:rPr>
          <w:b/>
          <w:bCs/>
        </w:rPr>
        <w:lastRenderedPageBreak/>
        <w:t xml:space="preserve">VII- </w:t>
      </w:r>
      <w:r w:rsidRPr="007A0B58">
        <w:rPr>
          <w:b/>
          <w:bCs/>
          <w:u w:val="single"/>
        </w:rPr>
        <w:t xml:space="preserve">MESURES D’ASSOCIATION ( RISQUES ) </w:t>
      </w:r>
    </w:p>
    <w:p w:rsidR="00BC0464" w:rsidRPr="007A0B58" w:rsidRDefault="00BC0464" w:rsidP="001A6D85">
      <w:pPr>
        <w:ind w:left="600"/>
        <w:jc w:val="both"/>
      </w:pPr>
    </w:p>
    <w:p w:rsidR="00BC0464" w:rsidRPr="007A0B58" w:rsidRDefault="00BC0464" w:rsidP="001A6D85">
      <w:pPr>
        <w:ind w:left="600"/>
        <w:jc w:val="both"/>
      </w:pPr>
      <w:r w:rsidRPr="007A0B58">
        <w:t xml:space="preserve">    Les études analytiques génèrent des indicateurs de risque ou mesures d’association.</w:t>
      </w:r>
    </w:p>
    <w:p w:rsidR="00BC0464" w:rsidRPr="007A0B58" w:rsidRDefault="00BC0464" w:rsidP="001A6D85">
      <w:pPr>
        <w:ind w:left="600"/>
        <w:jc w:val="both"/>
      </w:pPr>
    </w:p>
    <w:p w:rsidR="00BC0464" w:rsidRPr="007A0B58" w:rsidRDefault="00BC0464" w:rsidP="001A6D85">
      <w:pPr>
        <w:ind w:left="600"/>
        <w:jc w:val="both"/>
      </w:pPr>
    </w:p>
    <w:p w:rsidR="00BC0464" w:rsidRPr="007A0B58" w:rsidRDefault="00BC0464" w:rsidP="001A6D85">
      <w:pPr>
        <w:ind w:left="600"/>
        <w:jc w:val="both"/>
      </w:pPr>
      <w:r w:rsidRPr="007A0B58">
        <w:t xml:space="preserve">1/ </w:t>
      </w:r>
      <w:r w:rsidRPr="007A0B58">
        <w:rPr>
          <w:b/>
          <w:u w:val="single"/>
        </w:rPr>
        <w:t>Risque de maladie</w:t>
      </w:r>
      <w:r w:rsidRPr="007A0B58">
        <w:t> : c’est le risque d’être malade au cours d’une période ( t,t+dt ), correspondant ainsi à la probabilité de devenir malade durant cette période. Il est égal au nombre de nouveaux cas enregistrés entre t et t+dt divisé par le nombre de sujets non malades au début de la période ( t ).</w:t>
      </w:r>
    </w:p>
    <w:p w:rsidR="00BC0464" w:rsidRPr="007A0B58" w:rsidRDefault="00BC0464" w:rsidP="001A6D85">
      <w:pPr>
        <w:ind w:left="600"/>
        <w:jc w:val="both"/>
      </w:pPr>
    </w:p>
    <w:p w:rsidR="00CC2273" w:rsidRDefault="00CC2273" w:rsidP="001A6D85">
      <w:pPr>
        <w:ind w:left="600"/>
        <w:jc w:val="both"/>
      </w:pPr>
    </w:p>
    <w:p w:rsidR="00BC0464" w:rsidRPr="007A0B58" w:rsidRDefault="00BC0464" w:rsidP="001A6D85">
      <w:pPr>
        <w:ind w:left="600"/>
        <w:jc w:val="both"/>
      </w:pPr>
      <w:r w:rsidRPr="007A0B58">
        <w:t xml:space="preserve">2/ </w:t>
      </w:r>
      <w:r w:rsidR="009D0C54">
        <w:t xml:space="preserve">Dans une </w:t>
      </w:r>
      <w:r w:rsidR="009D0C54" w:rsidRPr="009D0C54">
        <w:rPr>
          <w:b/>
        </w:rPr>
        <w:t>étude de cohorte</w:t>
      </w:r>
      <w:r w:rsidR="009D0C54">
        <w:t xml:space="preserve"> on a : le </w:t>
      </w:r>
      <w:r w:rsidRPr="007A0B58">
        <w:rPr>
          <w:b/>
          <w:u w:val="single"/>
        </w:rPr>
        <w:t>Risque relatif</w:t>
      </w:r>
      <w:r w:rsidRPr="007A0B58">
        <w:t> </w:t>
      </w:r>
    </w:p>
    <w:p w:rsidR="00BC0464" w:rsidRPr="007A0B58" w:rsidRDefault="00BC0464" w:rsidP="001A6D85">
      <w:pPr>
        <w:jc w:val="both"/>
        <w:rPr>
          <w:b/>
          <w:bCs/>
          <w:u w:val="single"/>
        </w:rPr>
      </w:pPr>
    </w:p>
    <w:p w:rsidR="00BC0464" w:rsidRDefault="00BC0464" w:rsidP="001A6D85">
      <w:pPr>
        <w:jc w:val="both"/>
        <w:rPr>
          <w:b/>
          <w:bCs/>
          <w:u w:val="single"/>
        </w:rPr>
      </w:pPr>
    </w:p>
    <w:p w:rsidR="00BC0464" w:rsidRDefault="00BC0464" w:rsidP="001A6D85">
      <w:pPr>
        <w:jc w:val="both"/>
        <w:rPr>
          <w:b/>
          <w:bCs/>
          <w:u w:val="single"/>
        </w:rPr>
      </w:pPr>
    </w:p>
    <w:p w:rsidR="00F27FC6" w:rsidRDefault="00F27FC6" w:rsidP="001A6D85">
      <w:pPr>
        <w:jc w:val="both"/>
        <w:rPr>
          <w:b/>
          <w:bCs/>
          <w:u w:val="single"/>
        </w:rPr>
      </w:pPr>
    </w:p>
    <w:p w:rsidR="00BC0464" w:rsidRPr="007A0B58" w:rsidRDefault="00BC0464" w:rsidP="001A6D85">
      <w:pPr>
        <w:jc w:val="both"/>
        <w:rPr>
          <w:b/>
          <w:bCs/>
          <w:u w:val="single"/>
        </w:rPr>
      </w:pPr>
      <w:r w:rsidRPr="007A0B58">
        <w:rPr>
          <w:b/>
          <w:bCs/>
          <w:u w:val="single"/>
        </w:rPr>
        <w:t>Présentation des données</w:t>
      </w:r>
    </w:p>
    <w:p w:rsidR="00BC0464" w:rsidRPr="007A0B58" w:rsidRDefault="00BC0464" w:rsidP="001A6D85">
      <w:pPr>
        <w:jc w:val="both"/>
      </w:pPr>
      <w:r w:rsidRPr="007A0B58">
        <w:t xml:space="preserve">    </w:t>
      </w:r>
    </w:p>
    <w:p w:rsidR="00BC0464" w:rsidRPr="007A0B58" w:rsidRDefault="00BC0464" w:rsidP="001A6D85">
      <w:pPr>
        <w:jc w:val="both"/>
        <w:rPr>
          <w:b/>
          <w:bCs/>
          <w:u w:val="single"/>
        </w:rPr>
      </w:pPr>
      <w:r w:rsidRPr="007A0B58">
        <w:t xml:space="preserve">                                           maladie  </w:t>
      </w:r>
      <w:r w:rsidRPr="007A0B58">
        <w:rPr>
          <w:b/>
          <w:bCs/>
          <w:u w:val="single"/>
        </w:rPr>
        <w:t xml:space="preserve">               </w:t>
      </w:r>
    </w:p>
    <w:p w:rsidR="00BC0464" w:rsidRPr="007A0B58" w:rsidRDefault="00BC0464" w:rsidP="001A6D85">
      <w:pPr>
        <w:jc w:val="both"/>
        <w:rPr>
          <w:b/>
          <w:bCs/>
          <w:u w:val="single"/>
        </w:rPr>
      </w:pPr>
      <w:r w:rsidRPr="007A0B58">
        <w:rPr>
          <w:b/>
          <w:bCs/>
          <w:u w:val="single"/>
        </w:rPr>
        <w:t>--------------------------------------------------------</w:t>
      </w:r>
    </w:p>
    <w:p w:rsidR="00BC0464" w:rsidRPr="007A0B58" w:rsidRDefault="00BC0464" w:rsidP="001A6D85">
      <w:pPr>
        <w:jc w:val="both"/>
      </w:pPr>
      <w:r w:rsidRPr="007A0B58">
        <w:t xml:space="preserve">                                        oui         non</w:t>
      </w:r>
    </w:p>
    <w:p w:rsidR="00BC0464" w:rsidRPr="007A0B58" w:rsidRDefault="00BC0464" w:rsidP="001A6D85">
      <w:pPr>
        <w:jc w:val="both"/>
      </w:pPr>
      <w:r w:rsidRPr="007A0B58">
        <w:t>--------------------------------------------------------</w:t>
      </w:r>
    </w:p>
    <w:p w:rsidR="00BC0464" w:rsidRPr="007A0B58" w:rsidRDefault="00BC0464" w:rsidP="001A6D85">
      <w:pPr>
        <w:jc w:val="both"/>
      </w:pPr>
      <w:r w:rsidRPr="007A0B58">
        <w:t xml:space="preserve">  exposés                           a             b</w:t>
      </w:r>
    </w:p>
    <w:p w:rsidR="00BC0464" w:rsidRPr="007A0B58" w:rsidRDefault="00BC0464" w:rsidP="001A6D85">
      <w:pPr>
        <w:jc w:val="both"/>
      </w:pPr>
      <w:r w:rsidRPr="007A0B58">
        <w:t>---------------------------------------------------------</w:t>
      </w:r>
    </w:p>
    <w:p w:rsidR="00BC0464" w:rsidRPr="007A0B58" w:rsidRDefault="00BC0464" w:rsidP="001A6D85">
      <w:pPr>
        <w:jc w:val="both"/>
      </w:pPr>
      <w:r w:rsidRPr="007A0B58">
        <w:t xml:space="preserve">  non exposés                     c             d</w:t>
      </w:r>
    </w:p>
    <w:p w:rsidR="00BC0464" w:rsidRPr="007A0B58" w:rsidRDefault="00BC0464" w:rsidP="001A6D85">
      <w:pPr>
        <w:jc w:val="both"/>
      </w:pPr>
      <w:r w:rsidRPr="007A0B58">
        <w:t>----------------------------------------------------------</w:t>
      </w:r>
    </w:p>
    <w:p w:rsidR="00BC0464" w:rsidRPr="007A0B58" w:rsidRDefault="00BC0464" w:rsidP="001A6D85">
      <w:pPr>
        <w:jc w:val="both"/>
      </w:pPr>
      <w:r w:rsidRPr="007A0B58">
        <w:t>Ie: incidence de la maladie chez les sujets exposés</w:t>
      </w:r>
    </w:p>
    <w:p w:rsidR="00BC0464" w:rsidRPr="007A0B58" w:rsidRDefault="00BC0464" w:rsidP="001A6D85">
      <w:pPr>
        <w:jc w:val="both"/>
      </w:pPr>
      <w:r w:rsidRPr="007A0B58">
        <w:t>Ine: incidence de la maladie chez les sujets non exposés</w:t>
      </w:r>
    </w:p>
    <w:p w:rsidR="00BC0464" w:rsidRPr="007A0B58" w:rsidRDefault="00BC0464" w:rsidP="001A6D85">
      <w:pPr>
        <w:jc w:val="both"/>
      </w:pPr>
      <w:r w:rsidRPr="007A0B58">
        <w:t xml:space="preserve">                a                            c</w:t>
      </w:r>
    </w:p>
    <w:p w:rsidR="00BC0464" w:rsidRPr="007A0B58" w:rsidRDefault="00BC0464" w:rsidP="001A6D85">
      <w:pPr>
        <w:jc w:val="both"/>
      </w:pPr>
      <w:r w:rsidRPr="007A0B58">
        <w:t xml:space="preserve">      Ie = --------          Ine= ---------    </w:t>
      </w:r>
    </w:p>
    <w:p w:rsidR="00BC0464" w:rsidRPr="007A0B58" w:rsidRDefault="00BC0464" w:rsidP="001A6D85">
      <w:pPr>
        <w:jc w:val="both"/>
      </w:pPr>
      <w:r w:rsidRPr="007A0B58">
        <w:t xml:space="preserve">               a+b                      c+d </w:t>
      </w:r>
    </w:p>
    <w:p w:rsidR="00BC0464" w:rsidRPr="007A0B58" w:rsidRDefault="00BC0464" w:rsidP="001A6D85">
      <w:pPr>
        <w:jc w:val="both"/>
      </w:pPr>
    </w:p>
    <w:p w:rsidR="00BC0464" w:rsidRPr="007A0B58" w:rsidRDefault="00BC0464" w:rsidP="001A6D85">
      <w:pPr>
        <w:jc w:val="both"/>
      </w:pPr>
      <w:r w:rsidRPr="007A0B58">
        <w:t xml:space="preserve"> Ie= risque R1</w:t>
      </w:r>
    </w:p>
    <w:p w:rsidR="00BC0464" w:rsidRPr="007A0B58" w:rsidRDefault="00BC0464" w:rsidP="001A6D85">
      <w:pPr>
        <w:jc w:val="both"/>
      </w:pPr>
      <w:r w:rsidRPr="007A0B58">
        <w:t xml:space="preserve"> Ine= risque R2 </w:t>
      </w:r>
    </w:p>
    <w:p w:rsidR="00BC0464" w:rsidRPr="007A0B58" w:rsidRDefault="00BC0464" w:rsidP="001A6D85">
      <w:pPr>
        <w:jc w:val="both"/>
      </w:pPr>
    </w:p>
    <w:p w:rsidR="00BC0464" w:rsidRPr="007A0B58" w:rsidRDefault="00BC0464" w:rsidP="001A6D85">
      <w:pPr>
        <w:jc w:val="both"/>
      </w:pPr>
      <w:r w:rsidRPr="007A0B58">
        <w:t xml:space="preserve">              R1</w:t>
      </w:r>
    </w:p>
    <w:p w:rsidR="00BC0464" w:rsidRPr="007A0B58" w:rsidRDefault="00BC0464" w:rsidP="001A6D85">
      <w:pPr>
        <w:jc w:val="both"/>
      </w:pPr>
      <w:r w:rsidRPr="007A0B58">
        <w:t xml:space="preserve">   RR= -----</w:t>
      </w:r>
    </w:p>
    <w:p w:rsidR="00BC0464" w:rsidRPr="007A0B58" w:rsidRDefault="00BC0464" w:rsidP="001A6D85">
      <w:pPr>
        <w:jc w:val="both"/>
      </w:pPr>
      <w:r w:rsidRPr="007A0B58">
        <w:t xml:space="preserve">               R2 </w:t>
      </w:r>
    </w:p>
    <w:p w:rsidR="00BC0464" w:rsidRPr="007A0B58" w:rsidRDefault="00BC0464" w:rsidP="001A6D85">
      <w:pPr>
        <w:ind w:left="600"/>
        <w:jc w:val="both"/>
      </w:pPr>
      <w:r w:rsidRPr="007A0B58">
        <w:t xml:space="preserve">Le rapport de ces deux risques nous donne une mesure d’association = </w:t>
      </w:r>
    </w:p>
    <w:p w:rsidR="00BC0464" w:rsidRPr="007A0B58" w:rsidRDefault="00BC0464" w:rsidP="001A6D85">
      <w:pPr>
        <w:ind w:left="600"/>
        <w:jc w:val="both"/>
      </w:pPr>
      <w:r w:rsidRPr="007A0B58">
        <w:t xml:space="preserve">   </w:t>
      </w:r>
      <w:r w:rsidRPr="007A0B58">
        <w:rPr>
          <w:b/>
          <w:bCs/>
        </w:rPr>
        <w:t>Risque relatif</w:t>
      </w:r>
      <w:r w:rsidRPr="007A0B58">
        <w:t>:</w:t>
      </w:r>
    </w:p>
    <w:p w:rsidR="00BC0464" w:rsidRPr="007A0B58" w:rsidRDefault="00BC0464" w:rsidP="001A6D85">
      <w:pPr>
        <w:ind w:left="600"/>
        <w:jc w:val="both"/>
      </w:pPr>
      <w:r w:rsidRPr="007A0B58">
        <w:t xml:space="preserve">   C’est le rapport entre le taux d’incidence chez les sujets exposés sur le taux d’incidence chez les sujets non exposés.</w:t>
      </w:r>
    </w:p>
    <w:p w:rsidR="003D3DB7" w:rsidRDefault="00BC0464" w:rsidP="001A6D85">
      <w:pPr>
        <w:ind w:left="600"/>
        <w:jc w:val="both"/>
      </w:pPr>
      <w:r w:rsidRPr="007A0B58">
        <w:t>Il exprime la force de l’association</w:t>
      </w:r>
      <w:r w:rsidR="003D3DB7">
        <w:t xml:space="preserve"> entre un facteur et la maladie </w:t>
      </w:r>
      <w:r w:rsidR="003D3DB7" w:rsidRPr="003D3DB7">
        <w:t>et marque l’importance du facteur dans l’étiologie de la maladie</w:t>
      </w:r>
      <w:r w:rsidR="003D3DB7">
        <w:t>.</w:t>
      </w:r>
    </w:p>
    <w:p w:rsidR="003D3DB7" w:rsidRPr="007A0B58" w:rsidRDefault="003D3DB7" w:rsidP="001A6D85">
      <w:pPr>
        <w:ind w:left="600"/>
        <w:jc w:val="both"/>
      </w:pPr>
    </w:p>
    <w:p w:rsidR="00BC0464" w:rsidRPr="007A0B58" w:rsidRDefault="00BC0464" w:rsidP="001A6D85">
      <w:pPr>
        <w:ind w:left="600"/>
        <w:jc w:val="both"/>
      </w:pPr>
      <w:r w:rsidRPr="007A0B58">
        <w:t xml:space="preserve">  </w:t>
      </w:r>
    </w:p>
    <w:p w:rsidR="00BC0464" w:rsidRPr="007A0B58" w:rsidRDefault="00BC0464" w:rsidP="001A6D85">
      <w:pPr>
        <w:jc w:val="both"/>
      </w:pPr>
      <w:r w:rsidRPr="007A0B58">
        <w:t xml:space="preserve">        RR=1 </w:t>
      </w:r>
      <w:r w:rsidRPr="007A0B58">
        <w:sym w:font="Wingdings 3" w:char="005D"/>
      </w:r>
      <w:r w:rsidRPr="007A0B58">
        <w:t xml:space="preserve"> entre les bornes de l’intervalle IC  ( O et infini )   </w:t>
      </w:r>
    </w:p>
    <w:p w:rsidR="00BC0464" w:rsidRPr="007A0B58" w:rsidRDefault="00BC0464" w:rsidP="001A6D85">
      <w:pPr>
        <w:ind w:left="600"/>
        <w:jc w:val="both"/>
      </w:pPr>
      <w:r w:rsidRPr="007A0B58">
        <w:t xml:space="preserve">           </w:t>
      </w:r>
      <w:r w:rsidRPr="007A0B58">
        <w:sym w:font="Wingdings 3" w:char="005D"/>
      </w:r>
      <w:r w:rsidRPr="007A0B58">
        <w:t xml:space="preserve"> pas de relation</w:t>
      </w:r>
      <w:r w:rsidR="00AE486F">
        <w:t> : n’est pas un facteur de risque</w:t>
      </w:r>
    </w:p>
    <w:p w:rsidR="00BC0464" w:rsidRPr="007A0B58" w:rsidRDefault="00BC0464" w:rsidP="001A6D85">
      <w:pPr>
        <w:ind w:left="600"/>
        <w:jc w:val="both"/>
      </w:pPr>
    </w:p>
    <w:p w:rsidR="00BC0464" w:rsidRPr="007A0B58" w:rsidRDefault="00BC0464" w:rsidP="001A6D85">
      <w:pPr>
        <w:ind w:left="600"/>
        <w:jc w:val="both"/>
      </w:pPr>
      <w:r w:rsidRPr="007A0B58">
        <w:t>RR&gt; 1</w:t>
      </w:r>
      <w:r w:rsidRPr="007A0B58">
        <w:rPr>
          <w:lang w:val="en-US"/>
        </w:rPr>
        <w:sym w:font="Symbol" w:char="005D"/>
      </w:r>
      <w:r w:rsidRPr="007A0B58">
        <w:t xml:space="preserve"> borne inférieure de L’ IC &gt;1 relation</w:t>
      </w:r>
      <w:r w:rsidR="00AE486F">
        <w:t> : facteur de risque</w:t>
      </w:r>
      <w:r w:rsidRPr="007A0B58">
        <w:t xml:space="preserve"> </w:t>
      </w:r>
    </w:p>
    <w:p w:rsidR="00BC0464" w:rsidRPr="007A0B58" w:rsidRDefault="00BC0464" w:rsidP="001A6D85">
      <w:pPr>
        <w:ind w:left="600"/>
        <w:jc w:val="both"/>
      </w:pPr>
    </w:p>
    <w:p w:rsidR="00BC0464" w:rsidRPr="007A0B58" w:rsidRDefault="00BC0464" w:rsidP="001A6D85">
      <w:pPr>
        <w:ind w:left="600"/>
        <w:jc w:val="both"/>
      </w:pPr>
      <w:r w:rsidRPr="007A0B58">
        <w:t>RR&lt; 1</w:t>
      </w:r>
      <w:r w:rsidRPr="007A0B58">
        <w:rPr>
          <w:lang w:val="en-US"/>
        </w:rPr>
        <w:sym w:font="Symbol" w:char="005D"/>
      </w:r>
      <w:r w:rsidRPr="007A0B58">
        <w:t xml:space="preserve">borne supérieure de l’IC &lt; 1  </w:t>
      </w:r>
      <w:r w:rsidR="00AE486F">
        <w:t xml:space="preserve">c’est un </w:t>
      </w:r>
      <w:r w:rsidRPr="007A0B58">
        <w:t xml:space="preserve">facteur </w:t>
      </w:r>
      <w:r w:rsidR="00AE486F">
        <w:t>protecteur</w:t>
      </w:r>
    </w:p>
    <w:p w:rsidR="00BC0464" w:rsidRPr="007A0B58" w:rsidRDefault="00BC0464" w:rsidP="001A6D85">
      <w:pPr>
        <w:ind w:left="600"/>
        <w:jc w:val="both"/>
      </w:pPr>
    </w:p>
    <w:p w:rsidR="00BC0464" w:rsidRPr="007A0B58" w:rsidRDefault="00BC0464" w:rsidP="001A6D85">
      <w:pPr>
        <w:ind w:left="600"/>
        <w:jc w:val="both"/>
        <w:rPr>
          <w:u w:val="single"/>
        </w:rPr>
      </w:pPr>
    </w:p>
    <w:p w:rsidR="00BC0464" w:rsidRPr="009D0C54" w:rsidRDefault="009D0C54" w:rsidP="001A6D85">
      <w:pPr>
        <w:numPr>
          <w:ilvl w:val="0"/>
          <w:numId w:val="2"/>
        </w:numPr>
        <w:jc w:val="both"/>
      </w:pPr>
      <w:r w:rsidRPr="009D0C54">
        <w:t>Dans une</w:t>
      </w:r>
      <w:r w:rsidRPr="009D0C54">
        <w:rPr>
          <w:b/>
        </w:rPr>
        <w:t xml:space="preserve"> étude cas témoins </w:t>
      </w:r>
      <w:r w:rsidRPr="009D0C54">
        <w:t>on a</w:t>
      </w:r>
      <w:r w:rsidRPr="009D0C54">
        <w:rPr>
          <w:b/>
        </w:rPr>
        <w:t xml:space="preserve"> : </w:t>
      </w:r>
      <w:r w:rsidR="00BC0464" w:rsidRPr="009D0C54">
        <w:rPr>
          <w:b/>
        </w:rPr>
        <w:t xml:space="preserve">Le rapport des côtes d’exposition  ( Odds Ratio </w:t>
      </w:r>
    </w:p>
    <w:p w:rsidR="00BC0464" w:rsidRPr="009D0C54" w:rsidRDefault="00BC0464" w:rsidP="001A6D85">
      <w:pPr>
        <w:jc w:val="both"/>
      </w:pPr>
    </w:p>
    <w:p w:rsidR="0008390A" w:rsidRPr="004E69E6" w:rsidRDefault="00B05EF3" w:rsidP="001A6D85">
      <w:pPr>
        <w:ind w:left="720"/>
        <w:jc w:val="both"/>
      </w:pPr>
      <w:r w:rsidRPr="004E69E6">
        <w:t>il est difficile de calculer la différence de risque et le risque relatif car le nombre de cas et de témoins relèvent d’une décision du chercheur : les taux de maladies chez les sujets exposés et les sujets non exposés sont arbitraires et ne représentent p</w:t>
      </w:r>
      <w:r w:rsidR="009D0C54">
        <w:t xml:space="preserve">as des </w:t>
      </w:r>
      <w:r w:rsidRPr="004E69E6">
        <w:t>risques.</w:t>
      </w:r>
    </w:p>
    <w:p w:rsidR="0008390A" w:rsidRPr="004E69E6" w:rsidRDefault="00B05EF3" w:rsidP="001A6D85">
      <w:pPr>
        <w:ind w:left="720"/>
        <w:jc w:val="both"/>
      </w:pPr>
      <w:r w:rsidRPr="004E69E6">
        <w:t>On calcule le rapport des côtes d’exposition qui est une estimation du risque relatif.</w:t>
      </w:r>
    </w:p>
    <w:p w:rsidR="00BC0464" w:rsidRPr="007A0B58" w:rsidRDefault="00BC0464" w:rsidP="001A6D85">
      <w:pPr>
        <w:ind w:left="600"/>
        <w:jc w:val="both"/>
      </w:pPr>
      <w:r w:rsidRPr="007A0B58">
        <w:t xml:space="preserve"> </w:t>
      </w:r>
    </w:p>
    <w:p w:rsidR="00BC0464" w:rsidRDefault="00BC0464" w:rsidP="001A6D85">
      <w:pPr>
        <w:ind w:left="600"/>
        <w:jc w:val="both"/>
      </w:pPr>
    </w:p>
    <w:p w:rsidR="009D0C54" w:rsidRDefault="009D0C54" w:rsidP="001A6D85">
      <w:pPr>
        <w:ind w:left="600"/>
        <w:jc w:val="both"/>
      </w:pPr>
    </w:p>
    <w:p w:rsidR="009D0C54" w:rsidRPr="007A0B58" w:rsidRDefault="009D0C54" w:rsidP="001A6D85">
      <w:pPr>
        <w:ind w:left="600"/>
        <w:jc w:val="both"/>
      </w:pPr>
    </w:p>
    <w:p w:rsidR="00BC0464" w:rsidRPr="007A0B58" w:rsidRDefault="00BC0464" w:rsidP="001A6D85">
      <w:pPr>
        <w:ind w:left="600"/>
        <w:jc w:val="both"/>
      </w:pPr>
    </w:p>
    <w:p w:rsidR="00BC0464" w:rsidRPr="007A0B58" w:rsidRDefault="00BC0464" w:rsidP="001A6D85">
      <w:pPr>
        <w:ind w:left="600"/>
        <w:jc w:val="both"/>
      </w:pPr>
      <w:r w:rsidRPr="007A0B58">
        <w:t xml:space="preserve">                                                 EXPOSITION</w:t>
      </w:r>
    </w:p>
    <w:p w:rsidR="00BC0464" w:rsidRPr="007A0B58" w:rsidRDefault="00BC0464" w:rsidP="001A6D85">
      <w:pPr>
        <w:ind w:left="600"/>
        <w:jc w:val="both"/>
      </w:pPr>
      <w:r w:rsidRPr="007A0B58">
        <w:t xml:space="preserve">                                    +                                 -</w:t>
      </w:r>
    </w:p>
    <w:p w:rsidR="00BC0464" w:rsidRPr="007A0B58" w:rsidRDefault="00BC0464" w:rsidP="001A6D85">
      <w:pPr>
        <w:ind w:left="600"/>
        <w:jc w:val="both"/>
      </w:pPr>
    </w:p>
    <w:p w:rsidR="00BC0464" w:rsidRPr="007A0B58" w:rsidRDefault="00BC0464" w:rsidP="001A6D85">
      <w:pPr>
        <w:ind w:left="600"/>
        <w:jc w:val="both"/>
      </w:pPr>
      <w:r w:rsidRPr="007A0B58">
        <w:t xml:space="preserve">CAS                            a                                 b              M1                                </w:t>
      </w:r>
    </w:p>
    <w:p w:rsidR="00BC0464" w:rsidRPr="007A0B58" w:rsidRDefault="00BC0464" w:rsidP="001A6D85">
      <w:pPr>
        <w:ind w:left="600"/>
        <w:jc w:val="both"/>
      </w:pPr>
    </w:p>
    <w:p w:rsidR="00BC0464" w:rsidRPr="007A0B58" w:rsidRDefault="00BC0464" w:rsidP="001A6D85">
      <w:pPr>
        <w:ind w:left="600"/>
        <w:jc w:val="both"/>
      </w:pPr>
    </w:p>
    <w:p w:rsidR="00BC0464" w:rsidRPr="007A0B58" w:rsidRDefault="00BC0464" w:rsidP="001A6D85">
      <w:pPr>
        <w:ind w:left="600"/>
        <w:jc w:val="both"/>
      </w:pPr>
      <w:r w:rsidRPr="007A0B58">
        <w:t>TEMOINS                  c                                 d             M0</w:t>
      </w:r>
    </w:p>
    <w:p w:rsidR="00BC0464" w:rsidRPr="007A0B58" w:rsidRDefault="00BC0464" w:rsidP="001A6D85">
      <w:pPr>
        <w:ind w:left="600"/>
        <w:jc w:val="both"/>
      </w:pPr>
    </w:p>
    <w:p w:rsidR="00BC0464" w:rsidRPr="007A0B58" w:rsidRDefault="00BC0464" w:rsidP="001A6D85">
      <w:pPr>
        <w:ind w:left="600"/>
        <w:jc w:val="both"/>
      </w:pPr>
    </w:p>
    <w:p w:rsidR="00BC0464" w:rsidRPr="007A0B58" w:rsidRDefault="00BC0464" w:rsidP="001A6D85">
      <w:pPr>
        <w:ind w:left="600"/>
        <w:jc w:val="both"/>
      </w:pPr>
    </w:p>
    <w:p w:rsidR="00BC0464" w:rsidRPr="007A0B58" w:rsidRDefault="00BC0464" w:rsidP="001A6D85">
      <w:pPr>
        <w:ind w:left="600"/>
        <w:jc w:val="both"/>
      </w:pPr>
      <w:r w:rsidRPr="007A0B58">
        <w:t xml:space="preserve">                                                       a</w:t>
      </w:r>
    </w:p>
    <w:p w:rsidR="00BC0464" w:rsidRPr="007A0B58" w:rsidRDefault="00BC0464" w:rsidP="001A6D85">
      <w:pPr>
        <w:ind w:left="600"/>
        <w:jc w:val="both"/>
      </w:pPr>
      <w:r w:rsidRPr="007A0B58">
        <w:t>Côte d’exposition chez les cas =  ----</w:t>
      </w:r>
    </w:p>
    <w:p w:rsidR="00BC0464" w:rsidRPr="007A0B58" w:rsidRDefault="00BC0464" w:rsidP="001A6D85">
      <w:pPr>
        <w:ind w:left="600"/>
        <w:jc w:val="both"/>
      </w:pPr>
      <w:r w:rsidRPr="007A0B58">
        <w:t xml:space="preserve">                                                       b</w:t>
      </w:r>
    </w:p>
    <w:p w:rsidR="00BC0464" w:rsidRPr="007A0B58" w:rsidRDefault="00BC0464" w:rsidP="001A6D85">
      <w:pPr>
        <w:ind w:left="600"/>
        <w:jc w:val="both"/>
      </w:pPr>
      <w:r w:rsidRPr="007A0B58">
        <w:t xml:space="preserve">                                                         </w:t>
      </w:r>
    </w:p>
    <w:p w:rsidR="00BC0464" w:rsidRPr="007A0B58" w:rsidRDefault="00BC0464" w:rsidP="001A6D85">
      <w:pPr>
        <w:ind w:left="600"/>
        <w:jc w:val="both"/>
      </w:pPr>
      <w:r w:rsidRPr="007A0B58">
        <w:t xml:space="preserve">                                                            c</w:t>
      </w:r>
    </w:p>
    <w:p w:rsidR="00BC0464" w:rsidRPr="007A0B58" w:rsidRDefault="00BC0464" w:rsidP="001A6D85">
      <w:pPr>
        <w:ind w:left="600"/>
        <w:jc w:val="both"/>
      </w:pPr>
      <w:r w:rsidRPr="007A0B58">
        <w:t>Côte d’exposition chez les témoins= ----</w:t>
      </w:r>
    </w:p>
    <w:p w:rsidR="00BC0464" w:rsidRPr="007A0B58" w:rsidRDefault="00BC0464" w:rsidP="001A6D85">
      <w:pPr>
        <w:ind w:left="600"/>
        <w:jc w:val="both"/>
      </w:pPr>
      <w:r w:rsidRPr="007A0B58">
        <w:t xml:space="preserve">                                                             d</w:t>
      </w:r>
    </w:p>
    <w:p w:rsidR="00BC0464" w:rsidRPr="007A0B58" w:rsidRDefault="00BC0464" w:rsidP="001A6D85">
      <w:pPr>
        <w:ind w:left="600"/>
        <w:jc w:val="both"/>
      </w:pPr>
    </w:p>
    <w:p w:rsidR="00BC0464" w:rsidRPr="007A0B58" w:rsidRDefault="00BC0464" w:rsidP="001A6D85">
      <w:pPr>
        <w:ind w:left="240"/>
        <w:jc w:val="both"/>
      </w:pPr>
    </w:p>
    <w:p w:rsidR="00BC0464" w:rsidRPr="007A0B58" w:rsidRDefault="00BC0464" w:rsidP="001A6D85">
      <w:pPr>
        <w:ind w:left="240"/>
        <w:jc w:val="both"/>
      </w:pPr>
      <w:r w:rsidRPr="007A0B58">
        <w:t xml:space="preserve">  On définit ainsi le rapport de côtes d’exposition RC ou Odds Ratio qui représente une estimation du risque relatif.</w:t>
      </w:r>
    </w:p>
    <w:p w:rsidR="00BC0464" w:rsidRPr="007A0B58" w:rsidRDefault="00BC0464" w:rsidP="001A6D85">
      <w:pPr>
        <w:jc w:val="both"/>
      </w:pPr>
      <w:r w:rsidRPr="007A0B58">
        <w:t xml:space="preserve">      Il compare les côtes d’exposition entre les cas et les témoins.</w:t>
      </w:r>
    </w:p>
    <w:p w:rsidR="00BC0464" w:rsidRPr="007A0B58" w:rsidRDefault="00BC0464" w:rsidP="001A6D85">
      <w:pPr>
        <w:ind w:left="600"/>
        <w:jc w:val="both"/>
      </w:pPr>
    </w:p>
    <w:p w:rsidR="00BC0464" w:rsidRPr="007A0B58" w:rsidRDefault="00BC0464" w:rsidP="001A6D85">
      <w:pPr>
        <w:ind w:left="600"/>
        <w:jc w:val="both"/>
      </w:pPr>
    </w:p>
    <w:p w:rsidR="00BC0464" w:rsidRPr="007A0B58" w:rsidRDefault="00BC0464" w:rsidP="001A6D85">
      <w:pPr>
        <w:ind w:left="600"/>
        <w:jc w:val="both"/>
      </w:pPr>
    </w:p>
    <w:p w:rsidR="00BC0464" w:rsidRPr="00A63BC2" w:rsidRDefault="00BC0464" w:rsidP="001A6D85">
      <w:pPr>
        <w:tabs>
          <w:tab w:val="left" w:pos="6932"/>
        </w:tabs>
        <w:ind w:left="600"/>
        <w:jc w:val="both"/>
        <w:rPr>
          <w:lang w:val="en-US"/>
        </w:rPr>
      </w:pPr>
      <w:r w:rsidRPr="007A0B58">
        <w:t xml:space="preserve">              </w:t>
      </w:r>
      <w:r w:rsidRPr="00A63BC2">
        <w:rPr>
          <w:lang w:val="en-US"/>
        </w:rPr>
        <w:t>a</w:t>
      </w:r>
      <w:r w:rsidRPr="00A63BC2">
        <w:rPr>
          <w:lang w:val="en-US"/>
        </w:rPr>
        <w:tab/>
      </w:r>
    </w:p>
    <w:p w:rsidR="00BC0464" w:rsidRPr="00A63BC2" w:rsidRDefault="00BC0464" w:rsidP="001A6D85">
      <w:pPr>
        <w:ind w:left="600"/>
        <w:jc w:val="both"/>
        <w:rPr>
          <w:lang w:val="en-US"/>
        </w:rPr>
      </w:pPr>
      <w:r w:rsidRPr="00A63BC2">
        <w:rPr>
          <w:lang w:val="en-US"/>
        </w:rPr>
        <w:t xml:space="preserve">            ---- </w:t>
      </w:r>
    </w:p>
    <w:p w:rsidR="00BC0464" w:rsidRPr="00A63BC2" w:rsidRDefault="00BC0464" w:rsidP="001A6D85">
      <w:pPr>
        <w:ind w:left="600"/>
        <w:jc w:val="both"/>
        <w:rPr>
          <w:lang w:val="en-US"/>
        </w:rPr>
      </w:pPr>
      <w:r w:rsidRPr="00A63BC2">
        <w:rPr>
          <w:lang w:val="en-US"/>
        </w:rPr>
        <w:t xml:space="preserve">              b           ad</w:t>
      </w:r>
    </w:p>
    <w:p w:rsidR="00BC0464" w:rsidRPr="00A63BC2" w:rsidRDefault="00BC0464" w:rsidP="001A6D85">
      <w:pPr>
        <w:ind w:left="600"/>
        <w:jc w:val="both"/>
        <w:rPr>
          <w:lang w:val="en-US"/>
        </w:rPr>
      </w:pPr>
      <w:r w:rsidRPr="00A63BC2">
        <w:rPr>
          <w:lang w:val="en-US"/>
        </w:rPr>
        <w:t xml:space="preserve">RC=  -------- =   -----  </w:t>
      </w:r>
    </w:p>
    <w:p w:rsidR="00BC0464" w:rsidRPr="00A63BC2" w:rsidRDefault="00BC0464" w:rsidP="001A6D85">
      <w:pPr>
        <w:ind w:left="600"/>
        <w:jc w:val="both"/>
        <w:rPr>
          <w:lang w:val="en-US"/>
        </w:rPr>
      </w:pPr>
      <w:r w:rsidRPr="00A63BC2">
        <w:rPr>
          <w:lang w:val="en-US"/>
        </w:rPr>
        <w:t xml:space="preserve">              c            bc</w:t>
      </w:r>
    </w:p>
    <w:p w:rsidR="00BC0464" w:rsidRPr="00A63BC2" w:rsidRDefault="00BC0464" w:rsidP="001A6D85">
      <w:pPr>
        <w:ind w:left="600"/>
        <w:jc w:val="both"/>
        <w:rPr>
          <w:lang w:val="en-US"/>
        </w:rPr>
      </w:pPr>
      <w:r w:rsidRPr="00A63BC2">
        <w:rPr>
          <w:lang w:val="en-US"/>
        </w:rPr>
        <w:t xml:space="preserve">             ---</w:t>
      </w:r>
    </w:p>
    <w:p w:rsidR="00BC0464" w:rsidRPr="00A63BC2" w:rsidRDefault="00BC0464" w:rsidP="001A6D85">
      <w:pPr>
        <w:ind w:left="600"/>
        <w:jc w:val="both"/>
        <w:rPr>
          <w:lang w:val="en-US"/>
        </w:rPr>
      </w:pPr>
      <w:r w:rsidRPr="00A63BC2">
        <w:rPr>
          <w:lang w:val="en-US"/>
        </w:rPr>
        <w:t xml:space="preserve">              d </w:t>
      </w:r>
    </w:p>
    <w:p w:rsidR="00BC0464" w:rsidRPr="00A63BC2" w:rsidRDefault="00BC0464" w:rsidP="001A6D85">
      <w:pPr>
        <w:jc w:val="both"/>
        <w:rPr>
          <w:lang w:val="en-US"/>
        </w:rPr>
      </w:pPr>
    </w:p>
    <w:p w:rsidR="00BC0464" w:rsidRPr="00A63BC2" w:rsidRDefault="00BC0464" w:rsidP="001A6D85">
      <w:pPr>
        <w:jc w:val="both"/>
        <w:rPr>
          <w:lang w:val="en-US"/>
        </w:rPr>
      </w:pPr>
    </w:p>
    <w:p w:rsidR="00BC0464" w:rsidRPr="00A63BC2" w:rsidRDefault="00BC0464" w:rsidP="001A6D85">
      <w:pPr>
        <w:jc w:val="both"/>
        <w:rPr>
          <w:lang w:val="en-US"/>
        </w:rPr>
      </w:pPr>
    </w:p>
    <w:p w:rsidR="00BC0464" w:rsidRPr="00A63BC2" w:rsidRDefault="00BC0464" w:rsidP="001A6D85">
      <w:pPr>
        <w:jc w:val="both"/>
        <w:rPr>
          <w:lang w:val="en-US"/>
        </w:rPr>
      </w:pPr>
    </w:p>
    <w:p w:rsidR="00BC0464" w:rsidRPr="007A0B58" w:rsidRDefault="00BC0464" w:rsidP="001A6D85">
      <w:pPr>
        <w:jc w:val="both"/>
      </w:pPr>
      <w:r w:rsidRPr="007A0B58">
        <w:t>OR=1 pas de relation</w:t>
      </w:r>
    </w:p>
    <w:p w:rsidR="00BC0464" w:rsidRPr="007A0B58" w:rsidRDefault="00BC0464" w:rsidP="001A6D85">
      <w:pPr>
        <w:jc w:val="both"/>
      </w:pPr>
      <w:r w:rsidRPr="007A0B58">
        <w:t>OR&gt;1   relation</w:t>
      </w:r>
    </w:p>
    <w:p w:rsidR="00BC0464" w:rsidRPr="007A0B58" w:rsidRDefault="00BC0464" w:rsidP="001A6D85">
      <w:pPr>
        <w:jc w:val="both"/>
      </w:pPr>
      <w:r w:rsidRPr="007A0B58">
        <w:t>OR&lt; 1    facteur protecteur</w:t>
      </w:r>
    </w:p>
    <w:p w:rsidR="00BC0464" w:rsidRPr="007A0B58" w:rsidRDefault="00BC0464" w:rsidP="001A6D85">
      <w:pPr>
        <w:jc w:val="both"/>
      </w:pPr>
    </w:p>
    <w:p w:rsidR="00BC0464" w:rsidRPr="007A0B58" w:rsidRDefault="00BC0464" w:rsidP="001A6D85">
      <w:pPr>
        <w:ind w:left="240"/>
        <w:jc w:val="both"/>
      </w:pPr>
      <w:r w:rsidRPr="007A0B58">
        <w:t xml:space="preserve"> Côte d’exposition cas:        a/c</w:t>
      </w:r>
    </w:p>
    <w:p w:rsidR="00BC0464" w:rsidRPr="007A0B58" w:rsidRDefault="00BC0464" w:rsidP="001A6D85">
      <w:pPr>
        <w:ind w:left="240"/>
        <w:jc w:val="both"/>
      </w:pPr>
      <w:r w:rsidRPr="007A0B58">
        <w:t xml:space="preserve"> Côte d’exposition témoins: b/d</w:t>
      </w:r>
    </w:p>
    <w:p w:rsidR="00BC0464" w:rsidRPr="007A0B58" w:rsidRDefault="00BC0464" w:rsidP="001A6D85">
      <w:pPr>
        <w:ind w:left="240"/>
        <w:jc w:val="both"/>
      </w:pPr>
    </w:p>
    <w:p w:rsidR="00BC0464" w:rsidRPr="007A0B58" w:rsidRDefault="00BC0464" w:rsidP="001A6D85">
      <w:pPr>
        <w:ind w:left="240"/>
        <w:jc w:val="both"/>
      </w:pPr>
      <w:r w:rsidRPr="007A0B58">
        <w:t>On défini ainsi: RC( rapport de côte ) ou OR ( odds ratio)</w:t>
      </w:r>
    </w:p>
    <w:p w:rsidR="00BC0464" w:rsidRPr="007A0B58" w:rsidRDefault="00BC0464" w:rsidP="001A6D85">
      <w:pPr>
        <w:jc w:val="both"/>
      </w:pPr>
      <w:r w:rsidRPr="007A0B58">
        <w:t xml:space="preserve">    On a le rapport de côtes  RC ou Odds Ratio qui représente une estimation     </w:t>
      </w:r>
    </w:p>
    <w:p w:rsidR="00BC0464" w:rsidRPr="007A0B58" w:rsidRDefault="00BC0464" w:rsidP="001A6D85">
      <w:pPr>
        <w:ind w:left="240"/>
        <w:jc w:val="both"/>
      </w:pPr>
      <w:r w:rsidRPr="007A0B58">
        <w:t xml:space="preserve">     du risque relatif.</w:t>
      </w:r>
    </w:p>
    <w:p w:rsidR="00BC0464" w:rsidRPr="007A0B58" w:rsidRDefault="00BC0464" w:rsidP="001A6D85">
      <w:pPr>
        <w:ind w:left="600"/>
        <w:jc w:val="both"/>
      </w:pPr>
    </w:p>
    <w:p w:rsidR="00BC0464" w:rsidRPr="007A0B58" w:rsidRDefault="00BC0464" w:rsidP="001A6D85">
      <w:pPr>
        <w:ind w:left="600"/>
        <w:jc w:val="both"/>
      </w:pPr>
      <w:r w:rsidRPr="007A0B58">
        <w:t>Le rapport des côtes d’exposition compare les côtes d’exposition entre cas et témoins.</w:t>
      </w:r>
    </w:p>
    <w:p w:rsidR="00BC0464" w:rsidRPr="007A0B58" w:rsidRDefault="00BC0464" w:rsidP="001A6D85">
      <w:pPr>
        <w:numPr>
          <w:ilvl w:val="0"/>
          <w:numId w:val="4"/>
        </w:numPr>
        <w:jc w:val="both"/>
      </w:pPr>
      <w:r w:rsidRPr="007A0B58">
        <w:t xml:space="preserve">OR montre une simple liaison entre un facteur de risque  et la présence de la maladie. </w:t>
      </w:r>
    </w:p>
    <w:p w:rsidR="00BC0464" w:rsidRPr="007A0B58" w:rsidRDefault="00BC0464" w:rsidP="001A6D85">
      <w:pPr>
        <w:ind w:left="600"/>
        <w:jc w:val="both"/>
      </w:pPr>
    </w:p>
    <w:p w:rsidR="00BC0464" w:rsidRPr="007A0B58" w:rsidRDefault="00BC0464" w:rsidP="001A6D85">
      <w:pPr>
        <w:numPr>
          <w:ilvl w:val="0"/>
          <w:numId w:val="5"/>
        </w:numPr>
        <w:jc w:val="both"/>
      </w:pPr>
      <w:r w:rsidRPr="007A0B58">
        <w:t xml:space="preserve">Inconvénient: ne permet pas de savoir si la maladie est apparue avant ou après l’exposition.  </w:t>
      </w:r>
    </w:p>
    <w:p w:rsidR="00BC0464" w:rsidRPr="007A0B58" w:rsidRDefault="00BC0464" w:rsidP="001A6D85">
      <w:pPr>
        <w:ind w:left="600"/>
        <w:jc w:val="both"/>
      </w:pPr>
    </w:p>
    <w:p w:rsidR="00BC0464" w:rsidRPr="007A0B58" w:rsidRDefault="00BC0464" w:rsidP="001A6D85">
      <w:pPr>
        <w:ind w:left="600"/>
        <w:jc w:val="both"/>
      </w:pPr>
    </w:p>
    <w:p w:rsidR="00BC0464" w:rsidRPr="007A0B58" w:rsidRDefault="00BC0464" w:rsidP="001A6D85">
      <w:pPr>
        <w:jc w:val="both"/>
      </w:pPr>
      <w:r w:rsidRPr="007A0B58">
        <w:t xml:space="preserve">4- </w:t>
      </w:r>
      <w:r w:rsidRPr="007A0B58">
        <w:rPr>
          <w:b/>
        </w:rPr>
        <w:t>Rapport de prévalence</w:t>
      </w:r>
      <w:r w:rsidRPr="007A0B58">
        <w:t xml:space="preserve">  </w:t>
      </w:r>
      <w:r w:rsidRPr="007A0B58">
        <w:sym w:font="Wingdings 3" w:char="F05D"/>
      </w:r>
      <w:r w:rsidRPr="007A0B58">
        <w:t xml:space="preserve">     Etudes transversales</w:t>
      </w:r>
    </w:p>
    <w:p w:rsidR="00BC0464" w:rsidRPr="007A0B58" w:rsidRDefault="00BC0464" w:rsidP="001A6D85">
      <w:pPr>
        <w:jc w:val="both"/>
      </w:pPr>
    </w:p>
    <w:p w:rsidR="00BC0464" w:rsidRPr="007A0B58" w:rsidRDefault="00BC0464" w:rsidP="001A6D85">
      <w:pPr>
        <w:jc w:val="both"/>
      </w:pPr>
      <w:r w:rsidRPr="007A0B58">
        <w:t xml:space="preserve">    prévalence chez les sujets exposés</w:t>
      </w:r>
    </w:p>
    <w:p w:rsidR="00BC0464" w:rsidRPr="007A0B58" w:rsidRDefault="00BC0464" w:rsidP="001A6D85">
      <w:pPr>
        <w:jc w:val="both"/>
      </w:pPr>
      <w:r w:rsidRPr="007A0B58">
        <w:t xml:space="preserve">    prévalence chez les sujets non exposés</w:t>
      </w:r>
    </w:p>
    <w:p w:rsidR="00BC0464" w:rsidRPr="007A0B58" w:rsidRDefault="00BC0464" w:rsidP="001A6D85">
      <w:pPr>
        <w:jc w:val="both"/>
      </w:pPr>
    </w:p>
    <w:p w:rsidR="00BC0464" w:rsidRPr="007A0B58" w:rsidRDefault="00BC0464" w:rsidP="001A6D85">
      <w:pPr>
        <w:jc w:val="both"/>
      </w:pPr>
    </w:p>
    <w:p w:rsidR="00BC0464" w:rsidRPr="007A0B58" w:rsidRDefault="00BC0464" w:rsidP="001A6D85">
      <w:pPr>
        <w:jc w:val="both"/>
      </w:pPr>
    </w:p>
    <w:p w:rsidR="00BC0464" w:rsidRPr="007A0B58" w:rsidRDefault="00BC0464" w:rsidP="001A6D85">
      <w:pPr>
        <w:jc w:val="both"/>
      </w:pPr>
      <w:r w:rsidRPr="007A0B58">
        <w:t xml:space="preserve">                                               </w:t>
      </w:r>
      <w:r w:rsidR="005D416B">
        <w:t xml:space="preserve"> </w:t>
      </w:r>
      <w:r w:rsidRPr="007A0B58">
        <w:t xml:space="preserve"> Pexp</w:t>
      </w:r>
    </w:p>
    <w:p w:rsidR="00BC0464" w:rsidRPr="007A0B58" w:rsidRDefault="00BC0464" w:rsidP="001A6D85">
      <w:pPr>
        <w:jc w:val="both"/>
      </w:pPr>
      <w:r w:rsidRPr="007A0B58">
        <w:t xml:space="preserve">Rapport de prévalence:  Rp= </w:t>
      </w:r>
      <w:r w:rsidR="005D416B">
        <w:t xml:space="preserve">    </w:t>
      </w:r>
      <w:r w:rsidRPr="007A0B58">
        <w:t xml:space="preserve"> ------                    ( 4)</w:t>
      </w:r>
    </w:p>
    <w:p w:rsidR="00BC0464" w:rsidRPr="007A0B58" w:rsidRDefault="00BC0464" w:rsidP="001A6D85">
      <w:pPr>
        <w:jc w:val="both"/>
      </w:pPr>
      <w:r w:rsidRPr="007A0B58">
        <w:t xml:space="preserve">                                                 Pnexp</w:t>
      </w:r>
    </w:p>
    <w:p w:rsidR="00BC0464" w:rsidRPr="007A0B58" w:rsidRDefault="00BC0464" w:rsidP="001A6D85">
      <w:pPr>
        <w:jc w:val="both"/>
      </w:pPr>
    </w:p>
    <w:p w:rsidR="00BC0464" w:rsidRPr="007A0B58" w:rsidRDefault="00BC0464" w:rsidP="001A6D85">
      <w:pPr>
        <w:jc w:val="both"/>
      </w:pPr>
      <w:r w:rsidRPr="007A0B58">
        <w:t xml:space="preserve">Sur échantillons électifs par rapport à la maladie, on peut l’analyser mathématiquement comme une véritable  enquête cas témoins . </w:t>
      </w:r>
    </w:p>
    <w:p w:rsidR="00BC0464" w:rsidRPr="007A0B58" w:rsidRDefault="00BC0464" w:rsidP="001A6D85">
      <w:pPr>
        <w:jc w:val="both"/>
        <w:rPr>
          <w:u w:val="single"/>
        </w:rPr>
      </w:pPr>
    </w:p>
    <w:p w:rsidR="00BC0464" w:rsidRDefault="00BC0464" w:rsidP="001A6D85">
      <w:pPr>
        <w:jc w:val="both"/>
      </w:pPr>
      <w:r w:rsidRPr="007A0B58">
        <w:rPr>
          <w:b/>
        </w:rPr>
        <w:t>5-</w:t>
      </w:r>
      <w:r w:rsidRPr="007A0B58">
        <w:rPr>
          <w:b/>
          <w:u w:val="single"/>
        </w:rPr>
        <w:t xml:space="preserve"> Autres mesures d’association</w:t>
      </w:r>
      <w:r w:rsidRPr="007A0B58">
        <w:rPr>
          <w:b/>
        </w:rPr>
        <w:t> </w:t>
      </w:r>
      <w:r w:rsidRPr="007A0B58">
        <w:t xml:space="preserve">: </w:t>
      </w:r>
    </w:p>
    <w:p w:rsidR="001908E6" w:rsidRDefault="001908E6" w:rsidP="001A6D85">
      <w:pPr>
        <w:jc w:val="both"/>
      </w:pPr>
    </w:p>
    <w:p w:rsidR="004E69E6" w:rsidRPr="004E69E6" w:rsidRDefault="004E69E6" w:rsidP="001A6D85">
      <w:pPr>
        <w:jc w:val="both"/>
      </w:pPr>
      <w:r>
        <w:t xml:space="preserve">Dans une étude cas témoins, </w:t>
      </w:r>
      <w:r w:rsidRPr="004E69E6">
        <w:t>il est difficile de calculer la différence de risque et le risque relatif car le nombre de cas et de témoins relèvent d’une décision du chercheur : les taux de maladies chez les sujets exposés et les sujets non exposés sont arbitraires et ne représentent pas des risques.</w:t>
      </w:r>
    </w:p>
    <w:p w:rsidR="004E69E6" w:rsidRPr="007A0B58" w:rsidRDefault="004E69E6" w:rsidP="001A6D85">
      <w:pPr>
        <w:jc w:val="both"/>
      </w:pPr>
    </w:p>
    <w:p w:rsidR="00BC0464" w:rsidRPr="007A0B58" w:rsidRDefault="00BC0464" w:rsidP="001A6D85">
      <w:pPr>
        <w:jc w:val="both"/>
      </w:pPr>
    </w:p>
    <w:p w:rsidR="00FB13B6" w:rsidRDefault="00BC0464" w:rsidP="001A6D85">
      <w:pPr>
        <w:jc w:val="both"/>
      </w:pPr>
      <w:r w:rsidRPr="007A0B58">
        <w:t xml:space="preserve">   </w:t>
      </w:r>
      <w:r w:rsidR="00FB13B6">
        <w:t xml:space="preserve">Don dans une </w:t>
      </w:r>
      <w:r w:rsidR="00FB13B6" w:rsidRPr="001908E6">
        <w:rPr>
          <w:b/>
        </w:rPr>
        <w:t>étude de cohorte</w:t>
      </w:r>
      <w:r w:rsidR="00FB13B6">
        <w:t xml:space="preserve">, le </w:t>
      </w:r>
      <w:r w:rsidRPr="00FB13B6">
        <w:rPr>
          <w:b/>
          <w:u w:val="single"/>
        </w:rPr>
        <w:t>Risque attribuable</w:t>
      </w:r>
      <w:r w:rsidRPr="007A0B58">
        <w:t xml:space="preserve">  ou </w:t>
      </w:r>
      <w:r w:rsidRPr="00FB13B6">
        <w:rPr>
          <w:b/>
        </w:rPr>
        <w:t>différence de risque</w:t>
      </w:r>
      <w:r w:rsidRPr="007A0B58">
        <w:t xml:space="preserve">: c’est : </w:t>
      </w:r>
    </w:p>
    <w:p w:rsidR="00BC0464" w:rsidRPr="007A0B58" w:rsidRDefault="00FB13B6" w:rsidP="001A6D85">
      <w:pPr>
        <w:jc w:val="both"/>
      </w:pPr>
      <w:r>
        <w:t xml:space="preserve">Le </w:t>
      </w:r>
      <w:r w:rsidR="00BC0464" w:rsidRPr="007A0B58">
        <w:t>taux de malades chez les sujets exposés moins le taux de malades chez les sujets non exposés.</w:t>
      </w:r>
    </w:p>
    <w:p w:rsidR="00BC0464" w:rsidRPr="007A0B58" w:rsidRDefault="00BC0464" w:rsidP="001A6D85">
      <w:pPr>
        <w:jc w:val="both"/>
      </w:pPr>
    </w:p>
    <w:p w:rsidR="00BC0464" w:rsidRDefault="00BC0464" w:rsidP="001A6D85">
      <w:pPr>
        <w:jc w:val="both"/>
      </w:pPr>
      <w:r w:rsidRPr="007A0B58">
        <w:t xml:space="preserve">  Il représente la partie du risque exclusivement liée au facteur étudié.</w:t>
      </w:r>
    </w:p>
    <w:p w:rsidR="0008390A" w:rsidRPr="00FB13B6" w:rsidRDefault="00FB13B6" w:rsidP="001A6D85">
      <w:pPr>
        <w:jc w:val="both"/>
      </w:pPr>
      <w:r>
        <w:rPr>
          <w:b/>
          <w:bCs/>
        </w:rPr>
        <w:t xml:space="preserve">   Il </w:t>
      </w:r>
      <w:r w:rsidR="00B05EF3" w:rsidRPr="00FB13B6">
        <w:t xml:space="preserve">marque la responsabilité du facteur quant au </w:t>
      </w:r>
      <w:r w:rsidR="00B05EF3" w:rsidRPr="00FB13B6">
        <w:rPr>
          <w:b/>
          <w:bCs/>
        </w:rPr>
        <w:t xml:space="preserve">nombre de cas </w:t>
      </w:r>
      <w:r w:rsidR="00B05EF3" w:rsidRPr="00FB13B6">
        <w:t>qu’il induit (</w:t>
      </w:r>
      <w:r w:rsidR="00B05EF3" w:rsidRPr="00FB13B6">
        <w:rPr>
          <w:b/>
          <w:bCs/>
        </w:rPr>
        <w:t>exclusivité</w:t>
      </w:r>
      <w:r w:rsidR="00B05EF3" w:rsidRPr="00FB13B6">
        <w:t xml:space="preserve">) : en agissant sur ce facteur on apporte une amélioration </w:t>
      </w:r>
      <w:r w:rsidR="00717E04">
        <w:t xml:space="preserve">à </w:t>
      </w:r>
      <w:r w:rsidR="00B05EF3" w:rsidRPr="00FB13B6">
        <w:t>la situation sanitaire.</w:t>
      </w:r>
    </w:p>
    <w:p w:rsidR="00BC0464" w:rsidRPr="007A0B58" w:rsidRDefault="00BC0464" w:rsidP="001A6D85">
      <w:pPr>
        <w:jc w:val="both"/>
      </w:pPr>
      <w:r w:rsidRPr="007A0B58">
        <w:lastRenderedPageBreak/>
        <w:t xml:space="preserve">     </w:t>
      </w:r>
      <w:r w:rsidR="00FB13B6">
        <w:t xml:space="preserve">On a aussi toujours dans </w:t>
      </w:r>
      <w:r w:rsidR="00FB13B6" w:rsidRPr="001908E6">
        <w:rPr>
          <w:b/>
        </w:rPr>
        <w:t>l’étude de cohorte</w:t>
      </w:r>
      <w:r w:rsidR="00FB13B6">
        <w:t xml:space="preserve">, la </w:t>
      </w:r>
      <w:r w:rsidRPr="007A0B58">
        <w:rPr>
          <w:b/>
          <w:u w:val="single"/>
        </w:rPr>
        <w:t>Fraction étiologique d</w:t>
      </w:r>
      <w:r w:rsidR="00FB13B6">
        <w:rPr>
          <w:b/>
          <w:u w:val="single"/>
        </w:rPr>
        <w:t>u</w:t>
      </w:r>
      <w:r w:rsidRPr="007A0B58">
        <w:rPr>
          <w:b/>
          <w:u w:val="single"/>
        </w:rPr>
        <w:t xml:space="preserve"> risque</w:t>
      </w:r>
      <w:r w:rsidRPr="007A0B58">
        <w:rPr>
          <w:u w:val="single"/>
        </w:rPr>
        <w:t> </w:t>
      </w:r>
      <w:r w:rsidRPr="007A0B58">
        <w:t xml:space="preserve">: </w:t>
      </w:r>
      <w:r w:rsidR="00FB13B6">
        <w:t>elle représente l</w:t>
      </w:r>
      <w:r w:rsidRPr="007A0B58">
        <w:t xml:space="preserve">a part d’implication d’un risque dans la survenue d’une maladie ( ou son impact si le facteur est protecteur ) peut être exprimée par le calcul des fractions étiologiques du risque. Dire que la fraction du risque d’un facteur donné dans la population est de 80%, signifie que 80% des cas sont attribuables à ce seul facteur et pourraient être évités s’il était </w:t>
      </w:r>
      <w:r w:rsidR="00057CFB">
        <w:t xml:space="preserve">contrôlé </w:t>
      </w:r>
      <w:r w:rsidRPr="007A0B58">
        <w:t>(2).</w:t>
      </w:r>
    </w:p>
    <w:p w:rsidR="00BC0464" w:rsidRPr="007A0B58" w:rsidRDefault="00BC0464" w:rsidP="001A6D85">
      <w:pPr>
        <w:jc w:val="both"/>
        <w:rPr>
          <w:b/>
          <w:bCs/>
        </w:rPr>
      </w:pPr>
    </w:p>
    <w:p w:rsidR="00CC2273" w:rsidRDefault="00CC2273" w:rsidP="001A6D85">
      <w:pPr>
        <w:jc w:val="both"/>
        <w:rPr>
          <w:b/>
          <w:bCs/>
        </w:rPr>
      </w:pPr>
    </w:p>
    <w:p w:rsidR="005D416B" w:rsidRDefault="005D416B" w:rsidP="001A6D85">
      <w:pPr>
        <w:jc w:val="both"/>
        <w:rPr>
          <w:b/>
          <w:bCs/>
        </w:rPr>
      </w:pPr>
    </w:p>
    <w:p w:rsidR="005D416B" w:rsidRPr="001C17EB" w:rsidRDefault="005D416B" w:rsidP="001A6D85">
      <w:pPr>
        <w:jc w:val="both"/>
        <w:rPr>
          <w:b/>
          <w:bCs/>
          <w:lang w:val="en-US"/>
        </w:rPr>
      </w:pPr>
    </w:p>
    <w:p w:rsidR="005D416B" w:rsidRPr="005D416B" w:rsidRDefault="005D416B" w:rsidP="001A6D85">
      <w:pPr>
        <w:jc w:val="both"/>
        <w:rPr>
          <w:b/>
          <w:bCs/>
          <w:lang w:val="en-US"/>
        </w:rPr>
      </w:pPr>
      <w:r>
        <w:rPr>
          <w:b/>
          <w:bCs/>
          <w:lang w:val="en-US"/>
        </w:rPr>
        <w:t xml:space="preserve">               </w:t>
      </w:r>
      <w:r w:rsidRPr="005D416B">
        <w:rPr>
          <w:b/>
          <w:bCs/>
          <w:lang w:val="en-US"/>
        </w:rPr>
        <w:t>(a/a+c) – (b/b+d)</w:t>
      </w:r>
    </w:p>
    <w:p w:rsidR="005D416B" w:rsidRPr="005D416B" w:rsidRDefault="005D416B" w:rsidP="001A6D85">
      <w:pPr>
        <w:jc w:val="both"/>
        <w:rPr>
          <w:b/>
          <w:bCs/>
          <w:lang w:val="en-US"/>
        </w:rPr>
      </w:pPr>
      <w:r w:rsidRPr="005D416B">
        <w:rPr>
          <w:b/>
          <w:bCs/>
          <w:lang w:val="en-US"/>
        </w:rPr>
        <w:t>FER= --------------------------  * 100</w:t>
      </w:r>
    </w:p>
    <w:p w:rsidR="005D416B" w:rsidRPr="001C17EB" w:rsidRDefault="005D416B" w:rsidP="001A6D85">
      <w:pPr>
        <w:jc w:val="both"/>
        <w:rPr>
          <w:b/>
          <w:bCs/>
        </w:rPr>
      </w:pPr>
      <w:r w:rsidRPr="005D416B">
        <w:rPr>
          <w:b/>
          <w:bCs/>
          <w:lang w:val="en-US"/>
        </w:rPr>
        <w:t xml:space="preserve">                   </w:t>
      </w:r>
      <w:r w:rsidRPr="001C17EB">
        <w:rPr>
          <w:b/>
          <w:bCs/>
        </w:rPr>
        <w:t xml:space="preserve">(a/a+c) </w:t>
      </w:r>
    </w:p>
    <w:p w:rsidR="00CC2273" w:rsidRPr="001C17EB" w:rsidRDefault="00CC2273" w:rsidP="001A6D85">
      <w:pPr>
        <w:jc w:val="both"/>
        <w:rPr>
          <w:b/>
          <w:bCs/>
        </w:rPr>
      </w:pPr>
    </w:p>
    <w:p w:rsidR="00CC2273" w:rsidRPr="001C17EB" w:rsidRDefault="00CC2273" w:rsidP="001A6D85">
      <w:pPr>
        <w:jc w:val="both"/>
        <w:rPr>
          <w:b/>
          <w:bCs/>
        </w:rPr>
      </w:pPr>
    </w:p>
    <w:p w:rsidR="00BC0464" w:rsidRPr="007A0B58" w:rsidRDefault="00D736E7" w:rsidP="001A6D85">
      <w:pPr>
        <w:jc w:val="both"/>
        <w:rPr>
          <w:b/>
          <w:bCs/>
          <w:u w:val="single"/>
        </w:rPr>
      </w:pPr>
      <w:r>
        <w:rPr>
          <w:b/>
          <w:bCs/>
        </w:rPr>
        <w:t xml:space="preserve">VIII- </w:t>
      </w:r>
      <w:r w:rsidR="00BC0464" w:rsidRPr="007A0B58">
        <w:rPr>
          <w:b/>
          <w:bCs/>
        </w:rPr>
        <w:t xml:space="preserve"> </w:t>
      </w:r>
      <w:r w:rsidR="00BC0464" w:rsidRPr="007A0B58">
        <w:rPr>
          <w:b/>
          <w:bCs/>
          <w:u w:val="single"/>
        </w:rPr>
        <w:t>CONCLUSION</w:t>
      </w:r>
    </w:p>
    <w:p w:rsidR="00BC0464" w:rsidRPr="007A0B58" w:rsidRDefault="00BC0464" w:rsidP="001A6D85">
      <w:pPr>
        <w:jc w:val="both"/>
        <w:rPr>
          <w:b/>
          <w:bCs/>
          <w:u w:val="single"/>
        </w:rPr>
      </w:pPr>
    </w:p>
    <w:p w:rsidR="00BC0464" w:rsidRPr="007A0B58" w:rsidRDefault="00BC0464" w:rsidP="001A6D85">
      <w:pPr>
        <w:ind w:left="360"/>
        <w:jc w:val="both"/>
      </w:pPr>
      <w:r w:rsidRPr="007A0B58">
        <w:t>-   La notion de risque est très importante en Epidémiologie.</w:t>
      </w:r>
    </w:p>
    <w:p w:rsidR="00BC0464" w:rsidRPr="007A0B58" w:rsidRDefault="00BC0464" w:rsidP="001A6D85">
      <w:pPr>
        <w:ind w:left="360"/>
        <w:jc w:val="both"/>
      </w:pPr>
      <w:r w:rsidRPr="007A0B58">
        <w:t>-    Elle se base sur les enquêtes épidémiologiques analytiques.</w:t>
      </w:r>
    </w:p>
    <w:p w:rsidR="00BC0464" w:rsidRPr="007A0B58" w:rsidRDefault="00BC0464" w:rsidP="001A6D85">
      <w:pPr>
        <w:ind w:left="360"/>
        <w:jc w:val="both"/>
      </w:pPr>
      <w:r w:rsidRPr="007A0B58">
        <w:t xml:space="preserve">-    L’enquête de cohorte reste la plus précise </w:t>
      </w:r>
    </w:p>
    <w:p w:rsidR="00BC0464" w:rsidRPr="007A0B58" w:rsidRDefault="00BC0464" w:rsidP="001A6D85">
      <w:pPr>
        <w:ind w:left="360"/>
        <w:jc w:val="both"/>
      </w:pPr>
      <w:r w:rsidRPr="007A0B58">
        <w:t xml:space="preserve">-    En pratique courante les enquêtes cas témoins et les enquêtes    </w:t>
      </w:r>
    </w:p>
    <w:p w:rsidR="00BC0464" w:rsidRPr="007A0B58" w:rsidRDefault="00BC0464" w:rsidP="001A6D85">
      <w:pPr>
        <w:ind w:left="360"/>
        <w:jc w:val="both"/>
      </w:pPr>
      <w:r w:rsidRPr="007A0B58">
        <w:t xml:space="preserve">     transversales sont les plus utilisées.</w:t>
      </w:r>
    </w:p>
    <w:p w:rsidR="00BC0464" w:rsidRPr="007A0B58" w:rsidRDefault="00BC0464" w:rsidP="001A6D85">
      <w:pPr>
        <w:ind w:left="240"/>
        <w:jc w:val="both"/>
      </w:pPr>
      <w:r w:rsidRPr="007A0B58">
        <w:t xml:space="preserve">   -   La réduction des problèmes de santé repose sur la prévention et nécessite </w:t>
      </w:r>
    </w:p>
    <w:p w:rsidR="00BC0464" w:rsidRPr="007A0B58" w:rsidRDefault="00BC0464" w:rsidP="001A6D85">
      <w:pPr>
        <w:ind w:left="240"/>
        <w:jc w:val="both"/>
      </w:pPr>
      <w:r w:rsidRPr="007A0B58">
        <w:t xml:space="preserve">       donc une connaissance rigoureuse des risques encourus d’où l’intérêt</w:t>
      </w:r>
    </w:p>
    <w:p w:rsidR="00BC0464" w:rsidRPr="007A0B58" w:rsidRDefault="00BC0464" w:rsidP="001A6D85">
      <w:pPr>
        <w:jc w:val="both"/>
      </w:pPr>
      <w:r w:rsidRPr="007A0B58">
        <w:t xml:space="preserve">           des études de cohorte (longitudinales) </w:t>
      </w:r>
    </w:p>
    <w:p w:rsidR="00407239" w:rsidRDefault="00407239" w:rsidP="001A6D85">
      <w:pPr>
        <w:jc w:val="both"/>
        <w:rPr>
          <w:b/>
          <w:bCs/>
        </w:rPr>
      </w:pPr>
    </w:p>
    <w:p w:rsidR="00BC0464" w:rsidRPr="007A0B58" w:rsidRDefault="00BC0464" w:rsidP="001A6D85">
      <w:pPr>
        <w:jc w:val="both"/>
        <w:rPr>
          <w:b/>
          <w:bCs/>
        </w:rPr>
      </w:pPr>
      <w:r w:rsidRPr="007A0B58">
        <w:rPr>
          <w:b/>
          <w:bCs/>
        </w:rPr>
        <w:t>Références Bibliographiques</w:t>
      </w:r>
    </w:p>
    <w:p w:rsidR="00BC0464" w:rsidRPr="007A0B58" w:rsidRDefault="00BC0464" w:rsidP="001A6D85">
      <w:pPr>
        <w:jc w:val="both"/>
      </w:pPr>
      <w:r w:rsidRPr="007A0B58">
        <w:t>1- M.Cazaban, J.Duffour, P. Fabbro-Peray</w:t>
      </w:r>
      <w:r w:rsidR="00907AE7">
        <w:t xml:space="preserve">, </w:t>
      </w:r>
      <w:r w:rsidRPr="007A0B58">
        <w:t>Epidémiologie de population</w:t>
      </w:r>
    </w:p>
    <w:p w:rsidR="00BC0464" w:rsidRPr="007A0B58" w:rsidRDefault="00BC0464" w:rsidP="001A6D85">
      <w:pPr>
        <w:jc w:val="both"/>
      </w:pPr>
      <w:r w:rsidRPr="007A0B58">
        <w:t xml:space="preserve">   Santé publique 5ème édition Masson 2005 </w:t>
      </w:r>
    </w:p>
    <w:p w:rsidR="00BC0464" w:rsidRPr="007A0B58" w:rsidRDefault="00BC0464" w:rsidP="001A6D85">
      <w:pPr>
        <w:jc w:val="both"/>
        <w:rPr>
          <w:b/>
          <w:bCs/>
          <w:u w:val="single"/>
        </w:rPr>
      </w:pPr>
    </w:p>
    <w:p w:rsidR="00907AE7" w:rsidRDefault="00BC0464" w:rsidP="001A6D85">
      <w:pPr>
        <w:jc w:val="both"/>
      </w:pPr>
      <w:r w:rsidRPr="007A0B58">
        <w:t>2- Bourdillon.F ; Traité de santé publique. Epidémiologie . 2</w:t>
      </w:r>
      <w:r w:rsidRPr="007A0B58">
        <w:rPr>
          <w:vertAlign w:val="superscript"/>
        </w:rPr>
        <w:t>ème</w:t>
      </w:r>
      <w:r w:rsidRPr="007A0B58">
        <w:t xml:space="preserve"> Edition . Médecine- Sciences  </w:t>
      </w:r>
      <w:r w:rsidR="00907AE7">
        <w:t xml:space="preserve">   </w:t>
      </w:r>
    </w:p>
    <w:p w:rsidR="00BC0464" w:rsidRPr="007A0B58" w:rsidRDefault="00907AE7" w:rsidP="001A6D85">
      <w:pPr>
        <w:jc w:val="both"/>
      </w:pPr>
      <w:r>
        <w:t xml:space="preserve">    </w:t>
      </w:r>
      <w:r w:rsidR="00BC0464" w:rsidRPr="007A0B58">
        <w:t>Flammarion2007</w:t>
      </w:r>
    </w:p>
    <w:p w:rsidR="00BC0464" w:rsidRPr="007A0B58" w:rsidRDefault="00BC0464" w:rsidP="001A6D85">
      <w:pPr>
        <w:jc w:val="both"/>
        <w:rPr>
          <w:b/>
          <w:bCs/>
        </w:rPr>
      </w:pPr>
    </w:p>
    <w:p w:rsidR="00907AE7" w:rsidRDefault="00BC0464" w:rsidP="001A6D85">
      <w:pPr>
        <w:jc w:val="both"/>
      </w:pPr>
      <w:r w:rsidRPr="007A0B58">
        <w:t xml:space="preserve">3- Bouyer .G et al : Epidémiologie principes et méthodes quantitatives : Epidémiologie et </w:t>
      </w:r>
    </w:p>
    <w:p w:rsidR="00BC0464" w:rsidRPr="007A0B58" w:rsidRDefault="00907AE7" w:rsidP="001A6D85">
      <w:pPr>
        <w:jc w:val="both"/>
      </w:pPr>
      <w:r>
        <w:t xml:space="preserve">    </w:t>
      </w:r>
      <w:r w:rsidR="00BC0464" w:rsidRPr="007A0B58">
        <w:t>recherche étiologique p 4-26 ; Editions INSERM 1995</w:t>
      </w:r>
    </w:p>
    <w:p w:rsidR="00BC0464" w:rsidRPr="007A0B58" w:rsidRDefault="00BC0464" w:rsidP="001A6D85">
      <w:pPr>
        <w:jc w:val="both"/>
      </w:pPr>
    </w:p>
    <w:p w:rsidR="00BC0464" w:rsidRPr="007A0B58" w:rsidRDefault="00BC0464" w:rsidP="001A6D85">
      <w:pPr>
        <w:jc w:val="both"/>
      </w:pPr>
      <w:r w:rsidRPr="007A0B58">
        <w:t>4-  T.Ancelle Enquêtes epidémiologiques Maloine2002</w:t>
      </w:r>
    </w:p>
    <w:p w:rsidR="00BC0464" w:rsidRPr="007A0B58" w:rsidRDefault="00BC0464" w:rsidP="001A6D85">
      <w:pPr>
        <w:jc w:val="both"/>
      </w:pPr>
    </w:p>
    <w:p w:rsidR="00BC0464" w:rsidRPr="007A0B58" w:rsidRDefault="00BC0464" w:rsidP="001A6D85">
      <w:pPr>
        <w:jc w:val="both"/>
      </w:pPr>
      <w:r w:rsidRPr="007A0B58">
        <w:t>5-  Marie Bernard.P , Lapointe.C : Mesures Statistiques en Epidémiologie</w:t>
      </w:r>
    </w:p>
    <w:p w:rsidR="00BC0464" w:rsidRPr="007A0B58" w:rsidRDefault="00BC0464" w:rsidP="001A6D85">
      <w:pPr>
        <w:jc w:val="both"/>
      </w:pPr>
      <w:r w:rsidRPr="007A0B58">
        <w:t xml:space="preserve">      Presses de l’université du Québec1987</w:t>
      </w:r>
    </w:p>
    <w:p w:rsidR="00BC0464" w:rsidRPr="007A0B58" w:rsidRDefault="00BC0464" w:rsidP="001A6D85">
      <w:pPr>
        <w:jc w:val="both"/>
      </w:pPr>
    </w:p>
    <w:p w:rsidR="00A6447B" w:rsidRDefault="00BC0464" w:rsidP="001A6D85">
      <w:pPr>
        <w:jc w:val="both"/>
      </w:pPr>
      <w:r w:rsidRPr="007A0B58">
        <w:t>6- Marie Bernard.P : Introduction à la recherche appliquée en matière de santé. 1990 </w:t>
      </w:r>
    </w:p>
    <w:sectPr w:rsidR="00A6447B" w:rsidSect="00A644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3E" w:rsidRDefault="0005593E" w:rsidP="00991C06">
      <w:r>
        <w:separator/>
      </w:r>
    </w:p>
  </w:endnote>
  <w:endnote w:type="continuationSeparator" w:id="1">
    <w:p w:rsidR="0005593E" w:rsidRDefault="0005593E" w:rsidP="0099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552"/>
      <w:docPartObj>
        <w:docPartGallery w:val="Page Numbers (Bottom of Page)"/>
        <w:docPartUnique/>
      </w:docPartObj>
    </w:sdtPr>
    <w:sdtContent>
      <w:p w:rsidR="00057CFB" w:rsidRDefault="00057CFB">
        <w:pPr>
          <w:pStyle w:val="Pieddepage"/>
          <w:jc w:val="center"/>
        </w:pPr>
        <w:fldSimple w:instr=" PAGE   \* MERGEFORMAT ">
          <w:r w:rsidR="001A6D85">
            <w:rPr>
              <w:noProof/>
            </w:rPr>
            <w:t>9</w:t>
          </w:r>
        </w:fldSimple>
      </w:p>
    </w:sdtContent>
  </w:sdt>
  <w:p w:rsidR="00057CFB" w:rsidRDefault="00057C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3E" w:rsidRDefault="0005593E" w:rsidP="00991C06">
      <w:r>
        <w:separator/>
      </w:r>
    </w:p>
  </w:footnote>
  <w:footnote w:type="continuationSeparator" w:id="1">
    <w:p w:rsidR="0005593E" w:rsidRDefault="0005593E" w:rsidP="00991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E42"/>
    <w:multiLevelType w:val="hybridMultilevel"/>
    <w:tmpl w:val="A8BCB320"/>
    <w:lvl w:ilvl="0" w:tplc="7CB0EBF8">
      <w:start w:val="1"/>
      <w:numFmt w:val="bullet"/>
      <w:lvlText w:val="-"/>
      <w:lvlJc w:val="left"/>
      <w:pPr>
        <w:tabs>
          <w:tab w:val="num" w:pos="720"/>
        </w:tabs>
        <w:ind w:left="720" w:hanging="360"/>
      </w:pPr>
      <w:rPr>
        <w:rFonts w:ascii="Times New Roman" w:hAnsi="Times New Roman" w:hint="default"/>
      </w:rPr>
    </w:lvl>
    <w:lvl w:ilvl="1" w:tplc="4F201706" w:tentative="1">
      <w:start w:val="1"/>
      <w:numFmt w:val="bullet"/>
      <w:lvlText w:val="-"/>
      <w:lvlJc w:val="left"/>
      <w:pPr>
        <w:tabs>
          <w:tab w:val="num" w:pos="1440"/>
        </w:tabs>
        <w:ind w:left="1440" w:hanging="360"/>
      </w:pPr>
      <w:rPr>
        <w:rFonts w:ascii="Times New Roman" w:hAnsi="Times New Roman" w:hint="default"/>
      </w:rPr>
    </w:lvl>
    <w:lvl w:ilvl="2" w:tplc="C52EEFE2" w:tentative="1">
      <w:start w:val="1"/>
      <w:numFmt w:val="bullet"/>
      <w:lvlText w:val="-"/>
      <w:lvlJc w:val="left"/>
      <w:pPr>
        <w:tabs>
          <w:tab w:val="num" w:pos="2160"/>
        </w:tabs>
        <w:ind w:left="2160" w:hanging="360"/>
      </w:pPr>
      <w:rPr>
        <w:rFonts w:ascii="Times New Roman" w:hAnsi="Times New Roman" w:hint="default"/>
      </w:rPr>
    </w:lvl>
    <w:lvl w:ilvl="3" w:tplc="4B7C579C" w:tentative="1">
      <w:start w:val="1"/>
      <w:numFmt w:val="bullet"/>
      <w:lvlText w:val="-"/>
      <w:lvlJc w:val="left"/>
      <w:pPr>
        <w:tabs>
          <w:tab w:val="num" w:pos="2880"/>
        </w:tabs>
        <w:ind w:left="2880" w:hanging="360"/>
      </w:pPr>
      <w:rPr>
        <w:rFonts w:ascii="Times New Roman" w:hAnsi="Times New Roman" w:hint="default"/>
      </w:rPr>
    </w:lvl>
    <w:lvl w:ilvl="4" w:tplc="7478985A" w:tentative="1">
      <w:start w:val="1"/>
      <w:numFmt w:val="bullet"/>
      <w:lvlText w:val="-"/>
      <w:lvlJc w:val="left"/>
      <w:pPr>
        <w:tabs>
          <w:tab w:val="num" w:pos="3600"/>
        </w:tabs>
        <w:ind w:left="3600" w:hanging="360"/>
      </w:pPr>
      <w:rPr>
        <w:rFonts w:ascii="Times New Roman" w:hAnsi="Times New Roman" w:hint="default"/>
      </w:rPr>
    </w:lvl>
    <w:lvl w:ilvl="5" w:tplc="3118C908" w:tentative="1">
      <w:start w:val="1"/>
      <w:numFmt w:val="bullet"/>
      <w:lvlText w:val="-"/>
      <w:lvlJc w:val="left"/>
      <w:pPr>
        <w:tabs>
          <w:tab w:val="num" w:pos="4320"/>
        </w:tabs>
        <w:ind w:left="4320" w:hanging="360"/>
      </w:pPr>
      <w:rPr>
        <w:rFonts w:ascii="Times New Roman" w:hAnsi="Times New Roman" w:hint="default"/>
      </w:rPr>
    </w:lvl>
    <w:lvl w:ilvl="6" w:tplc="DE62EB96" w:tentative="1">
      <w:start w:val="1"/>
      <w:numFmt w:val="bullet"/>
      <w:lvlText w:val="-"/>
      <w:lvlJc w:val="left"/>
      <w:pPr>
        <w:tabs>
          <w:tab w:val="num" w:pos="5040"/>
        </w:tabs>
        <w:ind w:left="5040" w:hanging="360"/>
      </w:pPr>
      <w:rPr>
        <w:rFonts w:ascii="Times New Roman" w:hAnsi="Times New Roman" w:hint="default"/>
      </w:rPr>
    </w:lvl>
    <w:lvl w:ilvl="7" w:tplc="9E9A238C" w:tentative="1">
      <w:start w:val="1"/>
      <w:numFmt w:val="bullet"/>
      <w:lvlText w:val="-"/>
      <w:lvlJc w:val="left"/>
      <w:pPr>
        <w:tabs>
          <w:tab w:val="num" w:pos="5760"/>
        </w:tabs>
        <w:ind w:left="5760" w:hanging="360"/>
      </w:pPr>
      <w:rPr>
        <w:rFonts w:ascii="Times New Roman" w:hAnsi="Times New Roman" w:hint="default"/>
      </w:rPr>
    </w:lvl>
    <w:lvl w:ilvl="8" w:tplc="083A1D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DC6410"/>
    <w:multiLevelType w:val="hybridMultilevel"/>
    <w:tmpl w:val="F454F542"/>
    <w:lvl w:ilvl="0" w:tplc="8C365942">
      <w:start w:val="1"/>
      <w:numFmt w:val="bullet"/>
      <w:lvlText w:val="•"/>
      <w:lvlJc w:val="left"/>
      <w:pPr>
        <w:tabs>
          <w:tab w:val="num" w:pos="720"/>
        </w:tabs>
        <w:ind w:left="720" w:hanging="360"/>
      </w:pPr>
      <w:rPr>
        <w:rFonts w:ascii="Arial" w:hAnsi="Arial" w:hint="default"/>
      </w:rPr>
    </w:lvl>
    <w:lvl w:ilvl="1" w:tplc="8E3035A8" w:tentative="1">
      <w:start w:val="1"/>
      <w:numFmt w:val="bullet"/>
      <w:lvlText w:val="•"/>
      <w:lvlJc w:val="left"/>
      <w:pPr>
        <w:tabs>
          <w:tab w:val="num" w:pos="1440"/>
        </w:tabs>
        <w:ind w:left="1440" w:hanging="360"/>
      </w:pPr>
      <w:rPr>
        <w:rFonts w:ascii="Arial" w:hAnsi="Arial" w:hint="default"/>
      </w:rPr>
    </w:lvl>
    <w:lvl w:ilvl="2" w:tplc="CF405252" w:tentative="1">
      <w:start w:val="1"/>
      <w:numFmt w:val="bullet"/>
      <w:lvlText w:val="•"/>
      <w:lvlJc w:val="left"/>
      <w:pPr>
        <w:tabs>
          <w:tab w:val="num" w:pos="2160"/>
        </w:tabs>
        <w:ind w:left="2160" w:hanging="360"/>
      </w:pPr>
      <w:rPr>
        <w:rFonts w:ascii="Arial" w:hAnsi="Arial" w:hint="default"/>
      </w:rPr>
    </w:lvl>
    <w:lvl w:ilvl="3" w:tplc="8D126B30" w:tentative="1">
      <w:start w:val="1"/>
      <w:numFmt w:val="bullet"/>
      <w:lvlText w:val="•"/>
      <w:lvlJc w:val="left"/>
      <w:pPr>
        <w:tabs>
          <w:tab w:val="num" w:pos="2880"/>
        </w:tabs>
        <w:ind w:left="2880" w:hanging="360"/>
      </w:pPr>
      <w:rPr>
        <w:rFonts w:ascii="Arial" w:hAnsi="Arial" w:hint="default"/>
      </w:rPr>
    </w:lvl>
    <w:lvl w:ilvl="4" w:tplc="800CAC98" w:tentative="1">
      <w:start w:val="1"/>
      <w:numFmt w:val="bullet"/>
      <w:lvlText w:val="•"/>
      <w:lvlJc w:val="left"/>
      <w:pPr>
        <w:tabs>
          <w:tab w:val="num" w:pos="3600"/>
        </w:tabs>
        <w:ind w:left="3600" w:hanging="360"/>
      </w:pPr>
      <w:rPr>
        <w:rFonts w:ascii="Arial" w:hAnsi="Arial" w:hint="default"/>
      </w:rPr>
    </w:lvl>
    <w:lvl w:ilvl="5" w:tplc="C526CE62" w:tentative="1">
      <w:start w:val="1"/>
      <w:numFmt w:val="bullet"/>
      <w:lvlText w:val="•"/>
      <w:lvlJc w:val="left"/>
      <w:pPr>
        <w:tabs>
          <w:tab w:val="num" w:pos="4320"/>
        </w:tabs>
        <w:ind w:left="4320" w:hanging="360"/>
      </w:pPr>
      <w:rPr>
        <w:rFonts w:ascii="Arial" w:hAnsi="Arial" w:hint="default"/>
      </w:rPr>
    </w:lvl>
    <w:lvl w:ilvl="6" w:tplc="1FC64B28" w:tentative="1">
      <w:start w:val="1"/>
      <w:numFmt w:val="bullet"/>
      <w:lvlText w:val="•"/>
      <w:lvlJc w:val="left"/>
      <w:pPr>
        <w:tabs>
          <w:tab w:val="num" w:pos="5040"/>
        </w:tabs>
        <w:ind w:left="5040" w:hanging="360"/>
      </w:pPr>
      <w:rPr>
        <w:rFonts w:ascii="Arial" w:hAnsi="Arial" w:hint="default"/>
      </w:rPr>
    </w:lvl>
    <w:lvl w:ilvl="7" w:tplc="8EF4B446" w:tentative="1">
      <w:start w:val="1"/>
      <w:numFmt w:val="bullet"/>
      <w:lvlText w:val="•"/>
      <w:lvlJc w:val="left"/>
      <w:pPr>
        <w:tabs>
          <w:tab w:val="num" w:pos="5760"/>
        </w:tabs>
        <w:ind w:left="5760" w:hanging="360"/>
      </w:pPr>
      <w:rPr>
        <w:rFonts w:ascii="Arial" w:hAnsi="Arial" w:hint="default"/>
      </w:rPr>
    </w:lvl>
    <w:lvl w:ilvl="8" w:tplc="87C6295C" w:tentative="1">
      <w:start w:val="1"/>
      <w:numFmt w:val="bullet"/>
      <w:lvlText w:val="•"/>
      <w:lvlJc w:val="left"/>
      <w:pPr>
        <w:tabs>
          <w:tab w:val="num" w:pos="6480"/>
        </w:tabs>
        <w:ind w:left="6480" w:hanging="360"/>
      </w:pPr>
      <w:rPr>
        <w:rFonts w:ascii="Arial" w:hAnsi="Arial" w:hint="default"/>
      </w:rPr>
    </w:lvl>
  </w:abstractNum>
  <w:abstractNum w:abstractNumId="2">
    <w:nsid w:val="0A285549"/>
    <w:multiLevelType w:val="hybridMultilevel"/>
    <w:tmpl w:val="E976166C"/>
    <w:lvl w:ilvl="0" w:tplc="96AA8182">
      <w:start w:val="1"/>
      <w:numFmt w:val="decimal"/>
      <w:lvlText w:val="%1-"/>
      <w:lvlJc w:val="left"/>
      <w:pPr>
        <w:tabs>
          <w:tab w:val="num" w:pos="1160"/>
        </w:tabs>
        <w:ind w:left="1160" w:hanging="360"/>
      </w:pPr>
      <w:rPr>
        <w:rFonts w:hint="default"/>
      </w:rPr>
    </w:lvl>
    <w:lvl w:ilvl="1" w:tplc="040C0019" w:tentative="1">
      <w:start w:val="1"/>
      <w:numFmt w:val="lowerLetter"/>
      <w:lvlText w:val="%2."/>
      <w:lvlJc w:val="left"/>
      <w:pPr>
        <w:tabs>
          <w:tab w:val="num" w:pos="1880"/>
        </w:tabs>
        <w:ind w:left="1880" w:hanging="360"/>
      </w:pPr>
    </w:lvl>
    <w:lvl w:ilvl="2" w:tplc="040C001B" w:tentative="1">
      <w:start w:val="1"/>
      <w:numFmt w:val="lowerRoman"/>
      <w:lvlText w:val="%3."/>
      <w:lvlJc w:val="right"/>
      <w:pPr>
        <w:tabs>
          <w:tab w:val="num" w:pos="2600"/>
        </w:tabs>
        <w:ind w:left="2600" w:hanging="180"/>
      </w:pPr>
    </w:lvl>
    <w:lvl w:ilvl="3" w:tplc="040C000F" w:tentative="1">
      <w:start w:val="1"/>
      <w:numFmt w:val="decimal"/>
      <w:lvlText w:val="%4."/>
      <w:lvlJc w:val="left"/>
      <w:pPr>
        <w:tabs>
          <w:tab w:val="num" w:pos="3320"/>
        </w:tabs>
        <w:ind w:left="3320" w:hanging="360"/>
      </w:pPr>
    </w:lvl>
    <w:lvl w:ilvl="4" w:tplc="040C0019" w:tentative="1">
      <w:start w:val="1"/>
      <w:numFmt w:val="lowerLetter"/>
      <w:lvlText w:val="%5."/>
      <w:lvlJc w:val="left"/>
      <w:pPr>
        <w:tabs>
          <w:tab w:val="num" w:pos="4040"/>
        </w:tabs>
        <w:ind w:left="4040" w:hanging="360"/>
      </w:pPr>
    </w:lvl>
    <w:lvl w:ilvl="5" w:tplc="040C001B" w:tentative="1">
      <w:start w:val="1"/>
      <w:numFmt w:val="lowerRoman"/>
      <w:lvlText w:val="%6."/>
      <w:lvlJc w:val="right"/>
      <w:pPr>
        <w:tabs>
          <w:tab w:val="num" w:pos="4760"/>
        </w:tabs>
        <w:ind w:left="4760" w:hanging="180"/>
      </w:pPr>
    </w:lvl>
    <w:lvl w:ilvl="6" w:tplc="040C000F" w:tentative="1">
      <w:start w:val="1"/>
      <w:numFmt w:val="decimal"/>
      <w:lvlText w:val="%7."/>
      <w:lvlJc w:val="left"/>
      <w:pPr>
        <w:tabs>
          <w:tab w:val="num" w:pos="5480"/>
        </w:tabs>
        <w:ind w:left="5480" w:hanging="360"/>
      </w:pPr>
    </w:lvl>
    <w:lvl w:ilvl="7" w:tplc="040C0019" w:tentative="1">
      <w:start w:val="1"/>
      <w:numFmt w:val="lowerLetter"/>
      <w:lvlText w:val="%8."/>
      <w:lvlJc w:val="left"/>
      <w:pPr>
        <w:tabs>
          <w:tab w:val="num" w:pos="6200"/>
        </w:tabs>
        <w:ind w:left="6200" w:hanging="360"/>
      </w:pPr>
    </w:lvl>
    <w:lvl w:ilvl="8" w:tplc="040C001B" w:tentative="1">
      <w:start w:val="1"/>
      <w:numFmt w:val="lowerRoman"/>
      <w:lvlText w:val="%9."/>
      <w:lvlJc w:val="right"/>
      <w:pPr>
        <w:tabs>
          <w:tab w:val="num" w:pos="6920"/>
        </w:tabs>
        <w:ind w:left="6920" w:hanging="180"/>
      </w:pPr>
    </w:lvl>
  </w:abstractNum>
  <w:abstractNum w:abstractNumId="3">
    <w:nsid w:val="2A5E09B1"/>
    <w:multiLevelType w:val="hybridMultilevel"/>
    <w:tmpl w:val="E96A0F00"/>
    <w:lvl w:ilvl="0" w:tplc="BC36DDF0">
      <w:start w:val="1"/>
      <w:numFmt w:val="bullet"/>
      <w:lvlText w:val="•"/>
      <w:lvlJc w:val="left"/>
      <w:pPr>
        <w:tabs>
          <w:tab w:val="num" w:pos="720"/>
        </w:tabs>
        <w:ind w:left="720" w:hanging="360"/>
      </w:pPr>
      <w:rPr>
        <w:rFonts w:ascii="Times New Roman" w:hAnsi="Times New Roman" w:hint="default"/>
      </w:rPr>
    </w:lvl>
    <w:lvl w:ilvl="1" w:tplc="D9869BA0" w:tentative="1">
      <w:start w:val="1"/>
      <w:numFmt w:val="bullet"/>
      <w:lvlText w:val="•"/>
      <w:lvlJc w:val="left"/>
      <w:pPr>
        <w:tabs>
          <w:tab w:val="num" w:pos="1440"/>
        </w:tabs>
        <w:ind w:left="1440" w:hanging="360"/>
      </w:pPr>
      <w:rPr>
        <w:rFonts w:ascii="Times New Roman" w:hAnsi="Times New Roman" w:hint="default"/>
      </w:rPr>
    </w:lvl>
    <w:lvl w:ilvl="2" w:tplc="CAC22BF0" w:tentative="1">
      <w:start w:val="1"/>
      <w:numFmt w:val="bullet"/>
      <w:lvlText w:val="•"/>
      <w:lvlJc w:val="left"/>
      <w:pPr>
        <w:tabs>
          <w:tab w:val="num" w:pos="2160"/>
        </w:tabs>
        <w:ind w:left="2160" w:hanging="360"/>
      </w:pPr>
      <w:rPr>
        <w:rFonts w:ascii="Times New Roman" w:hAnsi="Times New Roman" w:hint="default"/>
      </w:rPr>
    </w:lvl>
    <w:lvl w:ilvl="3" w:tplc="F4F4BAB8" w:tentative="1">
      <w:start w:val="1"/>
      <w:numFmt w:val="bullet"/>
      <w:lvlText w:val="•"/>
      <w:lvlJc w:val="left"/>
      <w:pPr>
        <w:tabs>
          <w:tab w:val="num" w:pos="2880"/>
        </w:tabs>
        <w:ind w:left="2880" w:hanging="360"/>
      </w:pPr>
      <w:rPr>
        <w:rFonts w:ascii="Times New Roman" w:hAnsi="Times New Roman" w:hint="default"/>
      </w:rPr>
    </w:lvl>
    <w:lvl w:ilvl="4" w:tplc="CEA2A904" w:tentative="1">
      <w:start w:val="1"/>
      <w:numFmt w:val="bullet"/>
      <w:lvlText w:val="•"/>
      <w:lvlJc w:val="left"/>
      <w:pPr>
        <w:tabs>
          <w:tab w:val="num" w:pos="3600"/>
        </w:tabs>
        <w:ind w:left="3600" w:hanging="360"/>
      </w:pPr>
      <w:rPr>
        <w:rFonts w:ascii="Times New Roman" w:hAnsi="Times New Roman" w:hint="default"/>
      </w:rPr>
    </w:lvl>
    <w:lvl w:ilvl="5" w:tplc="8BDE302A" w:tentative="1">
      <w:start w:val="1"/>
      <w:numFmt w:val="bullet"/>
      <w:lvlText w:val="•"/>
      <w:lvlJc w:val="left"/>
      <w:pPr>
        <w:tabs>
          <w:tab w:val="num" w:pos="4320"/>
        </w:tabs>
        <w:ind w:left="4320" w:hanging="360"/>
      </w:pPr>
      <w:rPr>
        <w:rFonts w:ascii="Times New Roman" w:hAnsi="Times New Roman" w:hint="default"/>
      </w:rPr>
    </w:lvl>
    <w:lvl w:ilvl="6" w:tplc="113464C6" w:tentative="1">
      <w:start w:val="1"/>
      <w:numFmt w:val="bullet"/>
      <w:lvlText w:val="•"/>
      <w:lvlJc w:val="left"/>
      <w:pPr>
        <w:tabs>
          <w:tab w:val="num" w:pos="5040"/>
        </w:tabs>
        <w:ind w:left="5040" w:hanging="360"/>
      </w:pPr>
      <w:rPr>
        <w:rFonts w:ascii="Times New Roman" w:hAnsi="Times New Roman" w:hint="default"/>
      </w:rPr>
    </w:lvl>
    <w:lvl w:ilvl="7" w:tplc="6D8ABB5E" w:tentative="1">
      <w:start w:val="1"/>
      <w:numFmt w:val="bullet"/>
      <w:lvlText w:val="•"/>
      <w:lvlJc w:val="left"/>
      <w:pPr>
        <w:tabs>
          <w:tab w:val="num" w:pos="5760"/>
        </w:tabs>
        <w:ind w:left="5760" w:hanging="360"/>
      </w:pPr>
      <w:rPr>
        <w:rFonts w:ascii="Times New Roman" w:hAnsi="Times New Roman" w:hint="default"/>
      </w:rPr>
    </w:lvl>
    <w:lvl w:ilvl="8" w:tplc="9C8C4C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4164040"/>
    <w:multiLevelType w:val="hybridMultilevel"/>
    <w:tmpl w:val="2B247736"/>
    <w:lvl w:ilvl="0" w:tplc="E6EEEC9A">
      <w:start w:val="1"/>
      <w:numFmt w:val="bullet"/>
      <w:lvlText w:val="•"/>
      <w:lvlJc w:val="left"/>
      <w:pPr>
        <w:tabs>
          <w:tab w:val="num" w:pos="720"/>
        </w:tabs>
        <w:ind w:left="720" w:hanging="360"/>
      </w:pPr>
      <w:rPr>
        <w:rFonts w:ascii="Times New Roman" w:hAnsi="Times New Roman" w:hint="default"/>
      </w:rPr>
    </w:lvl>
    <w:lvl w:ilvl="1" w:tplc="8C4A9AF2" w:tentative="1">
      <w:start w:val="1"/>
      <w:numFmt w:val="bullet"/>
      <w:lvlText w:val="•"/>
      <w:lvlJc w:val="left"/>
      <w:pPr>
        <w:tabs>
          <w:tab w:val="num" w:pos="1440"/>
        </w:tabs>
        <w:ind w:left="1440" w:hanging="360"/>
      </w:pPr>
      <w:rPr>
        <w:rFonts w:ascii="Times New Roman" w:hAnsi="Times New Roman" w:hint="default"/>
      </w:rPr>
    </w:lvl>
    <w:lvl w:ilvl="2" w:tplc="A73C39F4" w:tentative="1">
      <w:start w:val="1"/>
      <w:numFmt w:val="bullet"/>
      <w:lvlText w:val="•"/>
      <w:lvlJc w:val="left"/>
      <w:pPr>
        <w:tabs>
          <w:tab w:val="num" w:pos="2160"/>
        </w:tabs>
        <w:ind w:left="2160" w:hanging="360"/>
      </w:pPr>
      <w:rPr>
        <w:rFonts w:ascii="Times New Roman" w:hAnsi="Times New Roman" w:hint="default"/>
      </w:rPr>
    </w:lvl>
    <w:lvl w:ilvl="3" w:tplc="D39450CA" w:tentative="1">
      <w:start w:val="1"/>
      <w:numFmt w:val="bullet"/>
      <w:lvlText w:val="•"/>
      <w:lvlJc w:val="left"/>
      <w:pPr>
        <w:tabs>
          <w:tab w:val="num" w:pos="2880"/>
        </w:tabs>
        <w:ind w:left="2880" w:hanging="360"/>
      </w:pPr>
      <w:rPr>
        <w:rFonts w:ascii="Times New Roman" w:hAnsi="Times New Roman" w:hint="default"/>
      </w:rPr>
    </w:lvl>
    <w:lvl w:ilvl="4" w:tplc="DBFE5378" w:tentative="1">
      <w:start w:val="1"/>
      <w:numFmt w:val="bullet"/>
      <w:lvlText w:val="•"/>
      <w:lvlJc w:val="left"/>
      <w:pPr>
        <w:tabs>
          <w:tab w:val="num" w:pos="3600"/>
        </w:tabs>
        <w:ind w:left="3600" w:hanging="360"/>
      </w:pPr>
      <w:rPr>
        <w:rFonts w:ascii="Times New Roman" w:hAnsi="Times New Roman" w:hint="default"/>
      </w:rPr>
    </w:lvl>
    <w:lvl w:ilvl="5" w:tplc="808C1C88" w:tentative="1">
      <w:start w:val="1"/>
      <w:numFmt w:val="bullet"/>
      <w:lvlText w:val="•"/>
      <w:lvlJc w:val="left"/>
      <w:pPr>
        <w:tabs>
          <w:tab w:val="num" w:pos="4320"/>
        </w:tabs>
        <w:ind w:left="4320" w:hanging="360"/>
      </w:pPr>
      <w:rPr>
        <w:rFonts w:ascii="Times New Roman" w:hAnsi="Times New Roman" w:hint="default"/>
      </w:rPr>
    </w:lvl>
    <w:lvl w:ilvl="6" w:tplc="F4AAD2A0" w:tentative="1">
      <w:start w:val="1"/>
      <w:numFmt w:val="bullet"/>
      <w:lvlText w:val="•"/>
      <w:lvlJc w:val="left"/>
      <w:pPr>
        <w:tabs>
          <w:tab w:val="num" w:pos="5040"/>
        </w:tabs>
        <w:ind w:left="5040" w:hanging="360"/>
      </w:pPr>
      <w:rPr>
        <w:rFonts w:ascii="Times New Roman" w:hAnsi="Times New Roman" w:hint="default"/>
      </w:rPr>
    </w:lvl>
    <w:lvl w:ilvl="7" w:tplc="DDD85072" w:tentative="1">
      <w:start w:val="1"/>
      <w:numFmt w:val="bullet"/>
      <w:lvlText w:val="•"/>
      <w:lvlJc w:val="left"/>
      <w:pPr>
        <w:tabs>
          <w:tab w:val="num" w:pos="5760"/>
        </w:tabs>
        <w:ind w:left="5760" w:hanging="360"/>
      </w:pPr>
      <w:rPr>
        <w:rFonts w:ascii="Times New Roman" w:hAnsi="Times New Roman" w:hint="default"/>
      </w:rPr>
    </w:lvl>
    <w:lvl w:ilvl="8" w:tplc="9DAC3C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6F6CA7"/>
    <w:multiLevelType w:val="hybridMultilevel"/>
    <w:tmpl w:val="375ADA5A"/>
    <w:lvl w:ilvl="0" w:tplc="193C8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9C7E12"/>
    <w:multiLevelType w:val="hybridMultilevel"/>
    <w:tmpl w:val="AFBE86AA"/>
    <w:lvl w:ilvl="0" w:tplc="4CB41952">
      <w:start w:val="6"/>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7">
    <w:nsid w:val="57F05509"/>
    <w:multiLevelType w:val="hybridMultilevel"/>
    <w:tmpl w:val="10001A32"/>
    <w:lvl w:ilvl="0" w:tplc="5F6E93D0">
      <w:start w:val="2"/>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8">
    <w:nsid w:val="700B279B"/>
    <w:multiLevelType w:val="hybridMultilevel"/>
    <w:tmpl w:val="2458B770"/>
    <w:lvl w:ilvl="0" w:tplc="D55CAC10">
      <w:start w:val="1"/>
      <w:numFmt w:val="bullet"/>
      <w:lvlText w:val="•"/>
      <w:lvlJc w:val="left"/>
      <w:pPr>
        <w:tabs>
          <w:tab w:val="num" w:pos="720"/>
        </w:tabs>
        <w:ind w:left="720" w:hanging="360"/>
      </w:pPr>
      <w:rPr>
        <w:rFonts w:ascii="Arial" w:hAnsi="Arial" w:hint="default"/>
      </w:rPr>
    </w:lvl>
    <w:lvl w:ilvl="1" w:tplc="532C1BE8" w:tentative="1">
      <w:start w:val="1"/>
      <w:numFmt w:val="bullet"/>
      <w:lvlText w:val="•"/>
      <w:lvlJc w:val="left"/>
      <w:pPr>
        <w:tabs>
          <w:tab w:val="num" w:pos="1440"/>
        </w:tabs>
        <w:ind w:left="1440" w:hanging="360"/>
      </w:pPr>
      <w:rPr>
        <w:rFonts w:ascii="Arial" w:hAnsi="Arial" w:hint="default"/>
      </w:rPr>
    </w:lvl>
    <w:lvl w:ilvl="2" w:tplc="1B16985E" w:tentative="1">
      <w:start w:val="1"/>
      <w:numFmt w:val="bullet"/>
      <w:lvlText w:val="•"/>
      <w:lvlJc w:val="left"/>
      <w:pPr>
        <w:tabs>
          <w:tab w:val="num" w:pos="2160"/>
        </w:tabs>
        <w:ind w:left="2160" w:hanging="360"/>
      </w:pPr>
      <w:rPr>
        <w:rFonts w:ascii="Arial" w:hAnsi="Arial" w:hint="default"/>
      </w:rPr>
    </w:lvl>
    <w:lvl w:ilvl="3" w:tplc="E8023D04" w:tentative="1">
      <w:start w:val="1"/>
      <w:numFmt w:val="bullet"/>
      <w:lvlText w:val="•"/>
      <w:lvlJc w:val="left"/>
      <w:pPr>
        <w:tabs>
          <w:tab w:val="num" w:pos="2880"/>
        </w:tabs>
        <w:ind w:left="2880" w:hanging="360"/>
      </w:pPr>
      <w:rPr>
        <w:rFonts w:ascii="Arial" w:hAnsi="Arial" w:hint="default"/>
      </w:rPr>
    </w:lvl>
    <w:lvl w:ilvl="4" w:tplc="1054EDA0" w:tentative="1">
      <w:start w:val="1"/>
      <w:numFmt w:val="bullet"/>
      <w:lvlText w:val="•"/>
      <w:lvlJc w:val="left"/>
      <w:pPr>
        <w:tabs>
          <w:tab w:val="num" w:pos="3600"/>
        </w:tabs>
        <w:ind w:left="3600" w:hanging="360"/>
      </w:pPr>
      <w:rPr>
        <w:rFonts w:ascii="Arial" w:hAnsi="Arial" w:hint="default"/>
      </w:rPr>
    </w:lvl>
    <w:lvl w:ilvl="5" w:tplc="C2F272EC" w:tentative="1">
      <w:start w:val="1"/>
      <w:numFmt w:val="bullet"/>
      <w:lvlText w:val="•"/>
      <w:lvlJc w:val="left"/>
      <w:pPr>
        <w:tabs>
          <w:tab w:val="num" w:pos="4320"/>
        </w:tabs>
        <w:ind w:left="4320" w:hanging="360"/>
      </w:pPr>
      <w:rPr>
        <w:rFonts w:ascii="Arial" w:hAnsi="Arial" w:hint="default"/>
      </w:rPr>
    </w:lvl>
    <w:lvl w:ilvl="6" w:tplc="244AA850" w:tentative="1">
      <w:start w:val="1"/>
      <w:numFmt w:val="bullet"/>
      <w:lvlText w:val="•"/>
      <w:lvlJc w:val="left"/>
      <w:pPr>
        <w:tabs>
          <w:tab w:val="num" w:pos="5040"/>
        </w:tabs>
        <w:ind w:left="5040" w:hanging="360"/>
      </w:pPr>
      <w:rPr>
        <w:rFonts w:ascii="Arial" w:hAnsi="Arial" w:hint="default"/>
      </w:rPr>
    </w:lvl>
    <w:lvl w:ilvl="7" w:tplc="B0DC9AE8" w:tentative="1">
      <w:start w:val="1"/>
      <w:numFmt w:val="bullet"/>
      <w:lvlText w:val="•"/>
      <w:lvlJc w:val="left"/>
      <w:pPr>
        <w:tabs>
          <w:tab w:val="num" w:pos="5760"/>
        </w:tabs>
        <w:ind w:left="5760" w:hanging="360"/>
      </w:pPr>
      <w:rPr>
        <w:rFonts w:ascii="Arial" w:hAnsi="Arial" w:hint="default"/>
      </w:rPr>
    </w:lvl>
    <w:lvl w:ilvl="8" w:tplc="50CE76EA" w:tentative="1">
      <w:start w:val="1"/>
      <w:numFmt w:val="bullet"/>
      <w:lvlText w:val="•"/>
      <w:lvlJc w:val="left"/>
      <w:pPr>
        <w:tabs>
          <w:tab w:val="num" w:pos="6480"/>
        </w:tabs>
        <w:ind w:left="6480" w:hanging="360"/>
      </w:pPr>
      <w:rPr>
        <w:rFonts w:ascii="Arial" w:hAnsi="Arial" w:hint="default"/>
      </w:rPr>
    </w:lvl>
  </w:abstractNum>
  <w:abstractNum w:abstractNumId="9">
    <w:nsid w:val="7DB85CFC"/>
    <w:multiLevelType w:val="hybridMultilevel"/>
    <w:tmpl w:val="039AA1E8"/>
    <w:lvl w:ilvl="0" w:tplc="CEAE5D86">
      <w:start w:val="1"/>
      <w:numFmt w:val="bullet"/>
      <w:lvlText w:val="•"/>
      <w:lvlJc w:val="left"/>
      <w:pPr>
        <w:tabs>
          <w:tab w:val="num" w:pos="720"/>
        </w:tabs>
        <w:ind w:left="720" w:hanging="360"/>
      </w:pPr>
      <w:rPr>
        <w:rFonts w:ascii="Arial" w:hAnsi="Arial" w:hint="default"/>
      </w:rPr>
    </w:lvl>
    <w:lvl w:ilvl="1" w:tplc="3C90B0DC" w:tentative="1">
      <w:start w:val="1"/>
      <w:numFmt w:val="bullet"/>
      <w:lvlText w:val="•"/>
      <w:lvlJc w:val="left"/>
      <w:pPr>
        <w:tabs>
          <w:tab w:val="num" w:pos="1440"/>
        </w:tabs>
        <w:ind w:left="1440" w:hanging="360"/>
      </w:pPr>
      <w:rPr>
        <w:rFonts w:ascii="Arial" w:hAnsi="Arial" w:hint="default"/>
      </w:rPr>
    </w:lvl>
    <w:lvl w:ilvl="2" w:tplc="538691A0" w:tentative="1">
      <w:start w:val="1"/>
      <w:numFmt w:val="bullet"/>
      <w:lvlText w:val="•"/>
      <w:lvlJc w:val="left"/>
      <w:pPr>
        <w:tabs>
          <w:tab w:val="num" w:pos="2160"/>
        </w:tabs>
        <w:ind w:left="2160" w:hanging="360"/>
      </w:pPr>
      <w:rPr>
        <w:rFonts w:ascii="Arial" w:hAnsi="Arial" w:hint="default"/>
      </w:rPr>
    </w:lvl>
    <w:lvl w:ilvl="3" w:tplc="490CE9AE" w:tentative="1">
      <w:start w:val="1"/>
      <w:numFmt w:val="bullet"/>
      <w:lvlText w:val="•"/>
      <w:lvlJc w:val="left"/>
      <w:pPr>
        <w:tabs>
          <w:tab w:val="num" w:pos="2880"/>
        </w:tabs>
        <w:ind w:left="2880" w:hanging="360"/>
      </w:pPr>
      <w:rPr>
        <w:rFonts w:ascii="Arial" w:hAnsi="Arial" w:hint="default"/>
      </w:rPr>
    </w:lvl>
    <w:lvl w:ilvl="4" w:tplc="79B238C0" w:tentative="1">
      <w:start w:val="1"/>
      <w:numFmt w:val="bullet"/>
      <w:lvlText w:val="•"/>
      <w:lvlJc w:val="left"/>
      <w:pPr>
        <w:tabs>
          <w:tab w:val="num" w:pos="3600"/>
        </w:tabs>
        <w:ind w:left="3600" w:hanging="360"/>
      </w:pPr>
      <w:rPr>
        <w:rFonts w:ascii="Arial" w:hAnsi="Arial" w:hint="default"/>
      </w:rPr>
    </w:lvl>
    <w:lvl w:ilvl="5" w:tplc="7FE84CA2" w:tentative="1">
      <w:start w:val="1"/>
      <w:numFmt w:val="bullet"/>
      <w:lvlText w:val="•"/>
      <w:lvlJc w:val="left"/>
      <w:pPr>
        <w:tabs>
          <w:tab w:val="num" w:pos="4320"/>
        </w:tabs>
        <w:ind w:left="4320" w:hanging="360"/>
      </w:pPr>
      <w:rPr>
        <w:rFonts w:ascii="Arial" w:hAnsi="Arial" w:hint="default"/>
      </w:rPr>
    </w:lvl>
    <w:lvl w:ilvl="6" w:tplc="555AC84C" w:tentative="1">
      <w:start w:val="1"/>
      <w:numFmt w:val="bullet"/>
      <w:lvlText w:val="•"/>
      <w:lvlJc w:val="left"/>
      <w:pPr>
        <w:tabs>
          <w:tab w:val="num" w:pos="5040"/>
        </w:tabs>
        <w:ind w:left="5040" w:hanging="360"/>
      </w:pPr>
      <w:rPr>
        <w:rFonts w:ascii="Arial" w:hAnsi="Arial" w:hint="default"/>
      </w:rPr>
    </w:lvl>
    <w:lvl w:ilvl="7" w:tplc="BF4A0452" w:tentative="1">
      <w:start w:val="1"/>
      <w:numFmt w:val="bullet"/>
      <w:lvlText w:val="•"/>
      <w:lvlJc w:val="left"/>
      <w:pPr>
        <w:tabs>
          <w:tab w:val="num" w:pos="5760"/>
        </w:tabs>
        <w:ind w:left="5760" w:hanging="360"/>
      </w:pPr>
      <w:rPr>
        <w:rFonts w:ascii="Arial" w:hAnsi="Arial" w:hint="default"/>
      </w:rPr>
    </w:lvl>
    <w:lvl w:ilvl="8" w:tplc="28F838B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C0464"/>
    <w:rsid w:val="000306F3"/>
    <w:rsid w:val="0005593E"/>
    <w:rsid w:val="00057CFB"/>
    <w:rsid w:val="0008390A"/>
    <w:rsid w:val="000B5FA8"/>
    <w:rsid w:val="000B7B33"/>
    <w:rsid w:val="0013352A"/>
    <w:rsid w:val="001908E6"/>
    <w:rsid w:val="001A6D85"/>
    <w:rsid w:val="001C17EB"/>
    <w:rsid w:val="003D3DB7"/>
    <w:rsid w:val="00407239"/>
    <w:rsid w:val="004E69E6"/>
    <w:rsid w:val="005D416B"/>
    <w:rsid w:val="00627021"/>
    <w:rsid w:val="00642AF1"/>
    <w:rsid w:val="006772EB"/>
    <w:rsid w:val="006F66C6"/>
    <w:rsid w:val="00717E04"/>
    <w:rsid w:val="007672D3"/>
    <w:rsid w:val="008171E4"/>
    <w:rsid w:val="00823EE3"/>
    <w:rsid w:val="00873BF0"/>
    <w:rsid w:val="00907AE7"/>
    <w:rsid w:val="009347D8"/>
    <w:rsid w:val="009401EB"/>
    <w:rsid w:val="009574AF"/>
    <w:rsid w:val="00991C06"/>
    <w:rsid w:val="009D0C54"/>
    <w:rsid w:val="009F4998"/>
    <w:rsid w:val="00A06F15"/>
    <w:rsid w:val="00A47499"/>
    <w:rsid w:val="00A63BC2"/>
    <w:rsid w:val="00A6447B"/>
    <w:rsid w:val="00AC0547"/>
    <w:rsid w:val="00AD36C9"/>
    <w:rsid w:val="00AE486F"/>
    <w:rsid w:val="00AE7A1D"/>
    <w:rsid w:val="00B05EF3"/>
    <w:rsid w:val="00B3451E"/>
    <w:rsid w:val="00B50CBF"/>
    <w:rsid w:val="00B70838"/>
    <w:rsid w:val="00B75BF9"/>
    <w:rsid w:val="00B87218"/>
    <w:rsid w:val="00BA6001"/>
    <w:rsid w:val="00BC0464"/>
    <w:rsid w:val="00C930CC"/>
    <w:rsid w:val="00CC2273"/>
    <w:rsid w:val="00D1104C"/>
    <w:rsid w:val="00D736E7"/>
    <w:rsid w:val="00E1224B"/>
    <w:rsid w:val="00E16232"/>
    <w:rsid w:val="00E56D79"/>
    <w:rsid w:val="00E94C16"/>
    <w:rsid w:val="00EA56E4"/>
    <w:rsid w:val="00F21C07"/>
    <w:rsid w:val="00F27FC6"/>
    <w:rsid w:val="00F4089D"/>
    <w:rsid w:val="00F63B1A"/>
    <w:rsid w:val="00F86B30"/>
    <w:rsid w:val="00FB13B6"/>
    <w:rsid w:val="00FC07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04C"/>
    <w:pPr>
      <w:ind w:left="720"/>
      <w:contextualSpacing/>
    </w:pPr>
  </w:style>
  <w:style w:type="paragraph" w:styleId="En-tte">
    <w:name w:val="header"/>
    <w:basedOn w:val="Normal"/>
    <w:link w:val="En-tteCar"/>
    <w:uiPriority w:val="99"/>
    <w:semiHidden/>
    <w:unhideWhenUsed/>
    <w:rsid w:val="00991C06"/>
    <w:pPr>
      <w:tabs>
        <w:tab w:val="center" w:pos="4536"/>
        <w:tab w:val="right" w:pos="9072"/>
      </w:tabs>
    </w:pPr>
  </w:style>
  <w:style w:type="character" w:customStyle="1" w:styleId="En-tteCar">
    <w:name w:val="En-tête Car"/>
    <w:basedOn w:val="Policepardfaut"/>
    <w:link w:val="En-tte"/>
    <w:uiPriority w:val="99"/>
    <w:semiHidden/>
    <w:rsid w:val="00991C0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91C06"/>
    <w:pPr>
      <w:tabs>
        <w:tab w:val="center" w:pos="4536"/>
        <w:tab w:val="right" w:pos="9072"/>
      </w:tabs>
    </w:pPr>
  </w:style>
  <w:style w:type="character" w:customStyle="1" w:styleId="PieddepageCar">
    <w:name w:val="Pied de page Car"/>
    <w:basedOn w:val="Policepardfaut"/>
    <w:link w:val="Pieddepage"/>
    <w:uiPriority w:val="99"/>
    <w:rsid w:val="00991C06"/>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5831527">
      <w:bodyDiv w:val="1"/>
      <w:marLeft w:val="0"/>
      <w:marRight w:val="0"/>
      <w:marTop w:val="0"/>
      <w:marBottom w:val="0"/>
      <w:divBdr>
        <w:top w:val="none" w:sz="0" w:space="0" w:color="auto"/>
        <w:left w:val="none" w:sz="0" w:space="0" w:color="auto"/>
        <w:bottom w:val="none" w:sz="0" w:space="0" w:color="auto"/>
        <w:right w:val="none" w:sz="0" w:space="0" w:color="auto"/>
      </w:divBdr>
      <w:divsChild>
        <w:div w:id="985090204">
          <w:marLeft w:val="547"/>
          <w:marRight w:val="0"/>
          <w:marTop w:val="154"/>
          <w:marBottom w:val="0"/>
          <w:divBdr>
            <w:top w:val="none" w:sz="0" w:space="0" w:color="auto"/>
            <w:left w:val="none" w:sz="0" w:space="0" w:color="auto"/>
            <w:bottom w:val="none" w:sz="0" w:space="0" w:color="auto"/>
            <w:right w:val="none" w:sz="0" w:space="0" w:color="auto"/>
          </w:divBdr>
        </w:div>
      </w:divsChild>
    </w:div>
    <w:div w:id="713576172">
      <w:bodyDiv w:val="1"/>
      <w:marLeft w:val="0"/>
      <w:marRight w:val="0"/>
      <w:marTop w:val="0"/>
      <w:marBottom w:val="0"/>
      <w:divBdr>
        <w:top w:val="none" w:sz="0" w:space="0" w:color="auto"/>
        <w:left w:val="none" w:sz="0" w:space="0" w:color="auto"/>
        <w:bottom w:val="none" w:sz="0" w:space="0" w:color="auto"/>
        <w:right w:val="none" w:sz="0" w:space="0" w:color="auto"/>
      </w:divBdr>
    </w:div>
    <w:div w:id="1428697916">
      <w:bodyDiv w:val="1"/>
      <w:marLeft w:val="0"/>
      <w:marRight w:val="0"/>
      <w:marTop w:val="0"/>
      <w:marBottom w:val="0"/>
      <w:divBdr>
        <w:top w:val="none" w:sz="0" w:space="0" w:color="auto"/>
        <w:left w:val="none" w:sz="0" w:space="0" w:color="auto"/>
        <w:bottom w:val="none" w:sz="0" w:space="0" w:color="auto"/>
        <w:right w:val="none" w:sz="0" w:space="0" w:color="auto"/>
      </w:divBdr>
      <w:divsChild>
        <w:div w:id="1083454931">
          <w:marLeft w:val="547"/>
          <w:marRight w:val="0"/>
          <w:marTop w:val="154"/>
          <w:marBottom w:val="0"/>
          <w:divBdr>
            <w:top w:val="none" w:sz="0" w:space="0" w:color="auto"/>
            <w:left w:val="none" w:sz="0" w:space="0" w:color="auto"/>
            <w:bottom w:val="none" w:sz="0" w:space="0" w:color="auto"/>
            <w:right w:val="none" w:sz="0" w:space="0" w:color="auto"/>
          </w:divBdr>
        </w:div>
        <w:div w:id="2081756390">
          <w:marLeft w:val="547"/>
          <w:marRight w:val="0"/>
          <w:marTop w:val="154"/>
          <w:marBottom w:val="0"/>
          <w:divBdr>
            <w:top w:val="none" w:sz="0" w:space="0" w:color="auto"/>
            <w:left w:val="none" w:sz="0" w:space="0" w:color="auto"/>
            <w:bottom w:val="none" w:sz="0" w:space="0" w:color="auto"/>
            <w:right w:val="none" w:sz="0" w:space="0" w:color="auto"/>
          </w:divBdr>
        </w:div>
      </w:divsChild>
    </w:div>
    <w:div w:id="1655840686">
      <w:bodyDiv w:val="1"/>
      <w:marLeft w:val="0"/>
      <w:marRight w:val="0"/>
      <w:marTop w:val="0"/>
      <w:marBottom w:val="0"/>
      <w:divBdr>
        <w:top w:val="none" w:sz="0" w:space="0" w:color="auto"/>
        <w:left w:val="none" w:sz="0" w:space="0" w:color="auto"/>
        <w:bottom w:val="none" w:sz="0" w:space="0" w:color="auto"/>
        <w:right w:val="none" w:sz="0" w:space="0" w:color="auto"/>
      </w:divBdr>
      <w:divsChild>
        <w:div w:id="208171038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2309</Words>
  <Characters>12704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dc:creator>
  <cp:lastModifiedBy>cherif</cp:lastModifiedBy>
  <cp:revision>42</cp:revision>
  <dcterms:created xsi:type="dcterms:W3CDTF">2016-05-13T19:33:00Z</dcterms:created>
  <dcterms:modified xsi:type="dcterms:W3CDTF">2021-11-14T20:35:00Z</dcterms:modified>
</cp:coreProperties>
</file>