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FCB" w:rsidRPr="00734F73" w:rsidRDefault="00E3709D" w:rsidP="00734F73">
      <w:pPr>
        <w:jc w:val="center"/>
        <w:rPr>
          <w:rFonts w:asciiTheme="majorBidi" w:hAnsiTheme="majorBidi" w:cstheme="majorBidi"/>
          <w:b/>
          <w:bCs/>
          <w:sz w:val="28"/>
          <w:szCs w:val="28"/>
        </w:rPr>
      </w:pPr>
      <w:bookmarkStart w:id="0" w:name="_GoBack"/>
      <w:bookmarkEnd w:id="0"/>
      <w:r>
        <w:rPr>
          <w:rFonts w:asciiTheme="majorBidi" w:hAnsiTheme="majorBidi" w:cstheme="majorBidi"/>
          <w:b/>
          <w:bCs/>
          <w:sz w:val="28"/>
          <w:szCs w:val="28"/>
        </w:rPr>
        <w:t>Voies Aériennes I</w:t>
      </w:r>
      <w:r w:rsidR="00C429A5" w:rsidRPr="00734F73">
        <w:rPr>
          <w:rFonts w:asciiTheme="majorBidi" w:hAnsiTheme="majorBidi" w:cstheme="majorBidi"/>
          <w:b/>
          <w:bCs/>
          <w:sz w:val="28"/>
          <w:szCs w:val="28"/>
        </w:rPr>
        <w:t>nférieures</w:t>
      </w:r>
    </w:p>
    <w:p w:rsidR="00C429A5" w:rsidRPr="00734F73" w:rsidRDefault="00C429A5" w:rsidP="00BC4957">
      <w:pPr>
        <w:spacing w:after="0" w:line="240" w:lineRule="auto"/>
        <w:jc w:val="both"/>
        <w:rPr>
          <w:rFonts w:asciiTheme="majorBidi" w:hAnsiTheme="majorBidi" w:cstheme="majorBidi"/>
          <w:b/>
          <w:bCs/>
          <w:sz w:val="24"/>
          <w:szCs w:val="24"/>
        </w:rPr>
      </w:pPr>
      <w:r w:rsidRPr="00734F73">
        <w:rPr>
          <w:rFonts w:asciiTheme="majorBidi" w:hAnsiTheme="majorBidi" w:cstheme="majorBidi"/>
          <w:b/>
          <w:bCs/>
          <w:sz w:val="24"/>
          <w:szCs w:val="24"/>
        </w:rPr>
        <w:t>Les voies de conduction</w:t>
      </w:r>
      <w:r w:rsidR="00571E8F">
        <w:rPr>
          <w:rFonts w:asciiTheme="majorBidi" w:hAnsiTheme="majorBidi" w:cstheme="majorBidi"/>
          <w:b/>
          <w:bCs/>
          <w:sz w:val="24"/>
          <w:szCs w:val="24"/>
        </w:rPr>
        <w:t> :</w:t>
      </w:r>
    </w:p>
    <w:p w:rsidR="00C429A5" w:rsidRPr="008D2AB3" w:rsidRDefault="00C429A5" w:rsidP="00BC4957">
      <w:pPr>
        <w:pStyle w:val="Paragraphedeliste"/>
        <w:numPr>
          <w:ilvl w:val="0"/>
          <w:numId w:val="2"/>
        </w:numPr>
        <w:spacing w:after="0" w:line="240" w:lineRule="auto"/>
        <w:jc w:val="both"/>
        <w:rPr>
          <w:rFonts w:asciiTheme="majorBidi" w:hAnsiTheme="majorBidi" w:cstheme="majorBidi"/>
          <w:b/>
          <w:bCs/>
          <w:sz w:val="24"/>
          <w:szCs w:val="24"/>
        </w:rPr>
      </w:pPr>
      <w:r w:rsidRPr="00734F73">
        <w:rPr>
          <w:rFonts w:asciiTheme="majorBidi" w:hAnsiTheme="majorBidi" w:cstheme="majorBidi"/>
          <w:b/>
          <w:bCs/>
          <w:sz w:val="24"/>
          <w:szCs w:val="24"/>
        </w:rPr>
        <w:t>Trachée</w:t>
      </w:r>
      <w:r w:rsidR="004B5F6A">
        <w:rPr>
          <w:rFonts w:asciiTheme="majorBidi" w:hAnsiTheme="majorBidi" w:cstheme="majorBidi"/>
          <w:b/>
          <w:bCs/>
          <w:sz w:val="24"/>
          <w:szCs w:val="24"/>
        </w:rPr>
        <w:t xml:space="preserve">  </w:t>
      </w:r>
      <w:r w:rsidR="004B5F6A" w:rsidRPr="00A3354F">
        <w:rPr>
          <w:rFonts w:asciiTheme="majorBidi" w:hAnsiTheme="majorBidi" w:cstheme="majorBidi"/>
          <w:b/>
          <w:bCs/>
          <w:sz w:val="20"/>
          <w:szCs w:val="20"/>
        </w:rPr>
        <w:t>(</w:t>
      </w:r>
      <w:r w:rsidR="004B5F6A" w:rsidRPr="00A3354F">
        <w:rPr>
          <w:rFonts w:asciiTheme="majorBidi" w:hAnsiTheme="majorBidi" w:cstheme="majorBidi"/>
          <w:b/>
          <w:sz w:val="20"/>
          <w:szCs w:val="20"/>
        </w:rPr>
        <w:t>Fig.1)</w:t>
      </w:r>
      <w:r w:rsidR="004B5F6A" w:rsidRPr="00A3354F">
        <w:rPr>
          <w:b/>
          <w:bCs/>
          <w:sz w:val="20"/>
          <w:szCs w:val="20"/>
        </w:rPr>
        <w:t> </w:t>
      </w:r>
      <w:r w:rsidR="004B5F6A" w:rsidRPr="00A3354F">
        <w:rPr>
          <w:sz w:val="18"/>
          <w:szCs w:val="18"/>
        </w:rPr>
        <w:t xml:space="preserve"> </w:t>
      </w:r>
    </w:p>
    <w:p w:rsidR="00FE23FD" w:rsidRPr="00425B86" w:rsidRDefault="005131FA" w:rsidP="00BC4957">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637B7F" w:rsidRPr="00425B86">
        <w:rPr>
          <w:rFonts w:asciiTheme="majorBidi" w:hAnsiTheme="majorBidi" w:cstheme="majorBidi"/>
          <w:sz w:val="24"/>
          <w:szCs w:val="24"/>
        </w:rPr>
        <w:t>La trachée est un tube de 15</w:t>
      </w:r>
      <w:r w:rsidR="00C429A5" w:rsidRPr="00425B86">
        <w:rPr>
          <w:rFonts w:asciiTheme="majorBidi" w:hAnsiTheme="majorBidi" w:cstheme="majorBidi"/>
          <w:sz w:val="24"/>
          <w:szCs w:val="24"/>
        </w:rPr>
        <w:t xml:space="preserve"> à 22 mm de diamètre interne dont l’extrémité supérieure s’attache au cartilage cricoïde. Sa longueur est de 10 à 12 cm ; elle se termine en bas par la bifurcation trachéale marquée par un éperon médian, la carène.  </w:t>
      </w:r>
      <w:r w:rsidR="00FE23FD" w:rsidRPr="00425B86">
        <w:rPr>
          <w:rFonts w:asciiTheme="majorBidi" w:hAnsiTheme="majorBidi" w:cstheme="majorBidi"/>
          <w:sz w:val="24"/>
          <w:szCs w:val="24"/>
        </w:rPr>
        <w:t xml:space="preserve">La trachée est une succession de 16 à 20 anneaux trachéaux régulièrement espacés, anneaux incomplets en forme de fer à cheval à ouverture dorsale, constitués de cartilage hyalin, et unis entre eux par des ligaments annulaires qui est un tissu fibro-élastique raccordés au périchondre. </w:t>
      </w:r>
    </w:p>
    <w:p w:rsidR="00FE23FD" w:rsidRPr="00425B86" w:rsidRDefault="00FE23FD" w:rsidP="00BC4957">
      <w:pPr>
        <w:autoSpaceDE w:val="0"/>
        <w:autoSpaceDN w:val="0"/>
        <w:adjustRightInd w:val="0"/>
        <w:spacing w:after="0" w:line="240" w:lineRule="auto"/>
        <w:jc w:val="both"/>
        <w:rPr>
          <w:rFonts w:asciiTheme="majorBidi" w:hAnsiTheme="majorBidi" w:cstheme="majorBidi"/>
          <w:sz w:val="24"/>
          <w:szCs w:val="24"/>
        </w:rPr>
      </w:pPr>
      <w:r w:rsidRPr="00425B86">
        <w:rPr>
          <w:rFonts w:asciiTheme="majorBidi" w:hAnsiTheme="majorBidi" w:cstheme="majorBidi"/>
          <w:sz w:val="24"/>
          <w:szCs w:val="24"/>
        </w:rPr>
        <w:t xml:space="preserve">    Cette ouverture dorsale est caractérisée par un arrêt de la prolifération cartilagineuse. Il y a une béance, qui est occupée par des muscles lisses, qui s’insèrent sur le périchondre et qui sont sous le contrôle du système neurovégétatif. Cette béance va donc, dans ce</w:t>
      </w:r>
      <w:r w:rsidR="00291199">
        <w:rPr>
          <w:rFonts w:asciiTheme="majorBidi" w:hAnsiTheme="majorBidi" w:cstheme="majorBidi"/>
          <w:sz w:val="24"/>
          <w:szCs w:val="24"/>
        </w:rPr>
        <w:t xml:space="preserve">rtains cas, se resserrer, ou au </w:t>
      </w:r>
      <w:r w:rsidRPr="00425B86">
        <w:rPr>
          <w:rFonts w:asciiTheme="majorBidi" w:hAnsiTheme="majorBidi" w:cstheme="majorBidi"/>
          <w:sz w:val="24"/>
          <w:szCs w:val="24"/>
        </w:rPr>
        <w:t>contraire, se dilater. Ces muscles situés en position postérieure modifient donc l’ouverture trachéale.</w:t>
      </w:r>
    </w:p>
    <w:p w:rsidR="00BC4957" w:rsidRDefault="006867D5" w:rsidP="005131FA">
      <w:pPr>
        <w:ind w:left="-284" w:firstLine="284"/>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5648" behindDoc="0" locked="0" layoutInCell="1" allowOverlap="1">
                <wp:simplePos x="0" y="0"/>
                <wp:positionH relativeFrom="column">
                  <wp:posOffset>2658110</wp:posOffset>
                </wp:positionH>
                <wp:positionV relativeFrom="paragraph">
                  <wp:posOffset>49530</wp:posOffset>
                </wp:positionV>
                <wp:extent cx="3502025" cy="2775585"/>
                <wp:effectExtent l="6350" t="5715" r="6350" b="9525"/>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25" cy="2775585"/>
                        </a:xfrm>
                        <a:prstGeom prst="rect">
                          <a:avLst/>
                        </a:prstGeom>
                        <a:solidFill>
                          <a:srgbClr val="FFFFFF"/>
                        </a:solidFill>
                        <a:ln w="9525">
                          <a:solidFill>
                            <a:srgbClr val="000000"/>
                          </a:solidFill>
                          <a:miter lim="800000"/>
                          <a:headEnd/>
                          <a:tailEnd/>
                        </a:ln>
                      </wps:spPr>
                      <wps:txbx>
                        <w:txbxContent>
                          <w:p w:rsidR="00BC4957" w:rsidRDefault="00BC4957" w:rsidP="00BC4957">
                            <w:r>
                              <w:rPr>
                                <w:noProof/>
                              </w:rPr>
                              <w:drawing>
                                <wp:inline distT="0" distB="0" distL="0" distR="0">
                                  <wp:extent cx="3076575" cy="276225"/>
                                  <wp:effectExtent l="0" t="0" r="0" b="0"/>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076575" cy="276225"/>
                                          </a:xfrm>
                                          <a:prstGeom prst="rect">
                                            <a:avLst/>
                                          </a:prstGeom>
                                          <a:noFill/>
                                          <a:ln w="9525">
                                            <a:noFill/>
                                            <a:miter lim="800000"/>
                                            <a:headEnd/>
                                            <a:tailEnd/>
                                          </a:ln>
                                        </pic:spPr>
                                      </pic:pic>
                                    </a:graphicData>
                                  </a:graphic>
                                </wp:inline>
                              </w:drawing>
                            </w:r>
                            <w:r w:rsidRPr="00CA73C0">
                              <w:rPr>
                                <w:noProof/>
                              </w:rPr>
                              <w:drawing>
                                <wp:inline distT="0" distB="0" distL="0" distR="0">
                                  <wp:extent cx="3311019" cy="2400300"/>
                                  <wp:effectExtent l="19050" t="0" r="3681" b="0"/>
                                  <wp:docPr id="50" name="Image 3" descr="res3rd"/>
                                  <wp:cNvGraphicFramePr/>
                                  <a:graphic xmlns:a="http://schemas.openxmlformats.org/drawingml/2006/main">
                                    <a:graphicData uri="http://schemas.openxmlformats.org/drawingml/2006/picture">
                                      <pic:pic xmlns:pic="http://schemas.openxmlformats.org/drawingml/2006/picture">
                                        <pic:nvPicPr>
                                          <pic:cNvPr id="39938" name="Picture 2" descr="res3rd"/>
                                          <pic:cNvPicPr>
                                            <a:picLocks noChangeAspect="1" noChangeArrowheads="1"/>
                                          </pic:cNvPicPr>
                                        </pic:nvPicPr>
                                        <pic:blipFill>
                                          <a:blip r:embed="rId10" cstate="print"/>
                                          <a:srcRect/>
                                          <a:stretch>
                                            <a:fillRect/>
                                          </a:stretch>
                                        </pic:blipFill>
                                        <pic:spPr bwMode="auto">
                                          <a:xfrm>
                                            <a:off x="0" y="0"/>
                                            <a:ext cx="3309620" cy="2399286"/>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209.3pt;margin-top:3.9pt;width:275.75pt;height:21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">
                <v:textbox>
                  <w:txbxContent>
                    <w:p w:rsidR="00BC4957" w:rsidRDefault="00BC4957" w:rsidP="00BC4957">
                      <w:r>
                        <w:rPr>
                          <w:noProof/>
                        </w:rPr>
                        <w:drawing>
                          <wp:inline distT="0" distB="0" distL="0" distR="0">
                            <wp:extent cx="3076575" cy="276225"/>
                            <wp:effectExtent l="0" t="0" r="0" b="0"/>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3076575" cy="276225"/>
                                    </a:xfrm>
                                    <a:prstGeom prst="rect">
                                      <a:avLst/>
                                    </a:prstGeom>
                                    <a:noFill/>
                                    <a:ln w="9525">
                                      <a:noFill/>
                                      <a:miter lim="800000"/>
                                      <a:headEnd/>
                                      <a:tailEnd/>
                                    </a:ln>
                                  </pic:spPr>
                                </pic:pic>
                              </a:graphicData>
                            </a:graphic>
                          </wp:inline>
                        </w:drawing>
                      </w:r>
                      <w:r w:rsidRPr="00CA73C0">
                        <w:rPr>
                          <w:noProof/>
                        </w:rPr>
                        <w:drawing>
                          <wp:inline distT="0" distB="0" distL="0" distR="0">
                            <wp:extent cx="3311019" cy="2400300"/>
                            <wp:effectExtent l="19050" t="0" r="3681" b="0"/>
                            <wp:docPr id="50" name="Image 3" descr="res3rd"/>
                            <wp:cNvGraphicFramePr/>
                            <a:graphic xmlns:a="http://schemas.openxmlformats.org/drawingml/2006/main">
                              <a:graphicData uri="http://schemas.openxmlformats.org/drawingml/2006/picture">
                                <pic:pic xmlns:pic="http://schemas.openxmlformats.org/drawingml/2006/picture">
                                  <pic:nvPicPr>
                                    <pic:cNvPr id="39938" name="Picture 2" descr="res3rd"/>
                                    <pic:cNvPicPr>
                                      <a:picLocks noChangeAspect="1" noChangeArrowheads="1"/>
                                    </pic:cNvPicPr>
                                  </pic:nvPicPr>
                                  <pic:blipFill>
                                    <a:blip r:embed="rId12" cstate="print"/>
                                    <a:srcRect/>
                                    <a:stretch>
                                      <a:fillRect/>
                                    </a:stretch>
                                  </pic:blipFill>
                                  <pic:spPr bwMode="auto">
                                    <a:xfrm>
                                      <a:off x="0" y="0"/>
                                      <a:ext cx="3309620" cy="2399286"/>
                                    </a:xfrm>
                                    <a:prstGeom prst="rect">
                                      <a:avLst/>
                                    </a:prstGeom>
                                    <a:noFill/>
                                  </pic:spPr>
                                </pic:pic>
                              </a:graphicData>
                            </a:graphic>
                          </wp:inline>
                        </w:drawing>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3600" behindDoc="0" locked="0" layoutInCell="1" allowOverlap="1">
                <wp:simplePos x="0" y="0"/>
                <wp:positionH relativeFrom="column">
                  <wp:posOffset>45720</wp:posOffset>
                </wp:positionH>
                <wp:positionV relativeFrom="paragraph">
                  <wp:posOffset>49530</wp:posOffset>
                </wp:positionV>
                <wp:extent cx="2612390" cy="2775585"/>
                <wp:effectExtent l="13335" t="5715" r="12700" b="952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775585"/>
                        </a:xfrm>
                        <a:prstGeom prst="rect">
                          <a:avLst/>
                        </a:prstGeom>
                        <a:solidFill>
                          <a:srgbClr val="FFFFFF"/>
                        </a:solidFill>
                        <a:ln w="9525">
                          <a:solidFill>
                            <a:srgbClr val="000000"/>
                          </a:solidFill>
                          <a:miter lim="800000"/>
                          <a:headEnd/>
                          <a:tailEnd/>
                        </a:ln>
                      </wps:spPr>
                      <wps:txbx>
                        <w:txbxContent>
                          <w:p w:rsidR="00BC4957" w:rsidRDefault="00BC4957" w:rsidP="00BC4957">
                            <w:r w:rsidRPr="00CA73C0">
                              <w:rPr>
                                <w:noProof/>
                              </w:rPr>
                              <w:drawing>
                                <wp:inline distT="0" distB="0" distL="0" distR="0">
                                  <wp:extent cx="2609850" cy="2733675"/>
                                  <wp:effectExtent l="19050" t="0" r="0" b="0"/>
                                  <wp:docPr id="19" name="Imag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3" cstate="print"/>
                                          <a:srcRect/>
                                          <a:stretch>
                                            <a:fillRect/>
                                          </a:stretch>
                                        </pic:blipFill>
                                        <pic:spPr bwMode="auto">
                                          <a:xfrm>
                                            <a:off x="0" y="0"/>
                                            <a:ext cx="2609900" cy="2733727"/>
                                          </a:xfrm>
                                          <a:prstGeom prst="rect">
                                            <a:avLst/>
                                          </a:prstGeom>
                                          <a:noFill/>
                                          <a:ln w="9525">
                                            <a:no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3.6pt;margin-top:3.9pt;width:205.7pt;height:21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MMLgIAAFoEAAAOAAAAZHJzL2Uyb0RvYy54bWysVNtu2zAMfR+wfxD0vjhx4y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">
                <v:textbox>
                  <w:txbxContent>
                    <w:p w:rsidR="00BC4957" w:rsidRDefault="00BC4957" w:rsidP="00BC4957">
                      <w:r w:rsidRPr="00CA73C0">
                        <w:rPr>
                          <w:noProof/>
                        </w:rPr>
                        <w:drawing>
                          <wp:inline distT="0" distB="0" distL="0" distR="0">
                            <wp:extent cx="2609850" cy="2733675"/>
                            <wp:effectExtent l="19050" t="0" r="0" b="0"/>
                            <wp:docPr id="19" name="Imag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4" cstate="print"/>
                                    <a:srcRect/>
                                    <a:stretch>
                                      <a:fillRect/>
                                    </a:stretch>
                                  </pic:blipFill>
                                  <pic:spPr bwMode="auto">
                                    <a:xfrm>
                                      <a:off x="0" y="0"/>
                                      <a:ext cx="2609900" cy="2733727"/>
                                    </a:xfrm>
                                    <a:prstGeom prst="rect">
                                      <a:avLst/>
                                    </a:prstGeom>
                                    <a:noFill/>
                                    <a:ln w="9525">
                                      <a:noFill/>
                                      <a:miter lim="800000"/>
                                      <a:headEnd/>
                                      <a:tailEnd/>
                                    </a:ln>
                                    <a:effectLst/>
                                  </pic:spPr>
                                </pic:pic>
                              </a:graphicData>
                            </a:graphic>
                          </wp:inline>
                        </w:drawing>
                      </w:r>
                    </w:p>
                  </w:txbxContent>
                </v:textbox>
              </v:shape>
            </w:pict>
          </mc:Fallback>
        </mc:AlternateContent>
      </w:r>
      <w:r w:rsidR="00BD7504">
        <w:rPr>
          <w:rFonts w:asciiTheme="majorBidi" w:hAnsiTheme="majorBidi" w:cstheme="majorBidi"/>
          <w:sz w:val="24"/>
          <w:szCs w:val="24"/>
        </w:rPr>
        <w:t xml:space="preserve">   </w:t>
      </w: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6867D5" w:rsidP="005131FA">
      <w:pPr>
        <w:ind w:left="-284" w:firstLine="284"/>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4624" behindDoc="0" locked="0" layoutInCell="1" allowOverlap="1">
                <wp:simplePos x="0" y="0"/>
                <wp:positionH relativeFrom="column">
                  <wp:posOffset>138430</wp:posOffset>
                </wp:positionH>
                <wp:positionV relativeFrom="paragraph">
                  <wp:posOffset>4445</wp:posOffset>
                </wp:positionV>
                <wp:extent cx="641985" cy="408940"/>
                <wp:effectExtent l="1270" t="0" r="4445" b="254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4089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57" w:rsidRPr="004427FD" w:rsidRDefault="00BC4957" w:rsidP="00BC4957">
                            <w:pPr>
                              <w:rPr>
                                <w:rFonts w:asciiTheme="majorBidi" w:hAnsiTheme="majorBidi" w:cstheme="majorBidi"/>
                                <w:b/>
                                <w:bCs/>
                                <w:sz w:val="20"/>
                                <w:szCs w:val="20"/>
                              </w:rPr>
                            </w:pPr>
                            <w:r w:rsidRPr="004427FD">
                              <w:rPr>
                                <w:rFonts w:asciiTheme="majorBidi" w:hAnsiTheme="majorBidi" w:cstheme="majorBidi"/>
                                <w:b/>
                                <w:bCs/>
                                <w:sz w:val="20"/>
                                <w:szCs w:val="20"/>
                              </w:rPr>
                              <w:t>Trachée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left:0;text-align:left;margin-left:10.9pt;margin-top:.35pt;width:50.55pt;height:3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" fillcolor="white [3212]" stroked="f">
                <v:textbox>
                  <w:txbxContent>
                    <w:p w:rsidR="00BC4957" w:rsidRPr="004427FD" w:rsidRDefault="00BC4957" w:rsidP="00BC4957">
                      <w:pPr>
                        <w:rPr>
                          <w:rFonts w:asciiTheme="majorBidi" w:hAnsiTheme="majorBidi" w:cstheme="majorBidi"/>
                          <w:b/>
                          <w:bCs/>
                          <w:sz w:val="20"/>
                          <w:szCs w:val="20"/>
                        </w:rPr>
                      </w:pPr>
                      <w:r w:rsidRPr="004427FD">
                        <w:rPr>
                          <w:rFonts w:asciiTheme="majorBidi" w:hAnsiTheme="majorBidi" w:cstheme="majorBidi"/>
                          <w:b/>
                          <w:bCs/>
                          <w:sz w:val="20"/>
                          <w:szCs w:val="20"/>
                        </w:rPr>
                        <w:t>Trachée</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simplePos x="0" y="0"/>
                <wp:positionH relativeFrom="column">
                  <wp:posOffset>1689735</wp:posOffset>
                </wp:positionH>
                <wp:positionV relativeFrom="paragraph">
                  <wp:posOffset>222885</wp:posOffset>
                </wp:positionV>
                <wp:extent cx="1504950" cy="314325"/>
                <wp:effectExtent l="19050" t="35560" r="104775" b="21590"/>
                <wp:wrapNone/>
                <wp:docPr id="1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314325"/>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chemeClr val="lt1">
                            <a:lumMod val="100000"/>
                            <a:lumOff val="0"/>
                          </a:schemeClr>
                        </a:solidFill>
                        <a:ln w="31750">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style="position:absolute;margin-left:133.05pt;margin-top:17.55pt;width:118.5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" path="m21600,6079l15126,r,2912l12427,2912c5564,2912,,7052,,12158r,9442l6474,21600r,-9442c6474,10550,9139,9246,12427,9246r2699,l15126,12158,21600,6079xe" fillcolor="white [3201]" strokecolor="#c0504d [3205]" strokeweight="2.5pt">
                <v:stroke joinstyle="miter"/>
                <v:shadow color="#868686"/>
                <v:path o:connecttype="custom" o:connectlocs="1053883,0;1053883,176924;225533,314325;1504950,88462" o:connectangles="270,90,90,0" textboxrect="12427,2912,18227,9246"/>
              </v:shape>
            </w:pict>
          </mc:Fallback>
        </mc:AlternateContent>
      </w: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BC4957">
      <w:pPr>
        <w:jc w:val="both"/>
        <w:rPr>
          <w:rFonts w:asciiTheme="majorBidi" w:hAnsiTheme="majorBidi" w:cstheme="majorBidi"/>
          <w:sz w:val="24"/>
          <w:szCs w:val="24"/>
        </w:rPr>
      </w:pPr>
    </w:p>
    <w:p w:rsidR="00C429A5" w:rsidRPr="00BC4957" w:rsidRDefault="006867D5" w:rsidP="005131FA">
      <w:pPr>
        <w:ind w:left="-284" w:firstLine="284"/>
        <w:jc w:val="both"/>
        <w:rPr>
          <w:rFonts w:asciiTheme="majorBidi" w:hAnsiTheme="majorBidi" w:cstheme="majorBidi"/>
          <w:b/>
          <w:bCs/>
          <w:sz w:val="20"/>
          <w:szCs w:val="20"/>
        </w:rPr>
      </w:pP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simplePos x="0" y="0"/>
                <wp:positionH relativeFrom="column">
                  <wp:posOffset>179070</wp:posOffset>
                </wp:positionH>
                <wp:positionV relativeFrom="paragraph">
                  <wp:posOffset>357505</wp:posOffset>
                </wp:positionV>
                <wp:extent cx="5953760" cy="2911475"/>
                <wp:effectExtent l="13335" t="12700" r="5080" b="952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911475"/>
                        </a:xfrm>
                        <a:prstGeom prst="rect">
                          <a:avLst/>
                        </a:prstGeom>
                        <a:solidFill>
                          <a:srgbClr val="FFFFFF"/>
                        </a:solidFill>
                        <a:ln w="9525">
                          <a:solidFill>
                            <a:srgbClr val="000000"/>
                          </a:solidFill>
                          <a:miter lim="800000"/>
                          <a:headEnd/>
                          <a:tailEnd/>
                        </a:ln>
                      </wps:spPr>
                      <wps:txbx>
                        <w:txbxContent>
                          <w:p w:rsidR="00BC4957" w:rsidRDefault="00BC4957" w:rsidP="00BC4957">
                            <w:r w:rsidRPr="004427FD">
                              <w:rPr>
                                <w:noProof/>
                              </w:rPr>
                              <w:drawing>
                                <wp:inline distT="0" distB="0" distL="0" distR="0">
                                  <wp:extent cx="5762625" cy="2771775"/>
                                  <wp:effectExtent l="19050" t="0" r="9525" b="0"/>
                                  <wp:docPr id="74" name="Image 1" descr="Untitled Document"/>
                                  <wp:cNvGraphicFramePr/>
                                  <a:graphic xmlns:a="http://schemas.openxmlformats.org/drawingml/2006/main">
                                    <a:graphicData uri="http://schemas.openxmlformats.org/drawingml/2006/picture">
                                      <pic:pic xmlns:pic="http://schemas.openxmlformats.org/drawingml/2006/picture">
                                        <pic:nvPicPr>
                                          <pic:cNvPr id="1026" name="Picture 2" descr="Untitled Document"/>
                                          <pic:cNvPicPr>
                                            <a:picLocks noChangeAspect="1" noChangeArrowheads="1"/>
                                          </pic:cNvPicPr>
                                        </pic:nvPicPr>
                                        <pic:blipFill>
                                          <a:blip r:embed="rId15" cstate="print"/>
                                          <a:srcRect/>
                                          <a:stretch>
                                            <a:fillRect/>
                                          </a:stretch>
                                        </pic:blipFill>
                                        <pic:spPr bwMode="auto">
                                          <a:xfrm>
                                            <a:off x="0" y="0"/>
                                            <a:ext cx="5761355" cy="277116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14.1pt;margin-top:28.15pt;width:468.8pt;height:22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8yLgIAAFo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">
                <v:textbox>
                  <w:txbxContent>
                    <w:p w:rsidR="00BC4957" w:rsidRDefault="00BC4957" w:rsidP="00BC4957">
                      <w:r w:rsidRPr="004427FD">
                        <w:rPr>
                          <w:noProof/>
                        </w:rPr>
                        <w:drawing>
                          <wp:inline distT="0" distB="0" distL="0" distR="0">
                            <wp:extent cx="5762625" cy="2771775"/>
                            <wp:effectExtent l="19050" t="0" r="9525" b="0"/>
                            <wp:docPr id="74" name="Image 1" descr="Untitled Document"/>
                            <wp:cNvGraphicFramePr/>
                            <a:graphic xmlns:a="http://schemas.openxmlformats.org/drawingml/2006/main">
                              <a:graphicData uri="http://schemas.openxmlformats.org/drawingml/2006/picture">
                                <pic:pic xmlns:pic="http://schemas.openxmlformats.org/drawingml/2006/picture">
                                  <pic:nvPicPr>
                                    <pic:cNvPr id="1026" name="Picture 2" descr="Untitled Document"/>
                                    <pic:cNvPicPr>
                                      <a:picLocks noChangeAspect="1" noChangeArrowheads="1"/>
                                    </pic:cNvPicPr>
                                  </pic:nvPicPr>
                                  <pic:blipFill>
                                    <a:blip r:embed="rId16" cstate="print"/>
                                    <a:srcRect/>
                                    <a:stretch>
                                      <a:fillRect/>
                                    </a:stretch>
                                  </pic:blipFill>
                                  <pic:spPr bwMode="auto">
                                    <a:xfrm>
                                      <a:off x="0" y="0"/>
                                      <a:ext cx="5761355" cy="2771164"/>
                                    </a:xfrm>
                                    <a:prstGeom prst="rect">
                                      <a:avLst/>
                                    </a:prstGeom>
                                    <a:noFill/>
                                    <a:ln>
                                      <a:noFill/>
                                    </a:ln>
                                  </pic:spPr>
                                </pic:pic>
                              </a:graphicData>
                            </a:graphic>
                          </wp:inline>
                        </w:drawing>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simplePos x="0" y="0"/>
                <wp:positionH relativeFrom="column">
                  <wp:posOffset>480060</wp:posOffset>
                </wp:positionH>
                <wp:positionV relativeFrom="paragraph">
                  <wp:posOffset>367030</wp:posOffset>
                </wp:positionV>
                <wp:extent cx="4962525" cy="301625"/>
                <wp:effectExtent l="0" t="3175" r="0" b="0"/>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301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4957" w:rsidRPr="00BC4957" w:rsidRDefault="001B4CF0" w:rsidP="001B4CF0">
                            <w:pPr>
                              <w:jc w:val="center"/>
                              <w:rPr>
                                <w:rFonts w:asciiTheme="majorBidi" w:hAnsiTheme="majorBidi" w:cstheme="majorBidi"/>
                                <w:b/>
                                <w:bCs/>
                                <w:sz w:val="24"/>
                                <w:szCs w:val="24"/>
                              </w:rPr>
                            </w:pPr>
                            <w:r>
                              <w:rPr>
                                <w:rFonts w:asciiTheme="majorBidi" w:hAnsiTheme="majorBidi" w:cstheme="majorBidi"/>
                                <w:b/>
                                <w:bCs/>
                                <w:sz w:val="24"/>
                                <w:szCs w:val="24"/>
                              </w:rPr>
                              <w:t xml:space="preserve">Fig.2 : </w:t>
                            </w:r>
                            <w:r w:rsidR="00BC4957" w:rsidRPr="00BC4957">
                              <w:rPr>
                                <w:rFonts w:asciiTheme="majorBidi" w:hAnsiTheme="majorBidi" w:cstheme="majorBidi"/>
                                <w:b/>
                                <w:bCs/>
                                <w:sz w:val="24"/>
                                <w:szCs w:val="24"/>
                              </w:rPr>
                              <w:t>Structure histologique</w:t>
                            </w:r>
                            <w:r>
                              <w:rPr>
                                <w:rFonts w:asciiTheme="majorBidi" w:hAnsiTheme="majorBidi" w:cstheme="majorBidi"/>
                                <w:b/>
                                <w:bCs/>
                                <w:sz w:val="24"/>
                                <w:szCs w:val="24"/>
                              </w:rPr>
                              <w:t xml:space="preserve"> de la paroi de la trachée et des bronches souches</w:t>
                            </w:r>
                            <w:r w:rsidR="00BC4957">
                              <w:rPr>
                                <w:rFonts w:asciiTheme="majorBidi" w:hAnsiTheme="majorBidi" w:cstheme="majorBidi"/>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37.8pt;margin-top:28.9pt;width:390.75pt;height:2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" fillcolor="white [3212]" stroked="f">
                <v:textbox>
                  <w:txbxContent>
                    <w:p w:rsidR="00BC4957" w:rsidRPr="00BC4957" w:rsidRDefault="001B4CF0" w:rsidP="001B4CF0">
                      <w:pPr>
                        <w:jc w:val="center"/>
                        <w:rPr>
                          <w:rFonts w:asciiTheme="majorBidi" w:hAnsiTheme="majorBidi" w:cstheme="majorBidi"/>
                          <w:b/>
                          <w:bCs/>
                          <w:sz w:val="24"/>
                          <w:szCs w:val="24"/>
                        </w:rPr>
                      </w:pPr>
                      <w:r>
                        <w:rPr>
                          <w:rFonts w:asciiTheme="majorBidi" w:hAnsiTheme="majorBidi" w:cstheme="majorBidi"/>
                          <w:b/>
                          <w:bCs/>
                          <w:sz w:val="24"/>
                          <w:szCs w:val="24"/>
                        </w:rPr>
                        <w:t xml:space="preserve">Fig.2 : </w:t>
                      </w:r>
                      <w:r w:rsidR="00BC4957" w:rsidRPr="00BC4957">
                        <w:rPr>
                          <w:rFonts w:asciiTheme="majorBidi" w:hAnsiTheme="majorBidi" w:cstheme="majorBidi"/>
                          <w:b/>
                          <w:bCs/>
                          <w:sz w:val="24"/>
                          <w:szCs w:val="24"/>
                        </w:rPr>
                        <w:t>Structure histologique</w:t>
                      </w:r>
                      <w:r>
                        <w:rPr>
                          <w:rFonts w:asciiTheme="majorBidi" w:hAnsiTheme="majorBidi" w:cstheme="majorBidi"/>
                          <w:b/>
                          <w:bCs/>
                          <w:sz w:val="24"/>
                          <w:szCs w:val="24"/>
                        </w:rPr>
                        <w:t xml:space="preserve"> de la paroi de la trachée et des bronches souches</w:t>
                      </w:r>
                      <w:r w:rsidR="00BC4957">
                        <w:rPr>
                          <w:rFonts w:asciiTheme="majorBidi" w:hAnsiTheme="majorBidi" w:cstheme="majorBidi"/>
                          <w:b/>
                          <w:bCs/>
                          <w:sz w:val="24"/>
                          <w:szCs w:val="24"/>
                        </w:rPr>
                        <w:t>.</w:t>
                      </w:r>
                    </w:p>
                  </w:txbxContent>
                </v:textbox>
              </v:shape>
            </w:pict>
          </mc:Fallback>
        </mc:AlternateContent>
      </w:r>
      <w:r w:rsidR="00BD7504">
        <w:rPr>
          <w:rFonts w:asciiTheme="majorBidi" w:hAnsiTheme="majorBidi" w:cstheme="majorBidi"/>
          <w:sz w:val="24"/>
          <w:szCs w:val="24"/>
        </w:rPr>
        <w:t xml:space="preserve"> </w:t>
      </w:r>
      <w:r w:rsidR="003B0972" w:rsidRPr="005131FA">
        <w:rPr>
          <w:rFonts w:asciiTheme="majorBidi" w:hAnsiTheme="majorBidi" w:cstheme="majorBidi"/>
          <w:color w:val="000000" w:themeColor="text1"/>
          <w:sz w:val="24"/>
          <w:szCs w:val="24"/>
        </w:rPr>
        <w:t xml:space="preserve">On </w:t>
      </w:r>
      <w:r w:rsidR="00163544" w:rsidRPr="005131FA">
        <w:rPr>
          <w:rFonts w:asciiTheme="majorBidi" w:hAnsiTheme="majorBidi" w:cstheme="majorBidi"/>
          <w:color w:val="000000" w:themeColor="text1"/>
          <w:sz w:val="24"/>
          <w:szCs w:val="24"/>
        </w:rPr>
        <w:t xml:space="preserve">décrit </w:t>
      </w:r>
      <w:r w:rsidR="003B0972" w:rsidRPr="005131FA">
        <w:rPr>
          <w:rFonts w:asciiTheme="majorBidi" w:hAnsiTheme="majorBidi" w:cstheme="majorBidi"/>
          <w:color w:val="000000" w:themeColor="text1"/>
          <w:sz w:val="24"/>
          <w:szCs w:val="24"/>
        </w:rPr>
        <w:t>à la tr</w:t>
      </w:r>
      <w:r w:rsidR="003B0972" w:rsidRPr="004B032C">
        <w:rPr>
          <w:rFonts w:asciiTheme="majorBidi" w:hAnsiTheme="majorBidi" w:cstheme="majorBidi"/>
          <w:color w:val="000000" w:themeColor="text1"/>
          <w:sz w:val="24"/>
          <w:szCs w:val="24"/>
        </w:rPr>
        <w:t>achée une</w:t>
      </w:r>
      <w:r w:rsidR="003B0972" w:rsidRPr="003B0972">
        <w:rPr>
          <w:rFonts w:asciiTheme="majorBidi" w:hAnsiTheme="majorBidi" w:cstheme="majorBidi"/>
          <w:sz w:val="24"/>
          <w:szCs w:val="24"/>
        </w:rPr>
        <w:t xml:space="preserve"> muqueuse, une </w:t>
      </w:r>
      <w:r w:rsidR="00D26A15">
        <w:rPr>
          <w:rFonts w:asciiTheme="majorBidi" w:hAnsiTheme="majorBidi" w:cstheme="majorBidi"/>
          <w:sz w:val="24"/>
          <w:szCs w:val="24"/>
        </w:rPr>
        <w:t>sous muqueuse, une couche myo-fibro-cartilagineuse</w:t>
      </w:r>
      <w:r w:rsidR="003B0972" w:rsidRPr="003B0972">
        <w:rPr>
          <w:rFonts w:asciiTheme="majorBidi" w:hAnsiTheme="majorBidi" w:cstheme="majorBidi"/>
          <w:sz w:val="24"/>
          <w:szCs w:val="24"/>
        </w:rPr>
        <w:t xml:space="preserve"> et une adventice</w:t>
      </w:r>
      <w:r w:rsidR="003B0972" w:rsidRPr="00BC4957">
        <w:rPr>
          <w:rFonts w:asciiTheme="majorBidi" w:hAnsiTheme="majorBidi" w:cstheme="majorBidi"/>
          <w:b/>
          <w:bCs/>
          <w:sz w:val="20"/>
          <w:szCs w:val="20"/>
        </w:rPr>
        <w:t>.</w:t>
      </w:r>
      <w:r w:rsidR="005E6DDD">
        <w:rPr>
          <w:rFonts w:asciiTheme="majorBidi" w:hAnsiTheme="majorBidi" w:cstheme="majorBidi"/>
          <w:b/>
          <w:bCs/>
          <w:sz w:val="20"/>
          <w:szCs w:val="20"/>
        </w:rPr>
        <w:t xml:space="preserve"> </w:t>
      </w:r>
      <w:r w:rsidR="00BC4957" w:rsidRPr="00BC4957">
        <w:rPr>
          <w:rFonts w:asciiTheme="majorBidi" w:hAnsiTheme="majorBidi" w:cstheme="majorBidi"/>
          <w:b/>
          <w:bCs/>
          <w:sz w:val="20"/>
          <w:szCs w:val="20"/>
        </w:rPr>
        <w:t>(Fig.2)</w:t>
      </w: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BC4957" w:rsidP="005131FA">
      <w:pPr>
        <w:ind w:left="-284" w:firstLine="284"/>
        <w:jc w:val="both"/>
        <w:rPr>
          <w:rFonts w:asciiTheme="majorBidi" w:hAnsiTheme="majorBidi" w:cstheme="majorBidi"/>
          <w:sz w:val="24"/>
          <w:szCs w:val="24"/>
        </w:rPr>
      </w:pPr>
    </w:p>
    <w:p w:rsidR="00BC4957" w:rsidRDefault="006867D5" w:rsidP="005131FA">
      <w:pPr>
        <w:ind w:left="-284" w:firstLine="284"/>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9744" behindDoc="0" locked="0" layoutInCell="1" allowOverlap="1">
                <wp:simplePos x="0" y="0"/>
                <wp:positionH relativeFrom="column">
                  <wp:posOffset>5161280</wp:posOffset>
                </wp:positionH>
                <wp:positionV relativeFrom="paragraph">
                  <wp:posOffset>124460</wp:posOffset>
                </wp:positionV>
                <wp:extent cx="895350" cy="272415"/>
                <wp:effectExtent l="4445" t="0" r="0" b="381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7B5" w:rsidRPr="004427FD" w:rsidRDefault="001E37B5" w:rsidP="001E37B5">
                            <w:r w:rsidRPr="004427FD">
                              <w:t>Adventice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406.4pt;margin-top:9.8pt;width:70.5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Cw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" filled="f" stroked="f">
                <v:textbox>
                  <w:txbxContent>
                    <w:p w:rsidR="001E37B5" w:rsidRPr="004427FD" w:rsidRDefault="001E37B5" w:rsidP="001E37B5">
                      <w:r w:rsidRPr="004427FD">
                        <w:t>Adventice</w:t>
                      </w:r>
                    </w:p>
                  </w:txbxContent>
                </v:textbox>
              </v:shape>
            </w:pict>
          </mc:Fallback>
        </mc:AlternateContent>
      </w:r>
    </w:p>
    <w:p w:rsidR="00BC4957" w:rsidRDefault="00BC4957" w:rsidP="005131FA">
      <w:pPr>
        <w:ind w:left="-284" w:firstLine="284"/>
        <w:jc w:val="both"/>
        <w:rPr>
          <w:rFonts w:asciiTheme="majorBidi" w:hAnsiTheme="majorBidi" w:cstheme="majorBidi"/>
          <w:sz w:val="24"/>
          <w:szCs w:val="24"/>
        </w:rPr>
      </w:pPr>
    </w:p>
    <w:p w:rsidR="005B627E" w:rsidRPr="008D2AB3" w:rsidRDefault="00734F73" w:rsidP="008D2AB3">
      <w:pPr>
        <w:jc w:val="both"/>
        <w:rPr>
          <w:rFonts w:asciiTheme="majorBidi" w:hAnsiTheme="majorBidi" w:cstheme="majorBidi"/>
          <w:b/>
          <w:bCs/>
          <w:sz w:val="24"/>
          <w:szCs w:val="24"/>
        </w:rPr>
      </w:pPr>
      <w:r w:rsidRPr="00734F73">
        <w:rPr>
          <w:rFonts w:asciiTheme="majorBidi" w:hAnsiTheme="majorBidi" w:cstheme="majorBidi"/>
          <w:b/>
          <w:bCs/>
          <w:sz w:val="24"/>
          <w:szCs w:val="24"/>
        </w:rPr>
        <w:t xml:space="preserve">1.1 </w:t>
      </w:r>
      <w:r w:rsidR="005B627E" w:rsidRPr="00734F73">
        <w:rPr>
          <w:rFonts w:asciiTheme="majorBidi" w:hAnsiTheme="majorBidi" w:cstheme="majorBidi"/>
          <w:b/>
          <w:bCs/>
          <w:sz w:val="24"/>
          <w:szCs w:val="24"/>
        </w:rPr>
        <w:t>Muqueuse</w:t>
      </w:r>
      <w:r w:rsidR="008D2AB3">
        <w:rPr>
          <w:rFonts w:asciiTheme="majorBidi" w:hAnsiTheme="majorBidi" w:cstheme="majorBidi"/>
          <w:b/>
          <w:bCs/>
          <w:sz w:val="24"/>
          <w:szCs w:val="24"/>
        </w:rPr>
        <w:t xml:space="preserve"> : </w:t>
      </w:r>
      <w:r w:rsidR="005B627E">
        <w:rPr>
          <w:rFonts w:asciiTheme="majorBidi" w:hAnsiTheme="majorBidi" w:cstheme="majorBidi"/>
          <w:sz w:val="24"/>
          <w:szCs w:val="24"/>
        </w:rPr>
        <w:t>Elle comporte un épithélium, un chorion</w:t>
      </w:r>
      <w:r w:rsidR="00571E8F">
        <w:rPr>
          <w:rFonts w:asciiTheme="majorBidi" w:hAnsiTheme="majorBidi" w:cstheme="majorBidi"/>
          <w:sz w:val="24"/>
          <w:szCs w:val="24"/>
        </w:rPr>
        <w:t>.</w:t>
      </w:r>
      <w:r w:rsidR="005E6DDD" w:rsidRPr="005E6DDD">
        <w:rPr>
          <w:rFonts w:asciiTheme="majorBidi" w:hAnsiTheme="majorBidi" w:cstheme="majorBidi"/>
          <w:b/>
          <w:bCs/>
          <w:sz w:val="20"/>
          <w:szCs w:val="20"/>
        </w:rPr>
        <w:t xml:space="preserve"> </w:t>
      </w:r>
      <w:r w:rsidR="005E6DDD" w:rsidRPr="00BC4957">
        <w:rPr>
          <w:rFonts w:asciiTheme="majorBidi" w:hAnsiTheme="majorBidi" w:cstheme="majorBidi"/>
          <w:b/>
          <w:bCs/>
          <w:sz w:val="20"/>
          <w:szCs w:val="20"/>
        </w:rPr>
        <w:t>(Fig</w:t>
      </w:r>
      <w:r w:rsidR="005E6DDD">
        <w:rPr>
          <w:rFonts w:asciiTheme="majorBidi" w:hAnsiTheme="majorBidi" w:cstheme="majorBidi"/>
          <w:b/>
          <w:bCs/>
          <w:sz w:val="20"/>
          <w:szCs w:val="20"/>
        </w:rPr>
        <w:t>.3</w:t>
      </w:r>
      <w:r w:rsidR="005E6DDD" w:rsidRPr="00BC4957">
        <w:rPr>
          <w:rFonts w:asciiTheme="majorBidi" w:hAnsiTheme="majorBidi" w:cstheme="majorBidi"/>
          <w:b/>
          <w:bCs/>
          <w:sz w:val="20"/>
          <w:szCs w:val="20"/>
        </w:rPr>
        <w:t>)</w:t>
      </w:r>
    </w:p>
    <w:p w:rsidR="005B627E" w:rsidRPr="004B5F6A" w:rsidRDefault="005B627E" w:rsidP="004B5F6A">
      <w:pPr>
        <w:pStyle w:val="Paragraphedeliste"/>
        <w:numPr>
          <w:ilvl w:val="0"/>
          <w:numId w:val="3"/>
        </w:numPr>
        <w:jc w:val="both"/>
        <w:rPr>
          <w:rFonts w:asciiTheme="majorBidi" w:hAnsiTheme="majorBidi" w:cstheme="majorBidi"/>
          <w:sz w:val="24"/>
          <w:szCs w:val="24"/>
        </w:rPr>
      </w:pPr>
      <w:r w:rsidRPr="004B5F6A">
        <w:rPr>
          <w:rFonts w:asciiTheme="majorBidi" w:hAnsiTheme="majorBidi" w:cstheme="majorBidi"/>
          <w:b/>
          <w:bCs/>
          <w:sz w:val="24"/>
          <w:szCs w:val="24"/>
        </w:rPr>
        <w:t>L’épithélium</w:t>
      </w:r>
      <w:r w:rsidR="004B5F6A">
        <w:rPr>
          <w:rFonts w:asciiTheme="majorBidi" w:hAnsiTheme="majorBidi" w:cstheme="majorBidi"/>
          <w:b/>
          <w:bCs/>
          <w:sz w:val="24"/>
          <w:szCs w:val="24"/>
        </w:rPr>
        <w:t> :</w:t>
      </w:r>
      <w:r w:rsidRPr="004B5F6A">
        <w:rPr>
          <w:rFonts w:asciiTheme="majorBidi" w:hAnsiTheme="majorBidi" w:cstheme="majorBidi"/>
          <w:sz w:val="24"/>
          <w:szCs w:val="24"/>
        </w:rPr>
        <w:t xml:space="preserve"> est comme celui des voies respiratoires supérieures, </w:t>
      </w:r>
      <w:r w:rsidR="00EE5CB0">
        <w:rPr>
          <w:rFonts w:asciiTheme="majorBidi" w:hAnsiTheme="majorBidi" w:cstheme="majorBidi"/>
          <w:sz w:val="24"/>
          <w:szCs w:val="24"/>
        </w:rPr>
        <w:t xml:space="preserve">prismatique </w:t>
      </w:r>
      <w:r w:rsidRPr="004B5F6A">
        <w:rPr>
          <w:rFonts w:asciiTheme="majorBidi" w:hAnsiTheme="majorBidi" w:cstheme="majorBidi"/>
          <w:sz w:val="24"/>
          <w:szCs w:val="24"/>
        </w:rPr>
        <w:t xml:space="preserve">pseudo-stratifié cilié. </w:t>
      </w:r>
    </w:p>
    <w:p w:rsidR="002A2636" w:rsidRDefault="005B627E" w:rsidP="002A2636">
      <w:pPr>
        <w:jc w:val="both"/>
        <w:rPr>
          <w:rFonts w:asciiTheme="majorBidi" w:hAnsiTheme="majorBidi" w:cstheme="majorBidi"/>
          <w:sz w:val="24"/>
          <w:szCs w:val="24"/>
        </w:rPr>
      </w:pPr>
      <w:r>
        <w:rPr>
          <w:rFonts w:asciiTheme="majorBidi" w:hAnsiTheme="majorBidi" w:cstheme="majorBidi"/>
          <w:sz w:val="24"/>
          <w:szCs w:val="24"/>
        </w:rPr>
        <w:t xml:space="preserve">L’épithélium est </w:t>
      </w:r>
      <w:r w:rsidR="002A2636">
        <w:rPr>
          <w:rFonts w:asciiTheme="majorBidi" w:hAnsiTheme="majorBidi" w:cstheme="majorBidi"/>
          <w:sz w:val="24"/>
          <w:szCs w:val="24"/>
        </w:rPr>
        <w:t>constitué en majorité de cellules ciliées et de cellules cal</w:t>
      </w:r>
      <w:r w:rsidR="00571E8F">
        <w:rPr>
          <w:rFonts w:asciiTheme="majorBidi" w:hAnsiTheme="majorBidi" w:cstheme="majorBidi"/>
          <w:sz w:val="24"/>
          <w:szCs w:val="24"/>
        </w:rPr>
        <w:t>iciformes à mucus, associées à 2</w:t>
      </w:r>
      <w:r w:rsidR="002A2636">
        <w:rPr>
          <w:rFonts w:asciiTheme="majorBidi" w:hAnsiTheme="majorBidi" w:cstheme="majorBidi"/>
          <w:sz w:val="24"/>
          <w:szCs w:val="24"/>
        </w:rPr>
        <w:t xml:space="preserve"> a</w:t>
      </w:r>
      <w:r w:rsidR="00571E8F">
        <w:rPr>
          <w:rFonts w:asciiTheme="majorBidi" w:hAnsiTheme="majorBidi" w:cstheme="majorBidi"/>
          <w:sz w:val="24"/>
          <w:szCs w:val="24"/>
        </w:rPr>
        <w:t>utres types cellulaires</w:t>
      </w:r>
      <w:r w:rsidR="002A2636">
        <w:rPr>
          <w:rFonts w:asciiTheme="majorBidi" w:hAnsiTheme="majorBidi" w:cstheme="majorBidi"/>
          <w:sz w:val="24"/>
          <w:szCs w:val="24"/>
        </w:rPr>
        <w:t>.</w:t>
      </w:r>
    </w:p>
    <w:p w:rsidR="008A591C" w:rsidRDefault="00506F29" w:rsidP="00025B92">
      <w:pPr>
        <w:pStyle w:val="Paragraphedeliste"/>
        <w:numPr>
          <w:ilvl w:val="0"/>
          <w:numId w:val="5"/>
        </w:numPr>
        <w:jc w:val="both"/>
        <w:rPr>
          <w:rFonts w:asciiTheme="majorBidi" w:hAnsiTheme="majorBidi" w:cstheme="majorBidi"/>
          <w:sz w:val="24"/>
          <w:szCs w:val="24"/>
        </w:rPr>
      </w:pPr>
      <w:r w:rsidRPr="004B5F6A">
        <w:rPr>
          <w:rFonts w:asciiTheme="majorBidi" w:hAnsiTheme="majorBidi" w:cstheme="majorBidi"/>
          <w:b/>
          <w:bCs/>
          <w:sz w:val="24"/>
          <w:szCs w:val="24"/>
        </w:rPr>
        <w:t xml:space="preserve">Les </w:t>
      </w:r>
      <w:r w:rsidR="002A2636" w:rsidRPr="004B5F6A">
        <w:rPr>
          <w:rFonts w:asciiTheme="majorBidi" w:hAnsiTheme="majorBidi" w:cstheme="majorBidi"/>
          <w:b/>
          <w:bCs/>
          <w:sz w:val="24"/>
          <w:szCs w:val="24"/>
        </w:rPr>
        <w:t xml:space="preserve"> </w:t>
      </w:r>
      <w:r w:rsidRPr="004B5F6A">
        <w:rPr>
          <w:rFonts w:asciiTheme="majorBidi" w:hAnsiTheme="majorBidi" w:cstheme="majorBidi"/>
          <w:b/>
          <w:bCs/>
          <w:sz w:val="24"/>
          <w:szCs w:val="24"/>
        </w:rPr>
        <w:t>cellules ciliées :</w:t>
      </w:r>
      <w:r>
        <w:rPr>
          <w:rFonts w:asciiTheme="majorBidi" w:hAnsiTheme="majorBidi" w:cstheme="majorBidi"/>
          <w:sz w:val="24"/>
          <w:szCs w:val="24"/>
        </w:rPr>
        <w:t xml:space="preserve"> Ce sont des cellules prismatiques dont le noyau proche de la base est surmonté par l’appareil de Golgi. Les nombreuses mitochondries occupent surtout le pôle apical</w:t>
      </w:r>
      <w:r w:rsidR="00541425">
        <w:rPr>
          <w:rFonts w:asciiTheme="majorBidi" w:hAnsiTheme="majorBidi" w:cstheme="majorBidi"/>
          <w:sz w:val="24"/>
          <w:szCs w:val="24"/>
        </w:rPr>
        <w:t>.</w:t>
      </w:r>
      <w:r w:rsidR="006E2470">
        <w:rPr>
          <w:rFonts w:asciiTheme="majorBidi" w:hAnsiTheme="majorBidi" w:cstheme="majorBidi"/>
          <w:sz w:val="24"/>
          <w:szCs w:val="24"/>
        </w:rPr>
        <w:t xml:space="preserve"> Les cils battent en direction du larynx ; leur mouvement ramène vers le haut tout ce qui est destiné à être éliminé par les voies respiratoires supérieures et le pharynx (cellules, sécrétions  et particules entrainées par l’air inhalé). C’est avec le mucus sécrété par les cellules caliciformes, le tapis roulant muco-ciliaire dont le rôle est primordial dans l’épuration pulmonaire.</w:t>
      </w:r>
    </w:p>
    <w:p w:rsidR="00AC5030" w:rsidRDefault="008A591C" w:rsidP="00025B92">
      <w:pPr>
        <w:pStyle w:val="Paragraphedeliste"/>
        <w:numPr>
          <w:ilvl w:val="0"/>
          <w:numId w:val="5"/>
        </w:numPr>
        <w:jc w:val="both"/>
        <w:rPr>
          <w:rFonts w:asciiTheme="majorBidi" w:hAnsiTheme="majorBidi" w:cstheme="majorBidi"/>
          <w:sz w:val="24"/>
          <w:szCs w:val="24"/>
        </w:rPr>
      </w:pPr>
      <w:r w:rsidRPr="004B5F6A">
        <w:rPr>
          <w:rFonts w:asciiTheme="majorBidi" w:hAnsiTheme="majorBidi" w:cstheme="majorBidi"/>
          <w:b/>
          <w:bCs/>
          <w:sz w:val="24"/>
          <w:szCs w:val="24"/>
        </w:rPr>
        <w:t>Les cellules caliciformes à mucus:</w:t>
      </w:r>
      <w:r w:rsidR="00CA73C0">
        <w:rPr>
          <w:rFonts w:asciiTheme="majorBidi" w:hAnsiTheme="majorBidi" w:cstheme="majorBidi"/>
          <w:sz w:val="24"/>
          <w:szCs w:val="24"/>
        </w:rPr>
        <w:t xml:space="preserve"> prése</w:t>
      </w:r>
      <w:r w:rsidR="00CA73C0" w:rsidRPr="00CA73C0">
        <w:rPr>
          <w:rFonts w:asciiTheme="majorBidi" w:hAnsiTheme="majorBidi" w:cstheme="majorBidi"/>
          <w:sz w:val="24"/>
          <w:szCs w:val="24"/>
        </w:rPr>
        <w:t>nt</w:t>
      </w:r>
      <w:r w:rsidRPr="00CA73C0">
        <w:rPr>
          <w:rFonts w:asciiTheme="majorBidi" w:hAnsiTheme="majorBidi" w:cstheme="majorBidi"/>
          <w:sz w:val="24"/>
          <w:szCs w:val="24"/>
        </w:rPr>
        <w:t>es</w:t>
      </w:r>
      <w:r>
        <w:rPr>
          <w:rFonts w:asciiTheme="majorBidi" w:hAnsiTheme="majorBidi" w:cstheme="majorBidi"/>
          <w:sz w:val="24"/>
          <w:szCs w:val="24"/>
        </w:rPr>
        <w:t xml:space="preserve"> dans la proportion de</w:t>
      </w:r>
      <w:r w:rsidRPr="00497EFC">
        <w:rPr>
          <w:rFonts w:asciiTheme="majorBidi" w:hAnsiTheme="majorBidi" w:cstheme="majorBidi"/>
          <w:b/>
          <w:bCs/>
          <w:sz w:val="24"/>
          <w:szCs w:val="24"/>
        </w:rPr>
        <w:t xml:space="preserve"> 1</w:t>
      </w:r>
      <w:r>
        <w:rPr>
          <w:rFonts w:asciiTheme="majorBidi" w:hAnsiTheme="majorBidi" w:cstheme="majorBidi"/>
          <w:sz w:val="24"/>
          <w:szCs w:val="24"/>
        </w:rPr>
        <w:t xml:space="preserve"> pour </w:t>
      </w:r>
      <w:r w:rsidRPr="00497EFC">
        <w:rPr>
          <w:rFonts w:asciiTheme="majorBidi" w:hAnsiTheme="majorBidi" w:cstheme="majorBidi"/>
          <w:b/>
          <w:bCs/>
          <w:sz w:val="24"/>
          <w:szCs w:val="24"/>
        </w:rPr>
        <w:t xml:space="preserve">5 </w:t>
      </w:r>
      <w:r>
        <w:rPr>
          <w:rFonts w:asciiTheme="majorBidi" w:hAnsiTheme="majorBidi" w:cstheme="majorBidi"/>
          <w:sz w:val="24"/>
          <w:szCs w:val="24"/>
        </w:rPr>
        <w:t>cellules ciliées, ont un noyau basal ; un appareil de Golgi, des mitochondries et des centrioles supra</w:t>
      </w:r>
      <w:r w:rsidR="00CA73C0">
        <w:rPr>
          <w:rFonts w:asciiTheme="majorBidi" w:hAnsiTheme="majorBidi" w:cstheme="majorBidi"/>
          <w:sz w:val="24"/>
          <w:szCs w:val="24"/>
        </w:rPr>
        <w:t>-</w:t>
      </w:r>
      <w:r>
        <w:rPr>
          <w:rFonts w:asciiTheme="majorBidi" w:hAnsiTheme="majorBidi" w:cstheme="majorBidi"/>
          <w:sz w:val="24"/>
          <w:szCs w:val="24"/>
        </w:rPr>
        <w:t>nucléaires</w:t>
      </w:r>
      <w:r w:rsidR="00454AAB">
        <w:rPr>
          <w:rFonts w:asciiTheme="majorBidi" w:hAnsiTheme="majorBidi" w:cstheme="majorBidi"/>
          <w:sz w:val="24"/>
          <w:szCs w:val="24"/>
        </w:rPr>
        <w:t>. Cellules productrices de muco-protéines.</w:t>
      </w:r>
      <w:r w:rsidR="00AC5030">
        <w:rPr>
          <w:rFonts w:asciiTheme="majorBidi" w:hAnsiTheme="majorBidi" w:cstheme="majorBidi"/>
          <w:sz w:val="24"/>
          <w:szCs w:val="24"/>
        </w:rPr>
        <w:t xml:space="preserve"> </w:t>
      </w:r>
    </w:p>
    <w:p w:rsidR="00214E5D" w:rsidRDefault="00AC5030" w:rsidP="00025B92">
      <w:pPr>
        <w:pStyle w:val="Paragraphedeliste"/>
        <w:numPr>
          <w:ilvl w:val="0"/>
          <w:numId w:val="5"/>
        </w:numPr>
        <w:jc w:val="both"/>
        <w:rPr>
          <w:rFonts w:asciiTheme="majorBidi" w:hAnsiTheme="majorBidi" w:cstheme="majorBidi"/>
          <w:sz w:val="24"/>
          <w:szCs w:val="24"/>
        </w:rPr>
      </w:pPr>
      <w:r w:rsidRPr="004B5F6A">
        <w:rPr>
          <w:rFonts w:asciiTheme="majorBidi" w:hAnsiTheme="majorBidi" w:cstheme="majorBidi"/>
          <w:b/>
          <w:bCs/>
          <w:sz w:val="24"/>
          <w:szCs w:val="24"/>
        </w:rPr>
        <w:t>Les cellules basales :</w:t>
      </w:r>
      <w:r>
        <w:rPr>
          <w:rFonts w:asciiTheme="majorBidi" w:hAnsiTheme="majorBidi" w:cstheme="majorBidi"/>
          <w:sz w:val="24"/>
          <w:szCs w:val="24"/>
        </w:rPr>
        <w:t xml:space="preserve"> définies par leur situation, sont les moins différenciées. Elles constituent une population de réserve capable de se diviser et de renouveler toutes les catégories précédentes.</w:t>
      </w:r>
    </w:p>
    <w:p w:rsidR="004B5F6A" w:rsidRPr="005E6DDD" w:rsidRDefault="008A04AF" w:rsidP="005E6DDD">
      <w:pPr>
        <w:pStyle w:val="Paragraphedeliste"/>
        <w:numPr>
          <w:ilvl w:val="0"/>
          <w:numId w:val="5"/>
        </w:numPr>
        <w:jc w:val="both"/>
        <w:rPr>
          <w:rFonts w:asciiTheme="majorBidi" w:hAnsiTheme="majorBidi" w:cstheme="majorBidi"/>
          <w:b/>
          <w:bCs/>
          <w:sz w:val="24"/>
          <w:szCs w:val="24"/>
        </w:rPr>
      </w:pPr>
      <w:r>
        <w:rPr>
          <w:rFonts w:asciiTheme="majorBidi" w:hAnsiTheme="majorBidi" w:cstheme="majorBidi"/>
          <w:b/>
          <w:bCs/>
          <w:sz w:val="24"/>
          <w:szCs w:val="24"/>
        </w:rPr>
        <w:t>Les cellules neuroendocrines</w:t>
      </w:r>
      <w:r w:rsidR="004B5F6A">
        <w:rPr>
          <w:rFonts w:asciiTheme="majorBidi" w:hAnsiTheme="majorBidi" w:cstheme="majorBidi"/>
          <w:b/>
          <w:bCs/>
          <w:sz w:val="24"/>
          <w:szCs w:val="24"/>
        </w:rPr>
        <w:t>.</w:t>
      </w:r>
    </w:p>
    <w:p w:rsidR="00425B86" w:rsidRDefault="006867D5" w:rsidP="00425B86">
      <w:pPr>
        <w:pStyle w:val="Paragraphedeliste"/>
        <w:numPr>
          <w:ilvl w:val="0"/>
          <w:numId w:val="3"/>
        </w:num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simplePos x="0" y="0"/>
                <wp:positionH relativeFrom="column">
                  <wp:posOffset>380365</wp:posOffset>
                </wp:positionH>
                <wp:positionV relativeFrom="paragraph">
                  <wp:posOffset>638810</wp:posOffset>
                </wp:positionV>
                <wp:extent cx="5953760" cy="2577465"/>
                <wp:effectExtent l="5080" t="5080" r="13335" b="8255"/>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577465"/>
                        </a:xfrm>
                        <a:prstGeom prst="rect">
                          <a:avLst/>
                        </a:prstGeom>
                        <a:solidFill>
                          <a:srgbClr val="FFFFFF"/>
                        </a:solidFill>
                        <a:ln w="9525">
                          <a:solidFill>
                            <a:srgbClr val="000000"/>
                          </a:solidFill>
                          <a:miter lim="800000"/>
                          <a:headEnd/>
                          <a:tailEnd/>
                        </a:ln>
                      </wps:spPr>
                      <wps:txbx>
                        <w:txbxContent>
                          <w:p w:rsidR="005E6DDD" w:rsidRDefault="005E6DDD" w:rsidP="005E6DDD">
                            <w:r w:rsidRPr="00BE6532">
                              <w:rPr>
                                <w:noProof/>
                              </w:rPr>
                              <w:drawing>
                                <wp:inline distT="0" distB="0" distL="0" distR="0">
                                  <wp:extent cx="5762625" cy="2476500"/>
                                  <wp:effectExtent l="19050" t="0" r="9525" b="0"/>
                                  <wp:docPr id="124" name="Image 2" descr="res4rd"/>
                                  <wp:cNvGraphicFramePr/>
                                  <a:graphic xmlns:a="http://schemas.openxmlformats.org/drawingml/2006/main">
                                    <a:graphicData uri="http://schemas.openxmlformats.org/drawingml/2006/picture">
                                      <pic:pic xmlns:pic="http://schemas.openxmlformats.org/drawingml/2006/picture">
                                        <pic:nvPicPr>
                                          <pic:cNvPr id="111618" name="Picture 2" descr="res4rd"/>
                                          <pic:cNvPicPr>
                                            <a:picLocks noChangeAspect="1" noChangeArrowheads="1"/>
                                          </pic:cNvPicPr>
                                        </pic:nvPicPr>
                                        <pic:blipFill>
                                          <a:blip r:embed="rId17" cstate="print"/>
                                          <a:srcRect/>
                                          <a:stretch>
                                            <a:fillRect/>
                                          </a:stretch>
                                        </pic:blipFill>
                                        <pic:spPr bwMode="auto">
                                          <a:xfrm>
                                            <a:off x="0" y="0"/>
                                            <a:ext cx="5759179" cy="2475019"/>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29.95pt;margin-top:50.3pt;width:468.8pt;height:20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">
                <v:textbox>
                  <w:txbxContent>
                    <w:p w:rsidR="005E6DDD" w:rsidRDefault="005E6DDD" w:rsidP="005E6DDD">
                      <w:r w:rsidRPr="00BE6532">
                        <w:rPr>
                          <w:noProof/>
                        </w:rPr>
                        <w:drawing>
                          <wp:inline distT="0" distB="0" distL="0" distR="0">
                            <wp:extent cx="5762625" cy="2476500"/>
                            <wp:effectExtent l="19050" t="0" r="9525" b="0"/>
                            <wp:docPr id="124" name="Image 2" descr="res4rd"/>
                            <wp:cNvGraphicFramePr/>
                            <a:graphic xmlns:a="http://schemas.openxmlformats.org/drawingml/2006/main">
                              <a:graphicData uri="http://schemas.openxmlformats.org/drawingml/2006/picture">
                                <pic:pic xmlns:pic="http://schemas.openxmlformats.org/drawingml/2006/picture">
                                  <pic:nvPicPr>
                                    <pic:cNvPr id="111618" name="Picture 2" descr="res4rd"/>
                                    <pic:cNvPicPr>
                                      <a:picLocks noChangeAspect="1" noChangeArrowheads="1"/>
                                    </pic:cNvPicPr>
                                  </pic:nvPicPr>
                                  <pic:blipFill>
                                    <a:blip r:embed="rId18" cstate="print"/>
                                    <a:srcRect/>
                                    <a:stretch>
                                      <a:fillRect/>
                                    </a:stretch>
                                  </pic:blipFill>
                                  <pic:spPr bwMode="auto">
                                    <a:xfrm>
                                      <a:off x="0" y="0"/>
                                      <a:ext cx="5759179" cy="2475019"/>
                                    </a:xfrm>
                                    <a:prstGeom prst="rect">
                                      <a:avLst/>
                                    </a:prstGeom>
                                    <a:noFill/>
                                  </pic:spPr>
                                </pic:pic>
                              </a:graphicData>
                            </a:graphic>
                          </wp:inline>
                        </w:drawing>
                      </w:r>
                    </w:p>
                  </w:txbxContent>
                </v:textbox>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681792" behindDoc="0" locked="0" layoutInCell="1" allowOverlap="1">
                <wp:simplePos x="0" y="0"/>
                <wp:positionH relativeFrom="column">
                  <wp:posOffset>380365</wp:posOffset>
                </wp:positionH>
                <wp:positionV relativeFrom="paragraph">
                  <wp:posOffset>638810</wp:posOffset>
                </wp:positionV>
                <wp:extent cx="2138045" cy="292100"/>
                <wp:effectExtent l="0" t="0" r="0" b="0"/>
                <wp:wrapNone/>
                <wp:docPr id="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DDD" w:rsidRPr="00BE6532" w:rsidRDefault="005E6DDD" w:rsidP="005E6DDD">
                            <w:pPr>
                              <w:rPr>
                                <w:rFonts w:asciiTheme="majorBidi" w:hAnsiTheme="majorBidi" w:cstheme="majorBidi"/>
                                <w:b/>
                                <w:bCs/>
                                <w:sz w:val="24"/>
                                <w:szCs w:val="24"/>
                              </w:rPr>
                            </w:pPr>
                            <w:r w:rsidRPr="00BC4957">
                              <w:rPr>
                                <w:rFonts w:asciiTheme="majorBidi" w:hAnsiTheme="majorBidi" w:cstheme="majorBidi"/>
                                <w:b/>
                                <w:bCs/>
                                <w:sz w:val="20"/>
                                <w:szCs w:val="20"/>
                              </w:rPr>
                              <w:t>Fig</w:t>
                            </w:r>
                            <w:r>
                              <w:rPr>
                                <w:rFonts w:asciiTheme="majorBidi" w:hAnsiTheme="majorBidi" w:cstheme="majorBidi"/>
                                <w:b/>
                                <w:bCs/>
                                <w:sz w:val="20"/>
                                <w:szCs w:val="20"/>
                              </w:rPr>
                              <w:t xml:space="preserve">.3 : </w:t>
                            </w:r>
                            <w:r w:rsidRPr="00BE6532">
                              <w:rPr>
                                <w:rFonts w:asciiTheme="majorBidi" w:hAnsiTheme="majorBidi" w:cstheme="majorBidi"/>
                                <w:b/>
                                <w:bCs/>
                                <w:sz w:val="24"/>
                                <w:szCs w:val="24"/>
                              </w:rPr>
                              <w:t>Muqueuse respiratoire</w:t>
                            </w:r>
                            <w:r>
                              <w:rPr>
                                <w:rFonts w:asciiTheme="majorBidi" w:hAnsiTheme="majorBidi" w:cstheme="majorBidi"/>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29.95pt;margin-top:50.3pt;width:168.35pt;height:2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TuQ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" filled="f" stroked="f">
                <v:textbox>
                  <w:txbxContent>
                    <w:p w:rsidR="005E6DDD" w:rsidRPr="00BE6532" w:rsidRDefault="005E6DDD" w:rsidP="005E6DDD">
                      <w:pPr>
                        <w:rPr>
                          <w:rFonts w:asciiTheme="majorBidi" w:hAnsiTheme="majorBidi" w:cstheme="majorBidi"/>
                          <w:b/>
                          <w:bCs/>
                          <w:sz w:val="24"/>
                          <w:szCs w:val="24"/>
                        </w:rPr>
                      </w:pPr>
                      <w:r w:rsidRPr="00BC4957">
                        <w:rPr>
                          <w:rFonts w:asciiTheme="majorBidi" w:hAnsiTheme="majorBidi" w:cstheme="majorBidi"/>
                          <w:b/>
                          <w:bCs/>
                          <w:sz w:val="20"/>
                          <w:szCs w:val="20"/>
                        </w:rPr>
                        <w:t>Fig</w:t>
                      </w:r>
                      <w:r>
                        <w:rPr>
                          <w:rFonts w:asciiTheme="majorBidi" w:hAnsiTheme="majorBidi" w:cstheme="majorBidi"/>
                          <w:b/>
                          <w:bCs/>
                          <w:sz w:val="20"/>
                          <w:szCs w:val="20"/>
                        </w:rPr>
                        <w:t xml:space="preserve">.3 : </w:t>
                      </w:r>
                      <w:r w:rsidRPr="00BE6532">
                        <w:rPr>
                          <w:rFonts w:asciiTheme="majorBidi" w:hAnsiTheme="majorBidi" w:cstheme="majorBidi"/>
                          <w:b/>
                          <w:bCs/>
                          <w:sz w:val="24"/>
                          <w:szCs w:val="24"/>
                        </w:rPr>
                        <w:t>Muqueuse respiratoire</w:t>
                      </w:r>
                      <w:r>
                        <w:rPr>
                          <w:rFonts w:asciiTheme="majorBidi" w:hAnsiTheme="majorBidi" w:cstheme="majorBidi"/>
                          <w:b/>
                          <w:bCs/>
                          <w:sz w:val="24"/>
                          <w:szCs w:val="24"/>
                        </w:rPr>
                        <w:t>.</w:t>
                      </w:r>
                    </w:p>
                  </w:txbxContent>
                </v:textbox>
              </v:shape>
            </w:pict>
          </mc:Fallback>
        </mc:AlternateContent>
      </w:r>
      <w:r w:rsidR="00214E5D" w:rsidRPr="004B5F6A">
        <w:rPr>
          <w:rFonts w:asciiTheme="majorBidi" w:hAnsiTheme="majorBidi" w:cstheme="majorBidi"/>
          <w:b/>
          <w:bCs/>
          <w:sz w:val="24"/>
          <w:szCs w:val="24"/>
        </w:rPr>
        <w:t>Chorion</w:t>
      </w:r>
      <w:r w:rsidR="004B5F6A" w:rsidRPr="004B5F6A">
        <w:rPr>
          <w:rFonts w:asciiTheme="majorBidi" w:hAnsiTheme="majorBidi" w:cstheme="majorBidi"/>
          <w:b/>
          <w:bCs/>
          <w:sz w:val="24"/>
          <w:szCs w:val="24"/>
        </w:rPr>
        <w:t> :</w:t>
      </w:r>
      <w:r w:rsidR="00214E5D" w:rsidRPr="004B5F6A">
        <w:rPr>
          <w:rFonts w:asciiTheme="majorBidi" w:hAnsiTheme="majorBidi" w:cstheme="majorBidi"/>
          <w:sz w:val="24"/>
          <w:szCs w:val="24"/>
        </w:rPr>
        <w:t> </w:t>
      </w:r>
      <w:r w:rsidR="004B5F6A" w:rsidRPr="00425B86">
        <w:rPr>
          <w:rFonts w:asciiTheme="majorBidi" w:hAnsiTheme="majorBidi" w:cstheme="majorBidi"/>
          <w:sz w:val="24"/>
          <w:szCs w:val="24"/>
        </w:rPr>
        <w:t>C</w:t>
      </w:r>
      <w:r w:rsidR="00214E5D" w:rsidRPr="00425B86">
        <w:rPr>
          <w:rFonts w:asciiTheme="majorBidi" w:hAnsiTheme="majorBidi" w:cstheme="majorBidi"/>
          <w:sz w:val="24"/>
          <w:szCs w:val="24"/>
        </w:rPr>
        <w:t xml:space="preserve">onstitué de tissu conjonctif </w:t>
      </w:r>
      <w:r w:rsidR="00425B86" w:rsidRPr="00425B86">
        <w:rPr>
          <w:rFonts w:asciiTheme="majorBidi" w:hAnsiTheme="majorBidi" w:cstheme="majorBidi"/>
          <w:sz w:val="24"/>
          <w:szCs w:val="24"/>
        </w:rPr>
        <w:t xml:space="preserve"> très vascularisé</w:t>
      </w:r>
      <w:r w:rsidR="00214E5D" w:rsidRPr="00425B86">
        <w:rPr>
          <w:rFonts w:asciiTheme="majorBidi" w:hAnsiTheme="majorBidi" w:cstheme="majorBidi"/>
          <w:sz w:val="24"/>
          <w:szCs w:val="24"/>
        </w:rPr>
        <w:t>, présente des sections de vaisseaux sanguins et lymphatiques, des fibroblastes et des ly</w:t>
      </w:r>
      <w:r w:rsidR="00363201" w:rsidRPr="00425B86">
        <w:rPr>
          <w:rFonts w:asciiTheme="majorBidi" w:hAnsiTheme="majorBidi" w:cstheme="majorBidi"/>
          <w:sz w:val="24"/>
          <w:szCs w:val="24"/>
        </w:rPr>
        <w:t>m</w:t>
      </w:r>
      <w:r w:rsidR="00214E5D" w:rsidRPr="00425B86">
        <w:rPr>
          <w:rFonts w:asciiTheme="majorBidi" w:hAnsiTheme="majorBidi" w:cstheme="majorBidi"/>
          <w:sz w:val="24"/>
          <w:szCs w:val="24"/>
        </w:rPr>
        <w:t>phocytes.</w:t>
      </w:r>
      <w:r w:rsidR="00F53B36">
        <w:rPr>
          <w:rFonts w:asciiTheme="majorBidi" w:hAnsiTheme="majorBidi" w:cstheme="majorBidi"/>
          <w:sz w:val="24"/>
          <w:szCs w:val="24"/>
        </w:rPr>
        <w:t xml:space="preserve"> </w:t>
      </w:r>
      <w:r w:rsidR="00425B86" w:rsidRPr="00425B86">
        <w:rPr>
          <w:rFonts w:asciiTheme="majorBidi" w:hAnsiTheme="majorBidi" w:cstheme="majorBidi"/>
          <w:sz w:val="24"/>
          <w:szCs w:val="24"/>
        </w:rPr>
        <w:t>Il y a également des fibres élastiques qui indiquent que la trachée est souple et mobile.</w:t>
      </w: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Default="005E6DDD" w:rsidP="005E6DDD">
      <w:pPr>
        <w:jc w:val="both"/>
        <w:rPr>
          <w:rFonts w:asciiTheme="majorBidi" w:hAnsiTheme="majorBidi" w:cstheme="majorBidi"/>
          <w:sz w:val="24"/>
          <w:szCs w:val="24"/>
        </w:rPr>
      </w:pPr>
    </w:p>
    <w:p w:rsidR="005E6DDD" w:rsidRPr="005E6DDD" w:rsidRDefault="005E6DDD" w:rsidP="005E6DDD">
      <w:pPr>
        <w:jc w:val="both"/>
        <w:rPr>
          <w:rFonts w:asciiTheme="majorBidi" w:hAnsiTheme="majorBidi" w:cstheme="majorBidi"/>
          <w:sz w:val="24"/>
          <w:szCs w:val="24"/>
        </w:rPr>
      </w:pPr>
    </w:p>
    <w:p w:rsidR="008D2AB3" w:rsidRPr="00CA73C0" w:rsidRDefault="00CA73C0" w:rsidP="00CA73C0">
      <w:pPr>
        <w:jc w:val="both"/>
        <w:rPr>
          <w:rFonts w:asciiTheme="majorBidi" w:hAnsiTheme="majorBidi" w:cstheme="majorBidi"/>
          <w:sz w:val="24"/>
          <w:szCs w:val="24"/>
        </w:rPr>
      </w:pPr>
      <w:r>
        <w:rPr>
          <w:rFonts w:asciiTheme="majorBidi" w:hAnsiTheme="majorBidi" w:cstheme="majorBidi"/>
          <w:b/>
          <w:bCs/>
          <w:sz w:val="24"/>
          <w:szCs w:val="24"/>
        </w:rPr>
        <w:t xml:space="preserve">   </w:t>
      </w:r>
      <w:r w:rsidR="004B032C">
        <w:rPr>
          <w:rFonts w:asciiTheme="majorBidi" w:hAnsiTheme="majorBidi" w:cstheme="majorBidi"/>
          <w:b/>
          <w:bCs/>
          <w:sz w:val="24"/>
          <w:szCs w:val="24"/>
        </w:rPr>
        <w:t xml:space="preserve">  </w:t>
      </w:r>
      <w:r w:rsidR="003927AB" w:rsidRPr="003927AB">
        <w:rPr>
          <w:rFonts w:asciiTheme="majorBidi" w:hAnsiTheme="majorBidi" w:cstheme="majorBidi"/>
          <w:b/>
          <w:bCs/>
          <w:sz w:val="24"/>
          <w:szCs w:val="24"/>
        </w:rPr>
        <w:t>1.2  Sous-muqueuse </w:t>
      </w:r>
      <w:r w:rsidR="003927AB" w:rsidRPr="00D26A15">
        <w:rPr>
          <w:rFonts w:asciiTheme="majorBidi" w:hAnsiTheme="majorBidi" w:cstheme="majorBidi"/>
          <w:b/>
          <w:bCs/>
          <w:sz w:val="24"/>
          <w:szCs w:val="24"/>
        </w:rPr>
        <w:t>:</w:t>
      </w:r>
      <w:r w:rsidR="00D26A15" w:rsidRPr="00D26A15">
        <w:rPr>
          <w:rFonts w:asciiTheme="majorBidi" w:hAnsiTheme="majorBidi" w:cstheme="majorBidi"/>
          <w:sz w:val="24"/>
          <w:szCs w:val="24"/>
        </w:rPr>
        <w:t xml:space="preserve"> Tissu conjonctif</w:t>
      </w:r>
      <w:r w:rsidR="003927AB" w:rsidRPr="003927AB">
        <w:rPr>
          <w:rFonts w:asciiTheme="majorBidi" w:hAnsiTheme="majorBidi" w:cstheme="majorBidi"/>
          <w:sz w:val="24"/>
          <w:szCs w:val="24"/>
        </w:rPr>
        <w:t xml:space="preserve"> </w:t>
      </w:r>
      <w:r w:rsidR="00D26A15">
        <w:rPr>
          <w:rFonts w:asciiTheme="majorBidi" w:hAnsiTheme="majorBidi" w:cstheme="majorBidi"/>
          <w:sz w:val="24"/>
          <w:szCs w:val="24"/>
        </w:rPr>
        <w:t xml:space="preserve">contenant </w:t>
      </w:r>
      <w:r w:rsidR="004B032C">
        <w:rPr>
          <w:rFonts w:asciiTheme="majorBidi" w:hAnsiTheme="majorBidi" w:cstheme="majorBidi"/>
          <w:sz w:val="24"/>
          <w:szCs w:val="24"/>
        </w:rPr>
        <w:t>d</w:t>
      </w:r>
      <w:r w:rsidR="00497EFC">
        <w:rPr>
          <w:rFonts w:asciiTheme="majorBidi" w:hAnsiTheme="majorBidi" w:cstheme="majorBidi"/>
          <w:sz w:val="24"/>
          <w:szCs w:val="24"/>
        </w:rPr>
        <w:t>es glandes</w:t>
      </w:r>
      <w:r w:rsidR="008D2AB3" w:rsidRPr="003927AB">
        <w:rPr>
          <w:rFonts w:asciiTheme="majorBidi" w:hAnsiTheme="majorBidi" w:cstheme="majorBidi"/>
          <w:sz w:val="24"/>
          <w:szCs w:val="24"/>
        </w:rPr>
        <w:t xml:space="preserve"> tubulo-acineuses, séro-muqueuses, et peuvent être trouvées surtout au niveau du muscle trachéal, ou dans les espaces inter</w:t>
      </w:r>
      <w:r w:rsidR="003927AB">
        <w:rPr>
          <w:rFonts w:asciiTheme="majorBidi" w:hAnsiTheme="majorBidi" w:cstheme="majorBidi"/>
          <w:sz w:val="24"/>
          <w:szCs w:val="24"/>
        </w:rPr>
        <w:t>-</w:t>
      </w:r>
      <w:r w:rsidR="008D2AB3" w:rsidRPr="003927AB">
        <w:rPr>
          <w:rFonts w:asciiTheme="majorBidi" w:hAnsiTheme="majorBidi" w:cstheme="majorBidi"/>
          <w:sz w:val="24"/>
          <w:szCs w:val="24"/>
        </w:rPr>
        <w:t xml:space="preserve">cartilagineux. </w:t>
      </w:r>
    </w:p>
    <w:p w:rsidR="00DD5BD0" w:rsidRPr="004B5F6A" w:rsidRDefault="004B032C" w:rsidP="003927AB">
      <w:pPr>
        <w:pStyle w:val="Paragraphedeliste"/>
        <w:numPr>
          <w:ilvl w:val="1"/>
          <w:numId w:val="25"/>
        </w:numPr>
        <w:jc w:val="both"/>
        <w:rPr>
          <w:rFonts w:asciiTheme="majorBidi" w:hAnsiTheme="majorBidi" w:cstheme="majorBidi"/>
          <w:sz w:val="24"/>
          <w:szCs w:val="24"/>
        </w:rPr>
      </w:pPr>
      <w:r>
        <w:rPr>
          <w:rFonts w:asciiTheme="majorBidi" w:hAnsiTheme="majorBidi" w:cstheme="majorBidi"/>
          <w:b/>
          <w:bCs/>
          <w:sz w:val="24"/>
          <w:szCs w:val="24"/>
        </w:rPr>
        <w:lastRenderedPageBreak/>
        <w:t xml:space="preserve"> </w:t>
      </w:r>
      <w:r w:rsidR="00CA73C0">
        <w:rPr>
          <w:rFonts w:asciiTheme="majorBidi" w:hAnsiTheme="majorBidi" w:cstheme="majorBidi"/>
          <w:b/>
          <w:bCs/>
          <w:sz w:val="24"/>
          <w:szCs w:val="24"/>
        </w:rPr>
        <w:t xml:space="preserve">Couche </w:t>
      </w:r>
      <w:r w:rsidR="00D26A15">
        <w:rPr>
          <w:rFonts w:asciiTheme="majorBidi" w:hAnsiTheme="majorBidi" w:cstheme="majorBidi"/>
          <w:b/>
          <w:bCs/>
          <w:sz w:val="24"/>
          <w:szCs w:val="24"/>
        </w:rPr>
        <w:t>myo-fibro-</w:t>
      </w:r>
      <w:r w:rsidR="00214E5D" w:rsidRPr="004B5F6A">
        <w:rPr>
          <w:rFonts w:asciiTheme="majorBidi" w:hAnsiTheme="majorBidi" w:cstheme="majorBidi"/>
          <w:b/>
          <w:bCs/>
          <w:sz w:val="24"/>
          <w:szCs w:val="24"/>
        </w:rPr>
        <w:t>cartilagineuse :</w:t>
      </w:r>
      <w:r w:rsidR="00214E5D" w:rsidRPr="004B5F6A">
        <w:rPr>
          <w:rFonts w:asciiTheme="majorBidi" w:hAnsiTheme="majorBidi" w:cstheme="majorBidi"/>
          <w:sz w:val="24"/>
          <w:szCs w:val="24"/>
        </w:rPr>
        <w:t xml:space="preserve"> Les </w:t>
      </w:r>
      <w:r w:rsidR="00363201" w:rsidRPr="004B5F6A">
        <w:rPr>
          <w:rFonts w:asciiTheme="majorBidi" w:hAnsiTheme="majorBidi" w:cstheme="majorBidi"/>
          <w:sz w:val="24"/>
          <w:szCs w:val="24"/>
        </w:rPr>
        <w:t>pièces</w:t>
      </w:r>
      <w:r w:rsidR="00214E5D" w:rsidRPr="004B5F6A">
        <w:rPr>
          <w:rFonts w:asciiTheme="majorBidi" w:hAnsiTheme="majorBidi" w:cstheme="majorBidi"/>
          <w:sz w:val="24"/>
          <w:szCs w:val="24"/>
        </w:rPr>
        <w:t xml:space="preserve"> cartilagineuses sont constituées de cartilage hyalin chez le jeune, fibro-hyalin chez le sujet âgé. Elles sont enchâssées dans</w:t>
      </w:r>
      <w:r w:rsidR="00363201" w:rsidRPr="004B5F6A">
        <w:rPr>
          <w:rFonts w:asciiTheme="majorBidi" w:hAnsiTheme="majorBidi" w:cstheme="majorBidi"/>
          <w:sz w:val="24"/>
          <w:szCs w:val="24"/>
        </w:rPr>
        <w:t xml:space="preserve"> un périchondre </w:t>
      </w:r>
      <w:r w:rsidR="00DD5BD0" w:rsidRPr="004B5F6A">
        <w:rPr>
          <w:rFonts w:asciiTheme="majorBidi" w:hAnsiTheme="majorBidi" w:cstheme="majorBidi"/>
          <w:sz w:val="24"/>
          <w:szCs w:val="24"/>
        </w:rPr>
        <w:t>fibreux souple, plus dense dans sa partie superficielle.</w:t>
      </w:r>
    </w:p>
    <w:p w:rsidR="00DD5BD0" w:rsidRDefault="00DD5BD0" w:rsidP="00214E5D">
      <w:pPr>
        <w:jc w:val="both"/>
        <w:rPr>
          <w:rFonts w:asciiTheme="majorBidi" w:hAnsiTheme="majorBidi" w:cstheme="majorBidi"/>
          <w:sz w:val="24"/>
          <w:szCs w:val="24"/>
        </w:rPr>
      </w:pPr>
      <w:r>
        <w:rPr>
          <w:rFonts w:asciiTheme="majorBidi" w:hAnsiTheme="majorBidi" w:cstheme="majorBidi"/>
          <w:sz w:val="24"/>
          <w:szCs w:val="24"/>
        </w:rPr>
        <w:t xml:space="preserve">Le muscle trachéal occupe l’espace postérieur non cartilagineux. Il s’insère aux extrémités des anneaux dans le périchondre profond. </w:t>
      </w:r>
    </w:p>
    <w:p w:rsidR="008F11EA" w:rsidRDefault="00DD5BD0" w:rsidP="008F11EA">
      <w:pPr>
        <w:pStyle w:val="Paragraphedeliste"/>
        <w:numPr>
          <w:ilvl w:val="1"/>
          <w:numId w:val="25"/>
        </w:numPr>
        <w:jc w:val="both"/>
        <w:rPr>
          <w:rFonts w:asciiTheme="majorBidi" w:hAnsiTheme="majorBidi" w:cstheme="majorBidi"/>
          <w:sz w:val="24"/>
          <w:szCs w:val="24"/>
        </w:rPr>
      </w:pPr>
      <w:r w:rsidRPr="004B5F6A">
        <w:rPr>
          <w:rFonts w:asciiTheme="majorBidi" w:hAnsiTheme="majorBidi" w:cstheme="majorBidi"/>
          <w:b/>
          <w:bCs/>
          <w:sz w:val="24"/>
          <w:szCs w:val="24"/>
        </w:rPr>
        <w:t>Adventice :</w:t>
      </w:r>
      <w:r w:rsidRPr="004B5F6A">
        <w:rPr>
          <w:rFonts w:asciiTheme="majorBidi" w:hAnsiTheme="majorBidi" w:cstheme="majorBidi"/>
          <w:sz w:val="24"/>
          <w:szCs w:val="24"/>
        </w:rPr>
        <w:t xml:space="preserve"> C’est une couche conjonctivo-adipeuse très lâche dans laquelle sont logés des nerfs, vaisseaux sanguins et ly</w:t>
      </w:r>
      <w:r w:rsidR="00FF3DAA" w:rsidRPr="004B5F6A">
        <w:rPr>
          <w:rFonts w:asciiTheme="majorBidi" w:hAnsiTheme="majorBidi" w:cstheme="majorBidi"/>
          <w:sz w:val="24"/>
          <w:szCs w:val="24"/>
        </w:rPr>
        <w:t>mphatiques propres à la trachée</w:t>
      </w:r>
      <w:r w:rsidRPr="004B5F6A">
        <w:rPr>
          <w:rFonts w:asciiTheme="majorBidi" w:hAnsiTheme="majorBidi" w:cstheme="majorBidi"/>
          <w:sz w:val="24"/>
          <w:szCs w:val="24"/>
        </w:rPr>
        <w:t>.</w:t>
      </w:r>
    </w:p>
    <w:p w:rsidR="00FF3DAA" w:rsidRPr="008F11EA" w:rsidRDefault="00FF3DAA" w:rsidP="008F11EA">
      <w:pPr>
        <w:pStyle w:val="Paragraphedeliste"/>
        <w:numPr>
          <w:ilvl w:val="0"/>
          <w:numId w:val="2"/>
        </w:numPr>
        <w:spacing w:after="0" w:line="240" w:lineRule="auto"/>
        <w:jc w:val="both"/>
        <w:rPr>
          <w:rFonts w:asciiTheme="majorBidi" w:hAnsiTheme="majorBidi" w:cstheme="majorBidi"/>
          <w:sz w:val="24"/>
          <w:szCs w:val="24"/>
        </w:rPr>
      </w:pPr>
      <w:r w:rsidRPr="008F11EA">
        <w:rPr>
          <w:rFonts w:asciiTheme="majorBidi" w:hAnsiTheme="majorBidi" w:cstheme="majorBidi"/>
          <w:b/>
          <w:bCs/>
          <w:sz w:val="24"/>
          <w:szCs w:val="24"/>
        </w:rPr>
        <w:t>Bronches</w:t>
      </w:r>
      <w:r w:rsidR="008F11EA" w:rsidRPr="008F11EA">
        <w:rPr>
          <w:rFonts w:asciiTheme="majorBidi" w:hAnsiTheme="majorBidi" w:cstheme="majorBidi"/>
          <w:b/>
          <w:bCs/>
          <w:sz w:val="24"/>
          <w:szCs w:val="24"/>
        </w:rPr>
        <w:t xml:space="preserve"> </w:t>
      </w:r>
      <w:r w:rsidR="008F11EA" w:rsidRPr="008F11EA">
        <w:rPr>
          <w:rFonts w:asciiTheme="majorBidi" w:hAnsiTheme="majorBidi" w:cstheme="majorBidi"/>
          <w:b/>
          <w:bCs/>
          <w:sz w:val="20"/>
          <w:szCs w:val="20"/>
        </w:rPr>
        <w:t>(Fig.4)</w:t>
      </w:r>
    </w:p>
    <w:p w:rsidR="005E6DDD" w:rsidRDefault="008751B3" w:rsidP="008F11EA">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FF3DAA">
        <w:rPr>
          <w:rFonts w:asciiTheme="majorBidi" w:hAnsiTheme="majorBidi" w:cstheme="majorBidi"/>
          <w:sz w:val="24"/>
          <w:szCs w:val="24"/>
        </w:rPr>
        <w:t>La division de la trachée donne naissance aux bronches souches, droite et gauche, qui sont extra-pulmonaires.</w:t>
      </w:r>
      <w:r w:rsidR="00000323">
        <w:rPr>
          <w:rFonts w:asciiTheme="majorBidi" w:hAnsiTheme="majorBidi" w:cstheme="majorBidi"/>
          <w:sz w:val="24"/>
          <w:szCs w:val="24"/>
        </w:rPr>
        <w:t xml:space="preserve"> Chacune se dirige vers le lobe inférieur du poumon correspondant, après avoir émis, pour la droite, les bronches lobaires moyenne et supérieure, et pour la gauche, </w:t>
      </w:r>
      <w:r w:rsidR="008A591C" w:rsidRPr="00214E5D">
        <w:rPr>
          <w:rFonts w:asciiTheme="majorBidi" w:hAnsiTheme="majorBidi" w:cstheme="majorBidi"/>
          <w:sz w:val="24"/>
          <w:szCs w:val="24"/>
        </w:rPr>
        <w:t xml:space="preserve"> </w:t>
      </w:r>
      <w:r w:rsidR="00000323">
        <w:rPr>
          <w:rFonts w:asciiTheme="majorBidi" w:hAnsiTheme="majorBidi" w:cstheme="majorBidi"/>
          <w:sz w:val="24"/>
          <w:szCs w:val="24"/>
        </w:rPr>
        <w:t>la bronche lobaire supérieure. Les bronches lobaires, trois à droite et deux à gauche. Les bronches se divisent ensuite par dichotomie inégale. La somme des diamètres des deux bronches-filles est supérieure au diamètre de leur bronche d’origine.</w:t>
      </w:r>
    </w:p>
    <w:p w:rsidR="008F11EA" w:rsidRDefault="006867D5" w:rsidP="008F11EA">
      <w:pPr>
        <w:spacing w:after="0" w:line="240" w:lineRule="auto"/>
        <w:jc w:val="both"/>
        <w:rPr>
          <w:rFonts w:asciiTheme="majorBidi" w:hAnsiTheme="majorBidi" w:cstheme="majorBidi"/>
          <w:sz w:val="24"/>
          <w:szCs w:val="24"/>
        </w:rPr>
      </w:pPr>
      <w:r>
        <w:rPr>
          <w:rFonts w:asciiTheme="majorBidi" w:hAnsiTheme="majorBidi" w:cstheme="majorBidi"/>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582295</wp:posOffset>
                </wp:positionH>
                <wp:positionV relativeFrom="paragraph">
                  <wp:posOffset>62230</wp:posOffset>
                </wp:positionV>
                <wp:extent cx="5389245" cy="340995"/>
                <wp:effectExtent l="1270" t="0" r="635" b="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6DDD" w:rsidRPr="005E6DDD" w:rsidRDefault="008F11EA" w:rsidP="005E6DDD">
                            <w:pPr>
                              <w:rPr>
                                <w:rFonts w:asciiTheme="majorBidi" w:hAnsiTheme="majorBidi" w:cstheme="majorBidi"/>
                                <w:b/>
                                <w:bCs/>
                                <w:sz w:val="24"/>
                                <w:szCs w:val="24"/>
                              </w:rPr>
                            </w:pPr>
                            <w:r>
                              <w:rPr>
                                <w:rFonts w:asciiTheme="majorBidi" w:hAnsiTheme="majorBidi" w:cstheme="majorBidi"/>
                                <w:b/>
                                <w:bCs/>
                                <w:sz w:val="24"/>
                                <w:szCs w:val="24"/>
                              </w:rPr>
                              <w:t xml:space="preserve">Fig.4 : </w:t>
                            </w:r>
                            <w:r w:rsidR="005E6DDD" w:rsidRPr="005E6DDD">
                              <w:rPr>
                                <w:rFonts w:asciiTheme="majorBidi" w:hAnsiTheme="majorBidi" w:cstheme="majorBidi"/>
                                <w:b/>
                                <w:bCs/>
                                <w:sz w:val="24"/>
                                <w:szCs w:val="24"/>
                              </w:rPr>
                              <w:t>Schéma de la division dichotomique de l’arbre trachéo-bronchique</w:t>
                            </w:r>
                            <w:r w:rsidR="005E6DDD">
                              <w:rPr>
                                <w:rFonts w:asciiTheme="majorBidi" w:hAnsiTheme="majorBidi" w:cstheme="majorBidi"/>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4" type="#_x0000_t202" style="position:absolute;left:0;text-align:left;margin-left:45.85pt;margin-top:4.9pt;width:424.3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n9uQIAAME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" filled="f" stroked="f">
                <v:textbox>
                  <w:txbxContent>
                    <w:p w:rsidR="005E6DDD" w:rsidRPr="005E6DDD" w:rsidRDefault="008F11EA" w:rsidP="005E6DDD">
                      <w:pPr>
                        <w:rPr>
                          <w:rFonts w:asciiTheme="majorBidi" w:hAnsiTheme="majorBidi" w:cstheme="majorBidi"/>
                          <w:b/>
                          <w:bCs/>
                          <w:sz w:val="24"/>
                          <w:szCs w:val="24"/>
                        </w:rPr>
                      </w:pPr>
                      <w:r>
                        <w:rPr>
                          <w:rFonts w:asciiTheme="majorBidi" w:hAnsiTheme="majorBidi" w:cstheme="majorBidi"/>
                          <w:b/>
                          <w:bCs/>
                          <w:sz w:val="24"/>
                          <w:szCs w:val="24"/>
                        </w:rPr>
                        <w:t xml:space="preserve">Fig.4 : </w:t>
                      </w:r>
                      <w:r w:rsidR="005E6DDD" w:rsidRPr="005E6DDD">
                        <w:rPr>
                          <w:rFonts w:asciiTheme="majorBidi" w:hAnsiTheme="majorBidi" w:cstheme="majorBidi"/>
                          <w:b/>
                          <w:bCs/>
                          <w:sz w:val="24"/>
                          <w:szCs w:val="24"/>
                        </w:rPr>
                        <w:t>Schéma de la division dichotomique de l’arbre trachéo-bronchique</w:t>
                      </w:r>
                      <w:r w:rsidR="005E6DDD">
                        <w:rPr>
                          <w:rFonts w:asciiTheme="majorBidi" w:hAnsiTheme="majorBidi" w:cstheme="majorBidi"/>
                          <w:b/>
                          <w:bCs/>
                          <w:sz w:val="24"/>
                          <w:szCs w:val="24"/>
                        </w:rPr>
                        <w: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2816" behindDoc="0" locked="0" layoutInCell="1" allowOverlap="1">
                <wp:simplePos x="0" y="0"/>
                <wp:positionH relativeFrom="column">
                  <wp:posOffset>182880</wp:posOffset>
                </wp:positionH>
                <wp:positionV relativeFrom="paragraph">
                  <wp:posOffset>62230</wp:posOffset>
                </wp:positionV>
                <wp:extent cx="5953760" cy="2933700"/>
                <wp:effectExtent l="11430" t="5080" r="6985" b="13970"/>
                <wp:wrapNone/>
                <wp:docPr id="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2933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E6DDD" w:rsidRDefault="005E6DDD" w:rsidP="005E6DDD">
                            <w:r w:rsidRPr="00E17763">
                              <w:rPr>
                                <w:noProof/>
                              </w:rPr>
                              <w:drawing>
                                <wp:inline distT="0" distB="0" distL="0" distR="0">
                                  <wp:extent cx="5772150" cy="2857500"/>
                                  <wp:effectExtent l="19050" t="0" r="0" b="0"/>
                                  <wp:docPr id="156" name="Image 3" descr="Anatomie, Histologie de l'appareil respiratoire"/>
                                  <wp:cNvGraphicFramePr/>
                                  <a:graphic xmlns:a="http://schemas.openxmlformats.org/drawingml/2006/main">
                                    <a:graphicData uri="http://schemas.openxmlformats.org/drawingml/2006/picture">
                                      <pic:pic xmlns:pic="http://schemas.openxmlformats.org/drawingml/2006/picture">
                                        <pic:nvPicPr>
                                          <pic:cNvPr id="84996" name="Picture 4" descr="Anatomie, Histologie de l'appareil respiratoire"/>
                                          <pic:cNvPicPr>
                                            <a:picLocks noChangeAspect="1" noChangeArrowheads="1"/>
                                          </pic:cNvPicPr>
                                        </pic:nvPicPr>
                                        <pic:blipFill>
                                          <a:blip r:embed="rId19" cstate="print"/>
                                          <a:srcRect/>
                                          <a:stretch>
                                            <a:fillRect/>
                                          </a:stretch>
                                        </pic:blipFill>
                                        <pic:spPr bwMode="auto">
                                          <a:xfrm>
                                            <a:off x="0" y="0"/>
                                            <a:ext cx="5796994" cy="2869799"/>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14.4pt;margin-top:4.9pt;width:468.8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" filled="f">
                <v:textbox>
                  <w:txbxContent>
                    <w:p w:rsidR="005E6DDD" w:rsidRDefault="005E6DDD" w:rsidP="005E6DDD">
                      <w:r w:rsidRPr="00E17763">
                        <w:rPr>
                          <w:noProof/>
                        </w:rPr>
                        <w:drawing>
                          <wp:inline distT="0" distB="0" distL="0" distR="0">
                            <wp:extent cx="5772150" cy="2857500"/>
                            <wp:effectExtent l="19050" t="0" r="0" b="0"/>
                            <wp:docPr id="156" name="Image 3" descr="Anatomie, Histologie de l'appareil respiratoire"/>
                            <wp:cNvGraphicFramePr/>
                            <a:graphic xmlns:a="http://schemas.openxmlformats.org/drawingml/2006/main">
                              <a:graphicData uri="http://schemas.openxmlformats.org/drawingml/2006/picture">
                                <pic:pic xmlns:pic="http://schemas.openxmlformats.org/drawingml/2006/picture">
                                  <pic:nvPicPr>
                                    <pic:cNvPr id="84996" name="Picture 4" descr="Anatomie, Histologie de l'appareil respiratoire"/>
                                    <pic:cNvPicPr>
                                      <a:picLocks noChangeAspect="1" noChangeArrowheads="1"/>
                                    </pic:cNvPicPr>
                                  </pic:nvPicPr>
                                  <pic:blipFill>
                                    <a:blip r:embed="rId20" cstate="print"/>
                                    <a:srcRect/>
                                    <a:stretch>
                                      <a:fillRect/>
                                    </a:stretch>
                                  </pic:blipFill>
                                  <pic:spPr bwMode="auto">
                                    <a:xfrm>
                                      <a:off x="0" y="0"/>
                                      <a:ext cx="5796994" cy="2869799"/>
                                    </a:xfrm>
                                    <a:prstGeom prst="rect">
                                      <a:avLst/>
                                    </a:prstGeom>
                                    <a:noFill/>
                                  </pic:spPr>
                                </pic:pic>
                              </a:graphicData>
                            </a:graphic>
                          </wp:inline>
                        </w:drawing>
                      </w:r>
                    </w:p>
                  </w:txbxContent>
                </v:textbox>
              </v:shape>
            </w:pict>
          </mc:Fallback>
        </mc:AlternateContent>
      </w: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5E6DDD" w:rsidRDefault="005E6DDD" w:rsidP="00DD5BD0">
      <w:pPr>
        <w:jc w:val="both"/>
        <w:rPr>
          <w:rFonts w:asciiTheme="majorBidi" w:hAnsiTheme="majorBidi" w:cstheme="majorBidi"/>
          <w:sz w:val="24"/>
          <w:szCs w:val="24"/>
        </w:rPr>
      </w:pPr>
    </w:p>
    <w:p w:rsidR="008F11EA" w:rsidRDefault="008F11EA" w:rsidP="00DD5BD0">
      <w:pPr>
        <w:jc w:val="both"/>
        <w:rPr>
          <w:rFonts w:asciiTheme="majorBidi" w:hAnsiTheme="majorBidi" w:cstheme="majorBidi"/>
          <w:sz w:val="24"/>
          <w:szCs w:val="24"/>
        </w:rPr>
      </w:pPr>
    </w:p>
    <w:p w:rsidR="003D1F8C" w:rsidRPr="00291199" w:rsidRDefault="00A12F8A" w:rsidP="00A6756A">
      <w:pPr>
        <w:autoSpaceDE w:val="0"/>
        <w:autoSpaceDN w:val="0"/>
        <w:adjustRightInd w:val="0"/>
        <w:spacing w:after="0" w:line="240" w:lineRule="auto"/>
        <w:jc w:val="both"/>
        <w:rPr>
          <w:rFonts w:asciiTheme="majorBidi" w:hAnsiTheme="majorBidi" w:cstheme="majorBidi"/>
          <w:color w:val="000000" w:themeColor="text1"/>
          <w:sz w:val="24"/>
          <w:szCs w:val="24"/>
        </w:rPr>
      </w:pPr>
      <w:r w:rsidRPr="00A12F8A">
        <w:rPr>
          <w:rFonts w:asciiTheme="majorBidi" w:hAnsiTheme="majorBidi" w:cstheme="majorBidi"/>
          <w:b/>
          <w:bCs/>
          <w:sz w:val="24"/>
          <w:szCs w:val="24"/>
        </w:rPr>
        <w:t xml:space="preserve">2.1 </w:t>
      </w:r>
      <w:r w:rsidR="00FC0862" w:rsidRPr="00A6756A">
        <w:rPr>
          <w:rFonts w:asciiTheme="majorBidi" w:hAnsiTheme="majorBidi" w:cstheme="majorBidi"/>
          <w:b/>
          <w:bCs/>
          <w:sz w:val="24"/>
          <w:szCs w:val="24"/>
        </w:rPr>
        <w:t>Les bronches</w:t>
      </w:r>
      <w:r w:rsidRPr="00A6756A">
        <w:rPr>
          <w:rFonts w:asciiTheme="majorBidi" w:hAnsiTheme="majorBidi" w:cstheme="majorBidi"/>
          <w:b/>
          <w:bCs/>
          <w:sz w:val="24"/>
          <w:szCs w:val="24"/>
        </w:rPr>
        <w:t xml:space="preserve"> extra-pulmonaires :</w:t>
      </w:r>
      <w:r w:rsidRPr="00A6756A">
        <w:rPr>
          <w:rFonts w:asciiTheme="majorBidi" w:hAnsiTheme="majorBidi" w:cstheme="majorBidi"/>
          <w:sz w:val="24"/>
          <w:szCs w:val="24"/>
        </w:rPr>
        <w:t xml:space="preserve"> </w:t>
      </w:r>
      <w:r w:rsidR="00A6756A" w:rsidRPr="00A6756A">
        <w:rPr>
          <w:rFonts w:asciiTheme="majorBidi" w:hAnsiTheme="majorBidi" w:cstheme="majorBidi"/>
          <w:b/>
          <w:bCs/>
          <w:sz w:val="24"/>
          <w:szCs w:val="24"/>
        </w:rPr>
        <w:t>Les bronches souches :</w:t>
      </w:r>
      <w:r w:rsidR="00A6756A">
        <w:rPr>
          <w:rFonts w:asciiTheme="majorBidi" w:hAnsiTheme="majorBidi" w:cstheme="majorBidi"/>
          <w:sz w:val="24"/>
          <w:szCs w:val="24"/>
        </w:rPr>
        <w:t xml:space="preserve"> </w:t>
      </w:r>
      <w:r w:rsidR="00A6756A" w:rsidRPr="00A6756A">
        <w:rPr>
          <w:rFonts w:asciiTheme="majorBidi" w:hAnsiTheme="majorBidi" w:cstheme="majorBidi"/>
          <w:sz w:val="24"/>
          <w:szCs w:val="24"/>
        </w:rPr>
        <w:t>La trachée se divise à</w:t>
      </w:r>
      <w:r w:rsidR="00A6756A">
        <w:rPr>
          <w:rFonts w:asciiTheme="majorBidi" w:hAnsiTheme="majorBidi" w:cstheme="majorBidi"/>
          <w:sz w:val="24"/>
          <w:szCs w:val="24"/>
        </w:rPr>
        <w:t xml:space="preserve"> sa partie </w:t>
      </w:r>
      <w:r w:rsidR="00A6756A" w:rsidRPr="00A6756A">
        <w:rPr>
          <w:rFonts w:asciiTheme="majorBidi" w:hAnsiTheme="majorBidi" w:cstheme="majorBidi"/>
          <w:sz w:val="24"/>
          <w:szCs w:val="24"/>
        </w:rPr>
        <w:t>inférieure en 2</w:t>
      </w:r>
      <w:r w:rsidR="00A6756A">
        <w:rPr>
          <w:rFonts w:asciiTheme="majorBidi" w:hAnsiTheme="majorBidi" w:cstheme="majorBidi"/>
          <w:sz w:val="24"/>
          <w:szCs w:val="24"/>
        </w:rPr>
        <w:t xml:space="preserve"> </w:t>
      </w:r>
      <w:r w:rsidR="00A6756A" w:rsidRPr="00A6756A">
        <w:rPr>
          <w:rFonts w:asciiTheme="majorBidi" w:hAnsiTheme="majorBidi" w:cstheme="majorBidi"/>
          <w:sz w:val="24"/>
          <w:szCs w:val="24"/>
        </w:rPr>
        <w:t>bronches souches droite et gauche, de calibre inférieur</w:t>
      </w:r>
      <w:r w:rsidR="00A6756A" w:rsidRPr="00291199">
        <w:rPr>
          <w:rFonts w:asciiTheme="majorBidi" w:hAnsiTheme="majorBidi" w:cstheme="majorBidi"/>
          <w:color w:val="000000" w:themeColor="text1"/>
          <w:sz w:val="24"/>
          <w:szCs w:val="24"/>
        </w:rPr>
        <w:t xml:space="preserve">. </w:t>
      </w:r>
      <w:r w:rsidR="00956799" w:rsidRPr="00291199">
        <w:rPr>
          <w:rFonts w:asciiTheme="majorBidi" w:hAnsiTheme="majorBidi" w:cstheme="majorBidi"/>
          <w:color w:val="000000" w:themeColor="text1"/>
          <w:sz w:val="24"/>
          <w:szCs w:val="24"/>
        </w:rPr>
        <w:t xml:space="preserve">Elles ont la même structure que la trachée </w:t>
      </w:r>
      <w:r w:rsidR="00956799" w:rsidRPr="001114AB">
        <w:rPr>
          <w:rFonts w:asciiTheme="majorBidi" w:hAnsiTheme="majorBidi" w:cstheme="majorBidi"/>
          <w:b/>
          <w:bCs/>
          <w:color w:val="000000" w:themeColor="text1"/>
          <w:sz w:val="24"/>
          <w:szCs w:val="24"/>
        </w:rPr>
        <w:t>sauf</w:t>
      </w:r>
      <w:r w:rsidR="00956799" w:rsidRPr="00291199">
        <w:rPr>
          <w:rFonts w:asciiTheme="majorBidi" w:hAnsiTheme="majorBidi" w:cstheme="majorBidi"/>
          <w:color w:val="000000" w:themeColor="text1"/>
          <w:sz w:val="24"/>
          <w:szCs w:val="24"/>
        </w:rPr>
        <w:t xml:space="preserve"> que les anneaux cartilagineux sont complets. </w:t>
      </w:r>
    </w:p>
    <w:p w:rsidR="00A6756A" w:rsidRPr="00291199" w:rsidRDefault="00A6756A" w:rsidP="00A6756A">
      <w:pPr>
        <w:autoSpaceDE w:val="0"/>
        <w:autoSpaceDN w:val="0"/>
        <w:adjustRightInd w:val="0"/>
        <w:spacing w:after="0" w:line="240" w:lineRule="auto"/>
        <w:jc w:val="both"/>
        <w:rPr>
          <w:rFonts w:asciiTheme="majorBidi" w:hAnsiTheme="majorBidi" w:cstheme="majorBidi"/>
          <w:color w:val="000000" w:themeColor="text1"/>
          <w:sz w:val="24"/>
          <w:szCs w:val="24"/>
        </w:rPr>
      </w:pPr>
    </w:p>
    <w:p w:rsidR="00BC15E9" w:rsidRPr="00BC15E9" w:rsidRDefault="00A12F8A" w:rsidP="00BC15E9">
      <w:pPr>
        <w:jc w:val="both"/>
        <w:rPr>
          <w:rFonts w:asciiTheme="majorBidi" w:hAnsiTheme="majorBidi" w:cstheme="majorBidi"/>
          <w:sz w:val="24"/>
          <w:szCs w:val="24"/>
        </w:rPr>
      </w:pPr>
      <w:r>
        <w:rPr>
          <w:rFonts w:asciiTheme="majorBidi" w:hAnsiTheme="majorBidi" w:cstheme="majorBidi"/>
          <w:b/>
          <w:sz w:val="24"/>
          <w:szCs w:val="24"/>
        </w:rPr>
        <w:t xml:space="preserve">2.2 </w:t>
      </w:r>
      <w:r w:rsidR="00BC15E9" w:rsidRPr="00BC15E9">
        <w:rPr>
          <w:rFonts w:asciiTheme="majorBidi" w:hAnsiTheme="majorBidi" w:cstheme="majorBidi"/>
          <w:b/>
          <w:sz w:val="24"/>
          <w:szCs w:val="24"/>
        </w:rPr>
        <w:t>Les bronches intra</w:t>
      </w:r>
      <w:r w:rsidR="00C040F5">
        <w:rPr>
          <w:rFonts w:asciiTheme="majorBidi" w:hAnsiTheme="majorBidi" w:cstheme="majorBidi"/>
          <w:b/>
          <w:sz w:val="24"/>
          <w:szCs w:val="24"/>
        </w:rPr>
        <w:t>-</w:t>
      </w:r>
      <w:r w:rsidR="00BC15E9" w:rsidRPr="00BC15E9">
        <w:rPr>
          <w:rFonts w:asciiTheme="majorBidi" w:hAnsiTheme="majorBidi" w:cstheme="majorBidi"/>
          <w:b/>
          <w:sz w:val="24"/>
          <w:szCs w:val="24"/>
        </w:rPr>
        <w:t xml:space="preserve">pulmonaires : </w:t>
      </w:r>
      <w:r w:rsidR="00241EBB">
        <w:rPr>
          <w:rFonts w:asciiTheme="majorBidi" w:hAnsiTheme="majorBidi" w:cstheme="majorBidi"/>
          <w:sz w:val="24"/>
          <w:szCs w:val="24"/>
        </w:rPr>
        <w:t>(de la 2</w:t>
      </w:r>
      <w:r w:rsidR="00241EBB" w:rsidRPr="00241EBB">
        <w:rPr>
          <w:rFonts w:asciiTheme="majorBidi" w:hAnsiTheme="majorBidi" w:cstheme="majorBidi"/>
          <w:sz w:val="24"/>
          <w:szCs w:val="24"/>
          <w:vertAlign w:val="superscript"/>
        </w:rPr>
        <w:t>ème</w:t>
      </w:r>
      <w:r w:rsidR="00136D09">
        <w:rPr>
          <w:rFonts w:asciiTheme="majorBidi" w:hAnsiTheme="majorBidi" w:cstheme="majorBidi"/>
          <w:sz w:val="24"/>
          <w:szCs w:val="24"/>
        </w:rPr>
        <w:t xml:space="preserve"> à</w:t>
      </w:r>
      <w:r w:rsidR="00241EBB">
        <w:rPr>
          <w:rFonts w:asciiTheme="majorBidi" w:hAnsiTheme="majorBidi" w:cstheme="majorBidi"/>
          <w:sz w:val="24"/>
          <w:szCs w:val="24"/>
        </w:rPr>
        <w:t xml:space="preserve"> la 10</w:t>
      </w:r>
      <w:r w:rsidR="00241EBB" w:rsidRPr="00241EBB">
        <w:rPr>
          <w:rFonts w:asciiTheme="majorBidi" w:hAnsiTheme="majorBidi" w:cstheme="majorBidi"/>
          <w:sz w:val="24"/>
          <w:szCs w:val="24"/>
          <w:vertAlign w:val="superscript"/>
        </w:rPr>
        <w:t>è</w:t>
      </w:r>
      <w:r w:rsidR="00BC15E9" w:rsidRPr="00241EBB">
        <w:rPr>
          <w:rFonts w:asciiTheme="majorBidi" w:hAnsiTheme="majorBidi" w:cstheme="majorBidi"/>
          <w:sz w:val="24"/>
          <w:szCs w:val="24"/>
          <w:vertAlign w:val="superscript"/>
        </w:rPr>
        <w:t>me</w:t>
      </w:r>
      <w:r w:rsidR="00241EBB">
        <w:rPr>
          <w:rFonts w:asciiTheme="majorBidi" w:hAnsiTheme="majorBidi" w:cstheme="majorBidi"/>
          <w:sz w:val="24"/>
          <w:szCs w:val="24"/>
        </w:rPr>
        <w:t xml:space="preserve"> géné</w:t>
      </w:r>
      <w:r w:rsidR="00BC15E9" w:rsidRPr="00BC15E9">
        <w:rPr>
          <w:rFonts w:asciiTheme="majorBidi" w:hAnsiTheme="majorBidi" w:cstheme="majorBidi"/>
          <w:sz w:val="24"/>
          <w:szCs w:val="24"/>
        </w:rPr>
        <w:t>ration)</w:t>
      </w:r>
    </w:p>
    <w:p w:rsidR="00A6756A" w:rsidRPr="00A6756A" w:rsidRDefault="00CA73C0" w:rsidP="00BC15E9">
      <w:pPr>
        <w:jc w:val="both"/>
        <w:rPr>
          <w:rFonts w:asciiTheme="majorBidi" w:hAnsiTheme="majorBidi" w:cstheme="majorBidi"/>
          <w:sz w:val="24"/>
          <w:szCs w:val="24"/>
        </w:rPr>
      </w:pPr>
      <w:r>
        <w:rPr>
          <w:rFonts w:asciiTheme="majorBidi" w:hAnsiTheme="majorBidi" w:cstheme="majorBidi"/>
          <w:sz w:val="24"/>
          <w:szCs w:val="24"/>
        </w:rPr>
        <w:t xml:space="preserve">    </w:t>
      </w:r>
      <w:r w:rsidR="00A6756A" w:rsidRPr="00A6756A">
        <w:rPr>
          <w:rFonts w:asciiTheme="majorBidi" w:hAnsiTheme="majorBidi" w:cstheme="majorBidi"/>
          <w:sz w:val="24"/>
          <w:szCs w:val="24"/>
        </w:rPr>
        <w:t xml:space="preserve">Ce sont les bronches lobaires, segmentaires, sous-segmentaires et sus-lobulaires. </w:t>
      </w:r>
    </w:p>
    <w:p w:rsidR="00BC15E9" w:rsidRPr="00BC15E9" w:rsidRDefault="00A83668" w:rsidP="00BC15E9">
      <w:pPr>
        <w:jc w:val="both"/>
        <w:rPr>
          <w:rFonts w:asciiTheme="majorBidi" w:hAnsiTheme="majorBidi" w:cstheme="majorBidi"/>
          <w:sz w:val="24"/>
          <w:szCs w:val="24"/>
        </w:rPr>
      </w:pPr>
      <w:r>
        <w:rPr>
          <w:rFonts w:asciiTheme="majorBidi" w:hAnsiTheme="majorBidi" w:cstheme="majorBidi"/>
          <w:sz w:val="24"/>
          <w:szCs w:val="24"/>
        </w:rPr>
        <w:t xml:space="preserve">     </w:t>
      </w:r>
      <w:r w:rsidR="00BC15E9" w:rsidRPr="00A6756A">
        <w:rPr>
          <w:rFonts w:asciiTheme="majorBidi" w:hAnsiTheme="majorBidi" w:cstheme="majorBidi"/>
          <w:sz w:val="24"/>
          <w:szCs w:val="24"/>
        </w:rPr>
        <w:t>Leur paroi est faite d’un</w:t>
      </w:r>
      <w:r w:rsidR="00C040F5" w:rsidRPr="00A6756A">
        <w:rPr>
          <w:rFonts w:asciiTheme="majorBidi" w:hAnsiTheme="majorBidi" w:cstheme="majorBidi"/>
          <w:sz w:val="24"/>
          <w:szCs w:val="24"/>
        </w:rPr>
        <w:t>e</w:t>
      </w:r>
      <w:r w:rsidR="00BC15E9" w:rsidRPr="00A6756A">
        <w:rPr>
          <w:rFonts w:asciiTheme="majorBidi" w:hAnsiTheme="majorBidi" w:cstheme="majorBidi"/>
          <w:sz w:val="24"/>
          <w:szCs w:val="24"/>
        </w:rPr>
        <w:t xml:space="preserve"> armatur</w:t>
      </w:r>
      <w:r w:rsidR="00241EBB" w:rsidRPr="00A6756A">
        <w:rPr>
          <w:rFonts w:asciiTheme="majorBidi" w:hAnsiTheme="majorBidi" w:cstheme="majorBidi"/>
          <w:sz w:val="24"/>
          <w:szCs w:val="24"/>
        </w:rPr>
        <w:t>e fibro-cartilagineuse, constituée de pet</w:t>
      </w:r>
      <w:r w:rsidR="00F618CF" w:rsidRPr="00A6756A">
        <w:rPr>
          <w:rFonts w:asciiTheme="majorBidi" w:hAnsiTheme="majorBidi" w:cstheme="majorBidi"/>
          <w:sz w:val="24"/>
          <w:szCs w:val="24"/>
        </w:rPr>
        <w:t>ites pièces de cartilage hyalin</w:t>
      </w:r>
      <w:r w:rsidR="00241EBB" w:rsidRPr="00A6756A">
        <w:rPr>
          <w:rFonts w:asciiTheme="majorBidi" w:hAnsiTheme="majorBidi" w:cstheme="majorBidi"/>
          <w:sz w:val="24"/>
          <w:szCs w:val="24"/>
        </w:rPr>
        <w:t xml:space="preserve"> ré</w:t>
      </w:r>
      <w:r w:rsidR="00BC15E9" w:rsidRPr="00A6756A">
        <w:rPr>
          <w:rFonts w:asciiTheme="majorBidi" w:hAnsiTheme="majorBidi" w:cstheme="majorBidi"/>
          <w:sz w:val="24"/>
          <w:szCs w:val="24"/>
        </w:rPr>
        <w:t>unies les unes aux autres par un tissu co</w:t>
      </w:r>
      <w:r w:rsidR="00241EBB" w:rsidRPr="00A6756A">
        <w:rPr>
          <w:rFonts w:asciiTheme="majorBidi" w:hAnsiTheme="majorBidi" w:cstheme="majorBidi"/>
          <w:sz w:val="24"/>
          <w:szCs w:val="24"/>
        </w:rPr>
        <w:t>njonctif dense riche en fibres élastiques, intérieurement tapissée par une muqueuse froncé</w:t>
      </w:r>
      <w:r w:rsidR="00BC15E9" w:rsidRPr="00A6756A">
        <w:rPr>
          <w:rFonts w:asciiTheme="majorBidi" w:hAnsiTheme="majorBidi" w:cstheme="majorBidi"/>
          <w:sz w:val="24"/>
          <w:szCs w:val="24"/>
        </w:rPr>
        <w:t>e, formant des</w:t>
      </w:r>
      <w:r w:rsidR="00BC15E9" w:rsidRPr="00BC15E9">
        <w:rPr>
          <w:rFonts w:asciiTheme="majorBidi" w:hAnsiTheme="majorBidi" w:cstheme="majorBidi"/>
          <w:sz w:val="24"/>
          <w:szCs w:val="24"/>
        </w:rPr>
        <w:t xml:space="preserve"> plis longitudinaux.</w:t>
      </w:r>
    </w:p>
    <w:p w:rsidR="0051522E" w:rsidRDefault="00A83668" w:rsidP="0051522E">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BC15E9" w:rsidRPr="00BC15E9">
        <w:rPr>
          <w:rFonts w:asciiTheme="majorBidi" w:hAnsiTheme="majorBidi" w:cstheme="majorBidi"/>
          <w:sz w:val="24"/>
          <w:szCs w:val="24"/>
        </w:rPr>
        <w:t>Cette muq</w:t>
      </w:r>
      <w:r w:rsidR="00C040F5">
        <w:rPr>
          <w:rFonts w:asciiTheme="majorBidi" w:hAnsiTheme="majorBidi" w:cstheme="majorBidi"/>
          <w:sz w:val="24"/>
          <w:szCs w:val="24"/>
        </w:rPr>
        <w:t>ueuse comporte un épithé</w:t>
      </w:r>
      <w:r w:rsidR="00BC15E9" w:rsidRPr="00BC15E9">
        <w:rPr>
          <w:rFonts w:asciiTheme="majorBidi" w:hAnsiTheme="majorBidi" w:cstheme="majorBidi"/>
          <w:sz w:val="24"/>
          <w:szCs w:val="24"/>
        </w:rPr>
        <w:t>lium de type res</w:t>
      </w:r>
      <w:r w:rsidR="00C040F5">
        <w:rPr>
          <w:rFonts w:asciiTheme="majorBidi" w:hAnsiTheme="majorBidi" w:cstheme="majorBidi"/>
          <w:sz w:val="24"/>
          <w:szCs w:val="24"/>
        </w:rPr>
        <w:t>piratoire reposant par l’intermédiaire d</w:t>
      </w:r>
      <w:r w:rsidR="00BC15E9" w:rsidRPr="00BC15E9">
        <w:rPr>
          <w:rFonts w:asciiTheme="majorBidi" w:hAnsiTheme="majorBidi" w:cstheme="majorBidi"/>
          <w:sz w:val="24"/>
          <w:szCs w:val="24"/>
        </w:rPr>
        <w:t xml:space="preserve">e sa lame basale sur un chorion fait de tissu conjonctif dense, riche en tissu </w:t>
      </w:r>
      <w:r w:rsidR="00C040F5" w:rsidRPr="00BC15E9">
        <w:rPr>
          <w:rFonts w:asciiTheme="majorBidi" w:hAnsiTheme="majorBidi" w:cstheme="majorBidi"/>
          <w:sz w:val="24"/>
          <w:szCs w:val="24"/>
        </w:rPr>
        <w:t>lymphoïde</w:t>
      </w:r>
      <w:r w:rsidR="00BC15E9" w:rsidRPr="00BC15E9">
        <w:rPr>
          <w:rFonts w:asciiTheme="majorBidi" w:hAnsiTheme="majorBidi" w:cstheme="majorBidi"/>
          <w:sz w:val="24"/>
          <w:szCs w:val="24"/>
        </w:rPr>
        <w:t xml:space="preserve"> et en fibres </w:t>
      </w:r>
      <w:r w:rsidR="00C040F5" w:rsidRPr="00BC15E9">
        <w:rPr>
          <w:rFonts w:asciiTheme="majorBidi" w:hAnsiTheme="majorBidi" w:cstheme="majorBidi"/>
          <w:sz w:val="24"/>
          <w:szCs w:val="24"/>
        </w:rPr>
        <w:t>élastiques</w:t>
      </w:r>
      <w:r w:rsidR="00BC15E9" w:rsidRPr="00BC15E9">
        <w:rPr>
          <w:rFonts w:asciiTheme="majorBidi" w:hAnsiTheme="majorBidi" w:cstheme="majorBidi"/>
          <w:sz w:val="24"/>
          <w:szCs w:val="24"/>
        </w:rPr>
        <w:t xml:space="preserve"> , des cellules musculaires lisses a orientation circulaire</w:t>
      </w:r>
      <w:r w:rsidR="00C040F5">
        <w:rPr>
          <w:rFonts w:asciiTheme="majorBidi" w:hAnsiTheme="majorBidi" w:cstheme="majorBidi"/>
          <w:sz w:val="24"/>
          <w:szCs w:val="24"/>
        </w:rPr>
        <w:t xml:space="preserve"> (</w:t>
      </w:r>
      <w:r w:rsidR="00BC15E9" w:rsidRPr="00BC15E9">
        <w:rPr>
          <w:rFonts w:asciiTheme="majorBidi" w:hAnsiTheme="majorBidi" w:cstheme="majorBidi"/>
          <w:sz w:val="24"/>
          <w:szCs w:val="24"/>
        </w:rPr>
        <w:t xml:space="preserve">muscle de Reissessen) en son centre, </w:t>
      </w:r>
      <w:r w:rsidR="00291199">
        <w:rPr>
          <w:rFonts w:asciiTheme="majorBidi" w:hAnsiTheme="majorBidi" w:cstheme="majorBidi"/>
          <w:sz w:val="24"/>
          <w:szCs w:val="24"/>
        </w:rPr>
        <w:t xml:space="preserve">le muscle </w:t>
      </w:r>
      <w:r w:rsidR="00291199">
        <w:rPr>
          <w:rFonts w:asciiTheme="majorBidi" w:hAnsiTheme="majorBidi" w:cstheme="majorBidi"/>
          <w:sz w:val="24"/>
          <w:szCs w:val="24"/>
        </w:rPr>
        <w:lastRenderedPageBreak/>
        <w:t>Reissessen</w:t>
      </w:r>
      <w:r w:rsidR="004A362C" w:rsidRPr="004A362C">
        <w:rPr>
          <w:rFonts w:asciiTheme="majorBidi" w:hAnsiTheme="majorBidi" w:cstheme="majorBidi"/>
          <w:sz w:val="24"/>
          <w:szCs w:val="24"/>
        </w:rPr>
        <w:t xml:space="preserve"> est d’autant plus épais que le calibre</w:t>
      </w:r>
      <w:r w:rsidR="004A362C">
        <w:rPr>
          <w:rFonts w:asciiTheme="majorBidi" w:hAnsiTheme="majorBidi" w:cstheme="majorBidi"/>
          <w:sz w:val="24"/>
          <w:szCs w:val="24"/>
        </w:rPr>
        <w:t xml:space="preserve"> </w:t>
      </w:r>
      <w:r w:rsidR="004A362C" w:rsidRPr="004A362C">
        <w:rPr>
          <w:rFonts w:asciiTheme="majorBidi" w:hAnsiTheme="majorBidi" w:cstheme="majorBidi"/>
          <w:sz w:val="24"/>
          <w:szCs w:val="24"/>
        </w:rPr>
        <w:t>bronchique diminue et la taille et le nombre des pièces cartilagineuses diminuent avec le calibre</w:t>
      </w:r>
      <w:r w:rsidR="004A362C">
        <w:rPr>
          <w:rFonts w:asciiTheme="majorBidi" w:hAnsiTheme="majorBidi" w:cstheme="majorBidi"/>
          <w:sz w:val="24"/>
          <w:szCs w:val="24"/>
        </w:rPr>
        <w:t xml:space="preserve"> </w:t>
      </w:r>
      <w:r w:rsidR="004A362C" w:rsidRPr="004A362C">
        <w:rPr>
          <w:rFonts w:asciiTheme="majorBidi" w:hAnsiTheme="majorBidi" w:cstheme="majorBidi"/>
          <w:sz w:val="24"/>
          <w:szCs w:val="24"/>
        </w:rPr>
        <w:t xml:space="preserve">des voies aériennes. </w:t>
      </w:r>
      <w:r w:rsidR="0051522E">
        <w:rPr>
          <w:rFonts w:asciiTheme="majorBidi" w:hAnsiTheme="majorBidi" w:cstheme="majorBidi"/>
          <w:sz w:val="24"/>
          <w:szCs w:val="24"/>
        </w:rPr>
        <w:t>P</w:t>
      </w:r>
      <w:r w:rsidR="00BC15E9" w:rsidRPr="004A362C">
        <w:rPr>
          <w:rFonts w:asciiTheme="majorBidi" w:hAnsiTheme="majorBidi" w:cstheme="majorBidi"/>
          <w:sz w:val="24"/>
          <w:szCs w:val="24"/>
        </w:rPr>
        <w:t xml:space="preserve">lus </w:t>
      </w:r>
      <w:r w:rsidR="00C040F5" w:rsidRPr="004A362C">
        <w:rPr>
          <w:rFonts w:asciiTheme="majorBidi" w:hAnsiTheme="majorBidi" w:cstheme="majorBidi"/>
          <w:sz w:val="24"/>
          <w:szCs w:val="24"/>
        </w:rPr>
        <w:t>prés</w:t>
      </w:r>
      <w:r w:rsidR="00BC15E9" w:rsidRPr="004A362C">
        <w:rPr>
          <w:rFonts w:asciiTheme="majorBidi" w:hAnsiTheme="majorBidi" w:cstheme="majorBidi"/>
          <w:sz w:val="24"/>
          <w:szCs w:val="24"/>
        </w:rPr>
        <w:t xml:space="preserve"> de la </w:t>
      </w:r>
      <w:r w:rsidR="00C040F5" w:rsidRPr="004A362C">
        <w:rPr>
          <w:rFonts w:asciiTheme="majorBidi" w:hAnsiTheme="majorBidi" w:cstheme="majorBidi"/>
          <w:sz w:val="24"/>
          <w:szCs w:val="24"/>
        </w:rPr>
        <w:t>lumière</w:t>
      </w:r>
      <w:r w:rsidR="00BC15E9" w:rsidRPr="004A362C">
        <w:rPr>
          <w:rFonts w:asciiTheme="majorBidi" w:hAnsiTheme="majorBidi" w:cstheme="majorBidi"/>
          <w:sz w:val="24"/>
          <w:szCs w:val="24"/>
        </w:rPr>
        <w:t xml:space="preserve"> des glandes </w:t>
      </w:r>
      <w:r w:rsidR="00C040F5" w:rsidRPr="004A362C">
        <w:rPr>
          <w:rFonts w:asciiTheme="majorBidi" w:hAnsiTheme="majorBidi" w:cstheme="majorBidi"/>
          <w:sz w:val="24"/>
          <w:szCs w:val="24"/>
        </w:rPr>
        <w:t>séreuses</w:t>
      </w:r>
      <w:r w:rsidR="00BC15E9" w:rsidRPr="004A362C">
        <w:rPr>
          <w:rFonts w:asciiTheme="majorBidi" w:hAnsiTheme="majorBidi" w:cstheme="majorBidi"/>
          <w:sz w:val="24"/>
          <w:szCs w:val="24"/>
        </w:rPr>
        <w:t xml:space="preserve"> et / ou muqueuses.</w:t>
      </w:r>
      <w:r w:rsidR="00497EFC" w:rsidRPr="004A362C">
        <w:rPr>
          <w:rFonts w:asciiTheme="majorBidi" w:hAnsiTheme="majorBidi" w:cstheme="majorBidi"/>
          <w:sz w:val="24"/>
          <w:szCs w:val="24"/>
        </w:rPr>
        <w:t xml:space="preserve"> </w:t>
      </w:r>
    </w:p>
    <w:p w:rsidR="00BC15E9" w:rsidRDefault="0051522E" w:rsidP="00291199">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51522E">
        <w:rPr>
          <w:rFonts w:asciiTheme="majorBidi" w:hAnsiTheme="majorBidi" w:cstheme="majorBidi"/>
          <w:sz w:val="24"/>
          <w:szCs w:val="24"/>
        </w:rPr>
        <w:t xml:space="preserve">Chaque bronche est entourée par la </w:t>
      </w:r>
      <w:r w:rsidRPr="0051522E">
        <w:rPr>
          <w:rFonts w:asciiTheme="majorBidi" w:hAnsiTheme="majorBidi" w:cstheme="majorBidi"/>
          <w:b/>
          <w:bCs/>
          <w:sz w:val="24"/>
          <w:szCs w:val="24"/>
        </w:rPr>
        <w:t>gaine péri-broncho-artérielle</w:t>
      </w:r>
      <w:r w:rsidRPr="0051522E">
        <w:rPr>
          <w:rFonts w:asciiTheme="majorBidi" w:hAnsiTheme="majorBidi" w:cstheme="majorBidi"/>
          <w:sz w:val="24"/>
          <w:szCs w:val="24"/>
        </w:rPr>
        <w:t xml:space="preserve"> qui est une</w:t>
      </w:r>
      <w:r>
        <w:rPr>
          <w:rFonts w:asciiTheme="majorBidi" w:hAnsiTheme="majorBidi" w:cstheme="majorBidi"/>
          <w:sz w:val="24"/>
          <w:szCs w:val="24"/>
        </w:rPr>
        <w:t xml:space="preserve"> </w:t>
      </w:r>
      <w:r w:rsidRPr="0051522E">
        <w:rPr>
          <w:rFonts w:asciiTheme="majorBidi" w:hAnsiTheme="majorBidi" w:cstheme="majorBidi"/>
          <w:sz w:val="24"/>
          <w:szCs w:val="24"/>
        </w:rPr>
        <w:t>armature conjonctive contenant une branche de l’artère pulmonaire, une branche de l’artère</w:t>
      </w:r>
      <w:r>
        <w:rPr>
          <w:rFonts w:asciiTheme="majorBidi" w:hAnsiTheme="majorBidi" w:cstheme="majorBidi"/>
          <w:sz w:val="24"/>
          <w:szCs w:val="24"/>
        </w:rPr>
        <w:t xml:space="preserve"> </w:t>
      </w:r>
      <w:r w:rsidRPr="0051522E">
        <w:rPr>
          <w:rFonts w:asciiTheme="majorBidi" w:hAnsiTheme="majorBidi" w:cstheme="majorBidi"/>
          <w:sz w:val="24"/>
          <w:szCs w:val="24"/>
        </w:rPr>
        <w:t>bronchique, des branches des veines pulmonaires, des lymphatiques (souvent plats comme des fentes)</w:t>
      </w:r>
      <w:r w:rsidR="00291199">
        <w:rPr>
          <w:rFonts w:asciiTheme="majorBidi" w:hAnsiTheme="majorBidi" w:cstheme="majorBidi"/>
          <w:sz w:val="24"/>
          <w:szCs w:val="24"/>
        </w:rPr>
        <w:t xml:space="preserve"> </w:t>
      </w:r>
      <w:r w:rsidRPr="0051522E">
        <w:rPr>
          <w:rFonts w:asciiTheme="majorBidi" w:hAnsiTheme="majorBidi" w:cstheme="majorBidi"/>
          <w:sz w:val="24"/>
          <w:szCs w:val="24"/>
        </w:rPr>
        <w:t>ainsi que des filets nerveux (S.N.V) destinés aux glandes séro-muqueuses et aux muscle de</w:t>
      </w:r>
      <w:r w:rsidR="00291199">
        <w:rPr>
          <w:rFonts w:asciiTheme="majorBidi" w:hAnsiTheme="majorBidi" w:cstheme="majorBidi"/>
          <w:sz w:val="24"/>
          <w:szCs w:val="24"/>
        </w:rPr>
        <w:t xml:space="preserve"> Reissessen</w:t>
      </w:r>
      <w:r w:rsidRPr="0051522E">
        <w:rPr>
          <w:rFonts w:asciiTheme="majorBidi" w:hAnsiTheme="majorBidi" w:cstheme="majorBidi"/>
          <w:sz w:val="24"/>
          <w:szCs w:val="24"/>
        </w:rPr>
        <w:t>.</w:t>
      </w:r>
      <w:r w:rsidRPr="0051522E">
        <w:rPr>
          <w:rFonts w:asciiTheme="majorBidi" w:hAnsiTheme="majorBidi" w:cstheme="majorBidi"/>
          <w:sz w:val="28"/>
          <w:szCs w:val="28"/>
        </w:rPr>
        <w:t xml:space="preserve"> </w:t>
      </w:r>
      <w:r w:rsidR="00497EFC" w:rsidRPr="004A362C">
        <w:rPr>
          <w:rFonts w:asciiTheme="majorBidi" w:hAnsiTheme="majorBidi" w:cstheme="majorBidi"/>
          <w:sz w:val="24"/>
          <w:szCs w:val="24"/>
        </w:rPr>
        <w:t>On</w:t>
      </w:r>
      <w:r w:rsidR="00497EFC" w:rsidRPr="00497EFC">
        <w:rPr>
          <w:rFonts w:asciiTheme="majorBidi" w:hAnsiTheme="majorBidi" w:cstheme="majorBidi"/>
          <w:sz w:val="24"/>
          <w:szCs w:val="24"/>
        </w:rPr>
        <w:t xml:space="preserve">  décrit aux bronches : un épithélium, un chorion, une couche musculeuse, une sous-muqueuse, une tunique fibro</w:t>
      </w:r>
      <w:r w:rsidR="00291199">
        <w:rPr>
          <w:rFonts w:asciiTheme="majorBidi" w:hAnsiTheme="majorBidi" w:cstheme="majorBidi"/>
          <w:sz w:val="24"/>
          <w:szCs w:val="24"/>
        </w:rPr>
        <w:t>-</w:t>
      </w:r>
      <w:r w:rsidR="00497EFC" w:rsidRPr="00497EFC">
        <w:rPr>
          <w:rFonts w:asciiTheme="majorBidi" w:hAnsiTheme="majorBidi" w:cstheme="majorBidi"/>
          <w:sz w:val="24"/>
          <w:szCs w:val="24"/>
        </w:rPr>
        <w:t>cartilagineuse et une péribronche.</w:t>
      </w:r>
    </w:p>
    <w:p w:rsidR="00BC15E9" w:rsidRPr="004B032C" w:rsidRDefault="00BC15E9" w:rsidP="008F11EA">
      <w:pPr>
        <w:pStyle w:val="Paragraphedeliste"/>
        <w:numPr>
          <w:ilvl w:val="1"/>
          <w:numId w:val="2"/>
        </w:numPr>
        <w:jc w:val="both"/>
        <w:rPr>
          <w:rFonts w:asciiTheme="majorBidi" w:hAnsiTheme="majorBidi" w:cstheme="majorBidi"/>
          <w:sz w:val="24"/>
          <w:szCs w:val="24"/>
        </w:rPr>
      </w:pPr>
      <w:r w:rsidRPr="004B032C">
        <w:rPr>
          <w:rFonts w:asciiTheme="majorBidi" w:hAnsiTheme="majorBidi" w:cstheme="majorBidi"/>
          <w:b/>
          <w:bCs/>
          <w:sz w:val="24"/>
          <w:szCs w:val="24"/>
        </w:rPr>
        <w:t>Les</w:t>
      </w:r>
      <w:r w:rsidRPr="004B032C">
        <w:rPr>
          <w:rFonts w:asciiTheme="majorBidi" w:hAnsiTheme="majorBidi" w:cstheme="majorBidi"/>
          <w:b/>
          <w:sz w:val="24"/>
          <w:szCs w:val="24"/>
        </w:rPr>
        <w:t xml:space="preserve"> bronchioles :</w:t>
      </w:r>
      <w:r w:rsidR="00A12F8A" w:rsidRPr="004B032C">
        <w:rPr>
          <w:rFonts w:asciiTheme="majorBidi" w:hAnsiTheme="majorBidi" w:cstheme="majorBidi"/>
          <w:sz w:val="24"/>
          <w:szCs w:val="24"/>
        </w:rPr>
        <w:t xml:space="preserve"> (de la 11</w:t>
      </w:r>
      <w:r w:rsidR="00A12F8A" w:rsidRPr="004B032C">
        <w:rPr>
          <w:rFonts w:asciiTheme="majorBidi" w:hAnsiTheme="majorBidi" w:cstheme="majorBidi"/>
          <w:sz w:val="24"/>
          <w:szCs w:val="24"/>
          <w:vertAlign w:val="superscript"/>
        </w:rPr>
        <w:t>ème</w:t>
      </w:r>
      <w:r w:rsidR="00A12F8A" w:rsidRPr="004B032C">
        <w:rPr>
          <w:rFonts w:asciiTheme="majorBidi" w:hAnsiTheme="majorBidi" w:cstheme="majorBidi"/>
          <w:sz w:val="24"/>
          <w:szCs w:val="24"/>
        </w:rPr>
        <w:t xml:space="preserve"> à la 15</w:t>
      </w:r>
      <w:r w:rsidR="00A12F8A" w:rsidRPr="004B032C">
        <w:rPr>
          <w:rFonts w:asciiTheme="majorBidi" w:hAnsiTheme="majorBidi" w:cstheme="majorBidi"/>
          <w:sz w:val="24"/>
          <w:szCs w:val="24"/>
          <w:vertAlign w:val="superscript"/>
        </w:rPr>
        <w:t>è</w:t>
      </w:r>
      <w:r w:rsidRPr="004B032C">
        <w:rPr>
          <w:rFonts w:asciiTheme="majorBidi" w:hAnsiTheme="majorBidi" w:cstheme="majorBidi"/>
          <w:sz w:val="24"/>
          <w:szCs w:val="24"/>
          <w:vertAlign w:val="superscript"/>
        </w:rPr>
        <w:t>me</w:t>
      </w:r>
      <w:r w:rsidR="00A12F8A" w:rsidRPr="004B032C">
        <w:rPr>
          <w:rFonts w:asciiTheme="majorBidi" w:hAnsiTheme="majorBidi" w:cstheme="majorBidi"/>
          <w:sz w:val="24"/>
          <w:szCs w:val="24"/>
        </w:rPr>
        <w:t xml:space="preserve"> géné</w:t>
      </w:r>
      <w:r w:rsidRPr="004B032C">
        <w:rPr>
          <w:rFonts w:asciiTheme="majorBidi" w:hAnsiTheme="majorBidi" w:cstheme="majorBidi"/>
          <w:sz w:val="24"/>
          <w:szCs w:val="24"/>
        </w:rPr>
        <w:t>ration)</w:t>
      </w:r>
    </w:p>
    <w:p w:rsidR="00291199" w:rsidRPr="00291199" w:rsidRDefault="004B032C" w:rsidP="00291199">
      <w:pPr>
        <w:pStyle w:val="Paragraphedeliste"/>
        <w:numPr>
          <w:ilvl w:val="0"/>
          <w:numId w:val="4"/>
        </w:numPr>
        <w:jc w:val="both"/>
        <w:rPr>
          <w:rFonts w:asciiTheme="majorBidi" w:hAnsiTheme="majorBidi" w:cstheme="majorBidi"/>
          <w:sz w:val="28"/>
          <w:szCs w:val="28"/>
        </w:rPr>
      </w:pPr>
      <w:r w:rsidRPr="00032DE0">
        <w:rPr>
          <w:rFonts w:asciiTheme="majorBidi" w:hAnsiTheme="majorBidi" w:cstheme="majorBidi"/>
          <w:sz w:val="24"/>
          <w:szCs w:val="24"/>
        </w:rPr>
        <w:t>Les ramifications les pl</w:t>
      </w:r>
      <w:r w:rsidR="00291199">
        <w:rPr>
          <w:rFonts w:asciiTheme="majorBidi" w:hAnsiTheme="majorBidi" w:cstheme="majorBidi"/>
          <w:sz w:val="24"/>
          <w:szCs w:val="24"/>
        </w:rPr>
        <w:t>us fines de l’arbre bronchique, i</w:t>
      </w:r>
      <w:r w:rsidRPr="00291199">
        <w:rPr>
          <w:rFonts w:asciiTheme="majorBidi" w:hAnsiTheme="majorBidi" w:cstheme="majorBidi"/>
          <w:sz w:val="24"/>
          <w:szCs w:val="24"/>
        </w:rPr>
        <w:t>ntra lobulaire</w:t>
      </w:r>
      <w:r w:rsidR="00291199">
        <w:rPr>
          <w:rFonts w:asciiTheme="majorBidi" w:hAnsiTheme="majorBidi" w:cstheme="majorBidi"/>
          <w:sz w:val="24"/>
          <w:szCs w:val="24"/>
        </w:rPr>
        <w:t>s, d</w:t>
      </w:r>
      <w:r w:rsidRPr="00291199">
        <w:rPr>
          <w:rFonts w:asciiTheme="majorBidi" w:hAnsiTheme="majorBidi" w:cstheme="majorBidi"/>
          <w:sz w:val="24"/>
          <w:szCs w:val="24"/>
        </w:rPr>
        <w:t>’un diamètre inférieur à 1 mm.</w:t>
      </w:r>
    </w:p>
    <w:p w:rsidR="00BC15E9" w:rsidRPr="00291199" w:rsidRDefault="00A12F8A" w:rsidP="00291199">
      <w:pPr>
        <w:pStyle w:val="Paragraphedeliste"/>
        <w:numPr>
          <w:ilvl w:val="0"/>
          <w:numId w:val="4"/>
        </w:numPr>
        <w:jc w:val="both"/>
        <w:rPr>
          <w:rFonts w:asciiTheme="majorBidi" w:hAnsiTheme="majorBidi" w:cstheme="majorBidi"/>
          <w:sz w:val="28"/>
          <w:szCs w:val="28"/>
        </w:rPr>
      </w:pPr>
      <w:r w:rsidRPr="00291199">
        <w:rPr>
          <w:rFonts w:asciiTheme="majorBidi" w:hAnsiTheme="majorBidi" w:cstheme="majorBidi"/>
          <w:sz w:val="24"/>
          <w:szCs w:val="24"/>
        </w:rPr>
        <w:t>L</w:t>
      </w:r>
      <w:r w:rsidR="00BC15E9" w:rsidRPr="00291199">
        <w:rPr>
          <w:rFonts w:asciiTheme="majorBidi" w:hAnsiTheme="majorBidi" w:cstheme="majorBidi"/>
          <w:sz w:val="24"/>
          <w:szCs w:val="24"/>
        </w:rPr>
        <w:t xml:space="preserve">eur paroi </w:t>
      </w:r>
      <w:r w:rsidRPr="00291199">
        <w:rPr>
          <w:rFonts w:asciiTheme="majorBidi" w:hAnsiTheme="majorBidi" w:cstheme="majorBidi"/>
          <w:sz w:val="24"/>
          <w:szCs w:val="24"/>
        </w:rPr>
        <w:t>diffère</w:t>
      </w:r>
      <w:r w:rsidR="00BC15E9" w:rsidRPr="00291199">
        <w:rPr>
          <w:rFonts w:asciiTheme="majorBidi" w:hAnsiTheme="majorBidi" w:cstheme="majorBidi"/>
          <w:sz w:val="24"/>
          <w:szCs w:val="24"/>
        </w:rPr>
        <w:t xml:space="preserve"> de celles des bronches par plusieurs points :</w:t>
      </w:r>
    </w:p>
    <w:p w:rsidR="00BC15E9" w:rsidRPr="00A12F8A" w:rsidRDefault="00BC15E9" w:rsidP="00A12F8A">
      <w:pPr>
        <w:pStyle w:val="Paragraphedeliste"/>
        <w:numPr>
          <w:ilvl w:val="0"/>
          <w:numId w:val="3"/>
        </w:numPr>
        <w:jc w:val="both"/>
        <w:rPr>
          <w:rFonts w:asciiTheme="majorBidi" w:hAnsiTheme="majorBidi" w:cstheme="majorBidi"/>
          <w:sz w:val="24"/>
          <w:szCs w:val="24"/>
        </w:rPr>
      </w:pPr>
      <w:r w:rsidRPr="00A12F8A">
        <w:rPr>
          <w:rFonts w:asciiTheme="majorBidi" w:hAnsiTheme="majorBidi" w:cstheme="majorBidi"/>
          <w:sz w:val="24"/>
          <w:szCs w:val="24"/>
        </w:rPr>
        <w:t>Absence de cartilages ;</w:t>
      </w:r>
    </w:p>
    <w:p w:rsidR="00BC15E9" w:rsidRPr="00A12F8A" w:rsidRDefault="00BC15E9" w:rsidP="00A12F8A">
      <w:pPr>
        <w:pStyle w:val="Paragraphedeliste"/>
        <w:numPr>
          <w:ilvl w:val="0"/>
          <w:numId w:val="3"/>
        </w:numPr>
        <w:jc w:val="both"/>
        <w:rPr>
          <w:rFonts w:asciiTheme="majorBidi" w:hAnsiTheme="majorBidi" w:cstheme="majorBidi"/>
          <w:sz w:val="24"/>
          <w:szCs w:val="24"/>
        </w:rPr>
      </w:pPr>
      <w:r w:rsidRPr="00A12F8A">
        <w:rPr>
          <w:rFonts w:asciiTheme="majorBidi" w:hAnsiTheme="majorBidi" w:cstheme="majorBidi"/>
          <w:sz w:val="24"/>
          <w:szCs w:val="24"/>
        </w:rPr>
        <w:t>Absence de glandes ;</w:t>
      </w:r>
    </w:p>
    <w:p w:rsidR="00BC15E9" w:rsidRPr="000C125B" w:rsidRDefault="000C125B" w:rsidP="000C125B">
      <w:pPr>
        <w:pStyle w:val="Paragraphedeliste"/>
        <w:numPr>
          <w:ilvl w:val="0"/>
          <w:numId w:val="3"/>
        </w:numPr>
        <w:jc w:val="both"/>
        <w:rPr>
          <w:rFonts w:asciiTheme="majorBidi" w:hAnsiTheme="majorBidi" w:cstheme="majorBidi"/>
          <w:sz w:val="24"/>
          <w:szCs w:val="24"/>
        </w:rPr>
      </w:pPr>
      <w:r w:rsidRPr="000C125B">
        <w:rPr>
          <w:rFonts w:asciiTheme="majorBidi" w:hAnsiTheme="majorBidi" w:cstheme="majorBidi"/>
          <w:sz w:val="24"/>
          <w:szCs w:val="24"/>
        </w:rPr>
        <w:t>Moindre é</w:t>
      </w:r>
      <w:r w:rsidR="00BC15E9" w:rsidRPr="000C125B">
        <w:rPr>
          <w:rFonts w:asciiTheme="majorBidi" w:hAnsiTheme="majorBidi" w:cstheme="majorBidi"/>
          <w:sz w:val="24"/>
          <w:szCs w:val="24"/>
        </w:rPr>
        <w:t>paisseur de l’</w:t>
      </w:r>
      <w:r w:rsidRPr="000C125B">
        <w:rPr>
          <w:rFonts w:asciiTheme="majorBidi" w:hAnsiTheme="majorBidi" w:cstheme="majorBidi"/>
          <w:sz w:val="24"/>
          <w:szCs w:val="24"/>
        </w:rPr>
        <w:t>épithélium</w:t>
      </w:r>
      <w:r w:rsidR="00BC15E9" w:rsidRPr="000C125B">
        <w:rPr>
          <w:rFonts w:asciiTheme="majorBidi" w:hAnsiTheme="majorBidi" w:cstheme="majorBidi"/>
          <w:sz w:val="24"/>
          <w:szCs w:val="24"/>
        </w:rPr>
        <w:t xml:space="preserve"> qui de p</w:t>
      </w:r>
      <w:r>
        <w:rPr>
          <w:rFonts w:asciiTheme="majorBidi" w:hAnsiTheme="majorBidi" w:cstheme="majorBidi"/>
          <w:sz w:val="24"/>
          <w:szCs w:val="24"/>
        </w:rPr>
        <w:t>s</w:t>
      </w:r>
      <w:r w:rsidR="00BC15E9" w:rsidRPr="000C125B">
        <w:rPr>
          <w:rFonts w:asciiTheme="majorBidi" w:hAnsiTheme="majorBidi" w:cstheme="majorBidi"/>
          <w:sz w:val="24"/>
          <w:szCs w:val="24"/>
        </w:rPr>
        <w:t xml:space="preserve">eudo-stratifie devient prismatique simple mais toujours les </w:t>
      </w:r>
      <w:r w:rsidRPr="000C125B">
        <w:rPr>
          <w:rFonts w:asciiTheme="majorBidi" w:hAnsiTheme="majorBidi" w:cstheme="majorBidi"/>
          <w:sz w:val="24"/>
          <w:szCs w:val="24"/>
        </w:rPr>
        <w:t>mêmes</w:t>
      </w:r>
      <w:r w:rsidR="00BC15E9" w:rsidRPr="000C125B">
        <w:rPr>
          <w:rFonts w:asciiTheme="majorBidi" w:hAnsiTheme="majorBidi" w:cstheme="majorBidi"/>
          <w:sz w:val="24"/>
          <w:szCs w:val="24"/>
        </w:rPr>
        <w:t xml:space="preserve"> ty</w:t>
      </w:r>
      <w:r w:rsidR="005A24EE">
        <w:rPr>
          <w:rFonts w:asciiTheme="majorBidi" w:hAnsiTheme="majorBidi" w:cstheme="majorBidi"/>
          <w:sz w:val="24"/>
          <w:szCs w:val="24"/>
        </w:rPr>
        <w:t>pes cellulaires (</w:t>
      </w:r>
      <w:r>
        <w:rPr>
          <w:rFonts w:asciiTheme="majorBidi" w:hAnsiTheme="majorBidi" w:cstheme="majorBidi"/>
          <w:sz w:val="24"/>
          <w:szCs w:val="24"/>
        </w:rPr>
        <w:t>cellules ciliées et cellules caliciformes à</w:t>
      </w:r>
      <w:r w:rsidR="00BC15E9" w:rsidRPr="000C125B">
        <w:rPr>
          <w:rFonts w:asciiTheme="majorBidi" w:hAnsiTheme="majorBidi" w:cstheme="majorBidi"/>
          <w:sz w:val="24"/>
          <w:szCs w:val="24"/>
        </w:rPr>
        <w:t xml:space="preserve"> mucus) ;</w:t>
      </w:r>
    </w:p>
    <w:p w:rsidR="00BC15E9" w:rsidRDefault="00BC15E9" w:rsidP="000C125B">
      <w:pPr>
        <w:pStyle w:val="Paragraphedeliste"/>
        <w:numPr>
          <w:ilvl w:val="0"/>
          <w:numId w:val="3"/>
        </w:numPr>
        <w:jc w:val="both"/>
        <w:rPr>
          <w:rFonts w:asciiTheme="majorBidi" w:hAnsiTheme="majorBidi" w:cstheme="majorBidi"/>
          <w:sz w:val="24"/>
          <w:szCs w:val="24"/>
        </w:rPr>
      </w:pPr>
      <w:r w:rsidRPr="000C125B">
        <w:rPr>
          <w:rFonts w:asciiTheme="majorBidi" w:hAnsiTheme="majorBidi" w:cstheme="majorBidi"/>
          <w:sz w:val="24"/>
          <w:szCs w:val="24"/>
        </w:rPr>
        <w:t>Epaisseur relativement plus grande de la couche des cellules musculaires lisses.</w:t>
      </w:r>
    </w:p>
    <w:p w:rsidR="00BC15E9" w:rsidRPr="00497EFC" w:rsidRDefault="00BC15E9" w:rsidP="00497EFC">
      <w:pPr>
        <w:pStyle w:val="Paragraphedeliste"/>
        <w:numPr>
          <w:ilvl w:val="1"/>
          <w:numId w:val="26"/>
        </w:numPr>
        <w:jc w:val="both"/>
        <w:rPr>
          <w:rFonts w:asciiTheme="majorBidi" w:hAnsiTheme="majorBidi" w:cstheme="majorBidi"/>
          <w:b/>
          <w:sz w:val="24"/>
          <w:szCs w:val="24"/>
        </w:rPr>
      </w:pPr>
      <w:r w:rsidRPr="00497EFC">
        <w:rPr>
          <w:rFonts w:asciiTheme="majorBidi" w:hAnsiTheme="majorBidi" w:cstheme="majorBidi"/>
          <w:b/>
          <w:sz w:val="24"/>
          <w:szCs w:val="24"/>
        </w:rPr>
        <w:t>Les bronchioles terminales :</w:t>
      </w:r>
    </w:p>
    <w:p w:rsidR="00032DE0" w:rsidRDefault="00E44DAF" w:rsidP="00032DE0">
      <w:pPr>
        <w:pStyle w:val="Paragraphedeliste"/>
        <w:numPr>
          <w:ilvl w:val="0"/>
          <w:numId w:val="4"/>
        </w:numPr>
        <w:jc w:val="both"/>
        <w:rPr>
          <w:rFonts w:asciiTheme="majorBidi" w:hAnsiTheme="majorBidi" w:cstheme="majorBidi"/>
          <w:sz w:val="24"/>
          <w:szCs w:val="24"/>
        </w:rPr>
      </w:pPr>
      <w:r>
        <w:rPr>
          <w:rFonts w:asciiTheme="majorBidi" w:hAnsiTheme="majorBidi" w:cstheme="majorBidi"/>
          <w:sz w:val="24"/>
          <w:szCs w:val="24"/>
        </w:rPr>
        <w:t>D’un diamètre inférieur à 0,</w:t>
      </w:r>
      <w:r w:rsidR="00956799" w:rsidRPr="00032DE0">
        <w:rPr>
          <w:rFonts w:asciiTheme="majorBidi" w:hAnsiTheme="majorBidi" w:cstheme="majorBidi"/>
          <w:sz w:val="24"/>
          <w:szCs w:val="24"/>
        </w:rPr>
        <w:t>5 mm. La muqueuse comporte :</w:t>
      </w:r>
    </w:p>
    <w:p w:rsidR="00032DE0" w:rsidRDefault="00956799" w:rsidP="00032DE0">
      <w:pPr>
        <w:pStyle w:val="Paragraphedeliste"/>
        <w:numPr>
          <w:ilvl w:val="0"/>
          <w:numId w:val="4"/>
        </w:numPr>
        <w:jc w:val="both"/>
        <w:rPr>
          <w:rFonts w:asciiTheme="majorBidi" w:hAnsiTheme="majorBidi" w:cstheme="majorBidi"/>
          <w:sz w:val="24"/>
          <w:szCs w:val="24"/>
        </w:rPr>
      </w:pPr>
      <w:r w:rsidRPr="00032DE0">
        <w:rPr>
          <w:rFonts w:asciiTheme="majorBidi" w:hAnsiTheme="majorBidi" w:cstheme="majorBidi"/>
          <w:sz w:val="24"/>
          <w:szCs w:val="24"/>
        </w:rPr>
        <w:t xml:space="preserve">Un épithélium cubique simple, pauvre en cellules ciliées et dépourvu de cellules caliciformes, riche en cellules de Clara. </w:t>
      </w:r>
    </w:p>
    <w:p w:rsidR="00291199" w:rsidRDefault="00956799" w:rsidP="00032DE0">
      <w:pPr>
        <w:pStyle w:val="Paragraphedeliste"/>
        <w:numPr>
          <w:ilvl w:val="0"/>
          <w:numId w:val="4"/>
        </w:numPr>
        <w:jc w:val="both"/>
        <w:rPr>
          <w:rFonts w:asciiTheme="majorBidi" w:hAnsiTheme="majorBidi" w:cstheme="majorBidi"/>
          <w:sz w:val="24"/>
          <w:szCs w:val="24"/>
        </w:rPr>
      </w:pPr>
      <w:r w:rsidRPr="00032DE0">
        <w:rPr>
          <w:rFonts w:asciiTheme="majorBidi" w:hAnsiTheme="majorBidi" w:cstheme="majorBidi"/>
          <w:sz w:val="24"/>
          <w:szCs w:val="24"/>
        </w:rPr>
        <w:t>Un chorion conjonctif fibreux.</w:t>
      </w:r>
    </w:p>
    <w:p w:rsidR="004B032C" w:rsidRPr="00032DE0" w:rsidRDefault="006867D5" w:rsidP="00032DE0">
      <w:pPr>
        <w:pStyle w:val="Paragraphedeliste"/>
        <w:numPr>
          <w:ilvl w:val="0"/>
          <w:numId w:val="4"/>
        </w:num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9504" behindDoc="0" locked="0" layoutInCell="1" allowOverlap="1">
                <wp:simplePos x="0" y="0"/>
                <wp:positionH relativeFrom="column">
                  <wp:posOffset>278130</wp:posOffset>
                </wp:positionH>
                <wp:positionV relativeFrom="paragraph">
                  <wp:posOffset>321310</wp:posOffset>
                </wp:positionV>
                <wp:extent cx="6050915" cy="4688840"/>
                <wp:effectExtent l="11430" t="6985" r="5080" b="952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4688840"/>
                        </a:xfrm>
                        <a:prstGeom prst="rect">
                          <a:avLst/>
                        </a:prstGeom>
                        <a:solidFill>
                          <a:srgbClr val="FFFFFF"/>
                        </a:solidFill>
                        <a:ln w="9525">
                          <a:solidFill>
                            <a:srgbClr val="000000"/>
                          </a:solidFill>
                          <a:miter lim="800000"/>
                          <a:headEnd/>
                          <a:tailEnd/>
                        </a:ln>
                      </wps:spPr>
                      <wps:txbx>
                        <w:txbxContent>
                          <w:p w:rsidR="00E17763" w:rsidRDefault="00E17763" w:rsidP="00E17763">
                            <w:r w:rsidRPr="00E17763">
                              <w:rPr>
                                <w:noProof/>
                              </w:rPr>
                              <w:drawing>
                                <wp:inline distT="0" distB="0" distL="0" distR="0">
                                  <wp:extent cx="5853132" cy="4280170"/>
                                  <wp:effectExtent l="19050" t="0" r="0" b="0"/>
                                  <wp:docPr id="28" name="Image 4" descr="Thèse de Doctorat Ludovic Broche"/>
                                  <wp:cNvGraphicFramePr/>
                                  <a:graphic xmlns:a="http://schemas.openxmlformats.org/drawingml/2006/main">
                                    <a:graphicData uri="http://schemas.openxmlformats.org/drawingml/2006/picture">
                                      <pic:pic xmlns:pic="http://schemas.openxmlformats.org/drawingml/2006/picture">
                                        <pic:nvPicPr>
                                          <pic:cNvPr id="88066" name="Picture 2" descr="Thèse de Doctorat Ludovic Broche"/>
                                          <pic:cNvPicPr>
                                            <a:picLocks noChangeAspect="1" noChangeArrowheads="1"/>
                                          </pic:cNvPicPr>
                                        </pic:nvPicPr>
                                        <pic:blipFill>
                                          <a:blip r:embed="rId21" cstate="print"/>
                                          <a:srcRect/>
                                          <a:stretch>
                                            <a:fillRect/>
                                          </a:stretch>
                                        </pic:blipFill>
                                        <pic:spPr bwMode="auto">
                                          <a:xfrm>
                                            <a:off x="0" y="0"/>
                                            <a:ext cx="5858510" cy="4284103"/>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21.9pt;margin-top:25.3pt;width:476.45pt;height:36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">
                <v:textbox>
                  <w:txbxContent>
                    <w:p w:rsidR="00E17763" w:rsidRDefault="00E17763" w:rsidP="00E17763">
                      <w:r w:rsidRPr="00E17763">
                        <w:rPr>
                          <w:noProof/>
                        </w:rPr>
                        <w:drawing>
                          <wp:inline distT="0" distB="0" distL="0" distR="0">
                            <wp:extent cx="5853132" cy="4280170"/>
                            <wp:effectExtent l="19050" t="0" r="0" b="0"/>
                            <wp:docPr id="28" name="Image 4" descr="Thèse de Doctorat Ludovic Broche"/>
                            <wp:cNvGraphicFramePr/>
                            <a:graphic xmlns:a="http://schemas.openxmlformats.org/drawingml/2006/main">
                              <a:graphicData uri="http://schemas.openxmlformats.org/drawingml/2006/picture">
                                <pic:pic xmlns:pic="http://schemas.openxmlformats.org/drawingml/2006/picture">
                                  <pic:nvPicPr>
                                    <pic:cNvPr id="88066" name="Picture 2" descr="Thèse de Doctorat Ludovic Broche"/>
                                    <pic:cNvPicPr>
                                      <a:picLocks noChangeAspect="1" noChangeArrowheads="1"/>
                                    </pic:cNvPicPr>
                                  </pic:nvPicPr>
                                  <pic:blipFill>
                                    <a:blip r:embed="rId22" cstate="print"/>
                                    <a:srcRect/>
                                    <a:stretch>
                                      <a:fillRect/>
                                    </a:stretch>
                                  </pic:blipFill>
                                  <pic:spPr bwMode="auto">
                                    <a:xfrm>
                                      <a:off x="0" y="0"/>
                                      <a:ext cx="5858510" cy="4284103"/>
                                    </a:xfrm>
                                    <a:prstGeom prst="rect">
                                      <a:avLst/>
                                    </a:prstGeom>
                                    <a:noFill/>
                                  </pic:spPr>
                                </pic:pic>
                              </a:graphicData>
                            </a:graphic>
                          </wp:inline>
                        </w:drawing>
                      </w:r>
                    </w:p>
                  </w:txbxContent>
                </v:textbox>
              </v:shape>
            </w:pict>
          </mc:Fallback>
        </mc:AlternateContent>
      </w:r>
      <w:r w:rsidR="00956799" w:rsidRPr="00032DE0">
        <w:rPr>
          <w:rFonts w:asciiTheme="majorBidi" w:hAnsiTheme="majorBidi" w:cstheme="majorBidi"/>
          <w:sz w:val="24"/>
          <w:szCs w:val="24"/>
        </w:rPr>
        <w:t>Le muscle Reissessen : très présent, mais réduit.</w:t>
      </w:r>
      <w:r w:rsidR="004B032C" w:rsidRPr="00032DE0">
        <w:rPr>
          <w:rFonts w:asciiTheme="majorBidi" w:hAnsiTheme="majorBidi" w:cstheme="majorBidi"/>
          <w:sz w:val="24"/>
          <w:szCs w:val="24"/>
        </w:rPr>
        <w:t xml:space="preserve"> </w:t>
      </w:r>
    </w:p>
    <w:p w:rsidR="00BC15E9" w:rsidRPr="00BC15E9" w:rsidRDefault="00BC15E9" w:rsidP="00BC15E9">
      <w:pPr>
        <w:jc w:val="both"/>
        <w:rPr>
          <w:rFonts w:asciiTheme="majorBidi" w:hAnsiTheme="majorBidi" w:cstheme="majorBidi"/>
          <w:sz w:val="24"/>
          <w:szCs w:val="24"/>
        </w:rPr>
      </w:pPr>
    </w:p>
    <w:p w:rsidR="005B627E" w:rsidRDefault="008A591C" w:rsidP="003927AB">
      <w:pPr>
        <w:jc w:val="both"/>
        <w:rPr>
          <w:rFonts w:asciiTheme="majorBidi" w:hAnsiTheme="majorBidi" w:cstheme="majorBidi"/>
          <w:sz w:val="24"/>
          <w:szCs w:val="24"/>
        </w:rPr>
      </w:pPr>
      <w:r w:rsidRPr="00BC15E9">
        <w:rPr>
          <w:rFonts w:asciiTheme="majorBidi" w:hAnsiTheme="majorBidi" w:cstheme="majorBidi"/>
          <w:sz w:val="24"/>
          <w:szCs w:val="24"/>
        </w:rPr>
        <w:t xml:space="preserve"> </w:t>
      </w:r>
    </w:p>
    <w:p w:rsidR="00CA73C0" w:rsidRDefault="00CA73C0" w:rsidP="003927AB">
      <w:pPr>
        <w:jc w:val="both"/>
        <w:rPr>
          <w:rFonts w:asciiTheme="majorBidi" w:hAnsiTheme="majorBidi" w:cstheme="majorBidi"/>
          <w:sz w:val="24"/>
          <w:szCs w:val="24"/>
        </w:rPr>
      </w:pPr>
    </w:p>
    <w:p w:rsidR="00CA73C0" w:rsidRDefault="00CA73C0" w:rsidP="003927AB">
      <w:pPr>
        <w:jc w:val="both"/>
        <w:rPr>
          <w:rFonts w:asciiTheme="majorBidi" w:hAnsiTheme="majorBidi" w:cstheme="majorBidi"/>
          <w:sz w:val="24"/>
          <w:szCs w:val="24"/>
        </w:rPr>
      </w:pPr>
    </w:p>
    <w:p w:rsidR="00CA73C0" w:rsidRDefault="00CA73C0" w:rsidP="003927AB">
      <w:pPr>
        <w:jc w:val="both"/>
        <w:rPr>
          <w:rFonts w:asciiTheme="majorBidi" w:hAnsiTheme="majorBidi" w:cstheme="majorBidi"/>
          <w:sz w:val="24"/>
          <w:szCs w:val="24"/>
        </w:rPr>
      </w:pPr>
    </w:p>
    <w:p w:rsidR="00CA73C0" w:rsidRPr="00BC15E9" w:rsidRDefault="00CA73C0" w:rsidP="003927AB">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C429A5" w:rsidRDefault="00C429A5"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6867D5" w:rsidP="00F618CF">
      <w:pPr>
        <w:jc w:val="both"/>
        <w:rPr>
          <w:rFonts w:asciiTheme="majorBidi" w:hAnsiTheme="majorBidi" w:cstheme="majorBidi"/>
          <w:sz w:val="24"/>
          <w:szCs w:val="24"/>
        </w:rPr>
      </w:pPr>
      <w:r>
        <w:rPr>
          <w:rFonts w:asciiTheme="majorBidi" w:hAnsiTheme="majorBidi" w:cstheme="majorBidi"/>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568325</wp:posOffset>
                </wp:positionH>
                <wp:positionV relativeFrom="paragraph">
                  <wp:posOffset>69850</wp:posOffset>
                </wp:positionV>
                <wp:extent cx="5389245" cy="340995"/>
                <wp:effectExtent l="0" t="3175" r="0" b="0"/>
                <wp:wrapNone/>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924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11EA" w:rsidRPr="005E6DDD" w:rsidRDefault="008F11EA" w:rsidP="008F11EA">
                            <w:pPr>
                              <w:jc w:val="center"/>
                              <w:rPr>
                                <w:rFonts w:asciiTheme="majorBidi" w:hAnsiTheme="majorBidi" w:cstheme="majorBidi"/>
                                <w:b/>
                                <w:bCs/>
                                <w:sz w:val="24"/>
                                <w:szCs w:val="24"/>
                              </w:rPr>
                            </w:pPr>
                            <w:r>
                              <w:rPr>
                                <w:rFonts w:asciiTheme="majorBidi" w:hAnsiTheme="majorBidi" w:cstheme="majorBidi"/>
                                <w:b/>
                                <w:bCs/>
                                <w:sz w:val="24"/>
                                <w:szCs w:val="24"/>
                              </w:rPr>
                              <w:t xml:space="preserve">Fig.4 : </w:t>
                            </w:r>
                            <w:r w:rsidRPr="005E6DDD">
                              <w:rPr>
                                <w:rFonts w:asciiTheme="majorBidi" w:hAnsiTheme="majorBidi" w:cstheme="majorBidi"/>
                                <w:b/>
                                <w:bCs/>
                                <w:sz w:val="24"/>
                                <w:szCs w:val="24"/>
                              </w:rPr>
                              <w:t>Schéma de la division dichotomique de l’arbre trachéo-bronchique</w:t>
                            </w:r>
                            <w:r>
                              <w:rPr>
                                <w:rFonts w:asciiTheme="majorBidi" w:hAnsiTheme="majorBidi" w:cstheme="majorBidi"/>
                                <w:b/>
                                <w:bCs/>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7" type="#_x0000_t202" style="position:absolute;left:0;text-align:left;margin-left:44.75pt;margin-top:5.5pt;width:424.35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I5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" filled="f" stroked="f">
                <v:textbox>
                  <w:txbxContent>
                    <w:p w:rsidR="008F11EA" w:rsidRPr="005E6DDD" w:rsidRDefault="008F11EA" w:rsidP="008F11EA">
                      <w:pPr>
                        <w:jc w:val="center"/>
                        <w:rPr>
                          <w:rFonts w:asciiTheme="majorBidi" w:hAnsiTheme="majorBidi" w:cstheme="majorBidi"/>
                          <w:b/>
                          <w:bCs/>
                          <w:sz w:val="24"/>
                          <w:szCs w:val="24"/>
                        </w:rPr>
                      </w:pPr>
                      <w:r>
                        <w:rPr>
                          <w:rFonts w:asciiTheme="majorBidi" w:hAnsiTheme="majorBidi" w:cstheme="majorBidi"/>
                          <w:b/>
                          <w:bCs/>
                          <w:sz w:val="24"/>
                          <w:szCs w:val="24"/>
                        </w:rPr>
                        <w:t xml:space="preserve">Fig.4 : </w:t>
                      </w:r>
                      <w:r w:rsidRPr="005E6DDD">
                        <w:rPr>
                          <w:rFonts w:asciiTheme="majorBidi" w:hAnsiTheme="majorBidi" w:cstheme="majorBidi"/>
                          <w:b/>
                          <w:bCs/>
                          <w:sz w:val="24"/>
                          <w:szCs w:val="24"/>
                        </w:rPr>
                        <w:t>Schéma de la division dichotomique de l’arbre trachéo-bronchique</w:t>
                      </w:r>
                      <w:r>
                        <w:rPr>
                          <w:rFonts w:asciiTheme="majorBidi" w:hAnsiTheme="majorBidi" w:cstheme="majorBidi"/>
                          <w:b/>
                          <w:bCs/>
                          <w:sz w:val="24"/>
                          <w:szCs w:val="24"/>
                        </w:rPr>
                        <w:t>.</w:t>
                      </w:r>
                    </w:p>
                  </w:txbxContent>
                </v:textbox>
              </v:shape>
            </w:pict>
          </mc:Fallback>
        </mc:AlternateContent>
      </w:r>
    </w:p>
    <w:p w:rsidR="004427FD" w:rsidRDefault="004427FD" w:rsidP="00F618CF">
      <w:pPr>
        <w:jc w:val="both"/>
        <w:rPr>
          <w:rFonts w:asciiTheme="majorBidi" w:hAnsiTheme="majorBidi" w:cstheme="majorBidi"/>
          <w:sz w:val="24"/>
          <w:szCs w:val="24"/>
        </w:rPr>
      </w:pPr>
    </w:p>
    <w:p w:rsidR="004427FD" w:rsidRDefault="006867D5" w:rsidP="00F618CF">
      <w:p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simplePos x="0" y="0"/>
                <wp:positionH relativeFrom="column">
                  <wp:posOffset>847090</wp:posOffset>
                </wp:positionH>
                <wp:positionV relativeFrom="paragraph">
                  <wp:posOffset>14605</wp:posOffset>
                </wp:positionV>
                <wp:extent cx="4610735" cy="3521710"/>
                <wp:effectExtent l="8890" t="5080" r="9525" b="698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735" cy="3521710"/>
                        </a:xfrm>
                        <a:prstGeom prst="rect">
                          <a:avLst/>
                        </a:prstGeom>
                        <a:solidFill>
                          <a:srgbClr val="FFFFFF"/>
                        </a:solidFill>
                        <a:ln w="9525">
                          <a:solidFill>
                            <a:srgbClr val="000000"/>
                          </a:solidFill>
                          <a:miter lim="800000"/>
                          <a:headEnd/>
                          <a:tailEnd/>
                        </a:ln>
                      </wps:spPr>
                      <wps:txbx>
                        <w:txbxContent>
                          <w:p w:rsidR="00E17763" w:rsidRDefault="00E17763">
                            <w:r w:rsidRPr="00E17763">
                              <w:rPr>
                                <w:noProof/>
                              </w:rPr>
                              <w:drawing>
                                <wp:inline distT="0" distB="0" distL="0" distR="0">
                                  <wp:extent cx="4465401" cy="3375498"/>
                                  <wp:effectExtent l="19050" t="0" r="0" b="0"/>
                                  <wp:docPr id="30" name="Image 6" descr="res10rd"/>
                                  <wp:cNvGraphicFramePr/>
                                  <a:graphic xmlns:a="http://schemas.openxmlformats.org/drawingml/2006/main">
                                    <a:graphicData uri="http://schemas.openxmlformats.org/drawingml/2006/picture">
                                      <pic:pic xmlns:pic="http://schemas.openxmlformats.org/drawingml/2006/picture">
                                        <pic:nvPicPr>
                                          <pic:cNvPr id="61442" name="Picture 2" descr="res10rd"/>
                                          <pic:cNvPicPr>
                                            <a:picLocks noChangeAspect="1" noChangeArrowheads="1"/>
                                          </pic:cNvPicPr>
                                        </pic:nvPicPr>
                                        <pic:blipFill>
                                          <a:blip r:embed="rId23" cstate="print"/>
                                          <a:srcRect/>
                                          <a:stretch>
                                            <a:fillRect/>
                                          </a:stretch>
                                        </pic:blipFill>
                                        <pic:spPr bwMode="auto">
                                          <a:xfrm>
                                            <a:off x="0" y="0"/>
                                            <a:ext cx="4470361" cy="3379247"/>
                                          </a:xfrm>
                                          <a:prstGeom prst="rect">
                                            <a:avLst/>
                                          </a:prstGeom>
                                          <a:noFill/>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66.7pt;margin-top:1.15pt;width:363.05pt;height:27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">
                <v:textbox>
                  <w:txbxContent>
                    <w:p w:rsidR="00E17763" w:rsidRDefault="00E17763">
                      <w:r w:rsidRPr="00E17763">
                        <w:rPr>
                          <w:noProof/>
                        </w:rPr>
                        <w:drawing>
                          <wp:inline distT="0" distB="0" distL="0" distR="0">
                            <wp:extent cx="4465401" cy="3375498"/>
                            <wp:effectExtent l="19050" t="0" r="0" b="0"/>
                            <wp:docPr id="30" name="Image 6" descr="res10rd"/>
                            <wp:cNvGraphicFramePr/>
                            <a:graphic xmlns:a="http://schemas.openxmlformats.org/drawingml/2006/main">
                              <a:graphicData uri="http://schemas.openxmlformats.org/drawingml/2006/picture">
                                <pic:pic xmlns:pic="http://schemas.openxmlformats.org/drawingml/2006/picture">
                                  <pic:nvPicPr>
                                    <pic:cNvPr id="61442" name="Picture 2" descr="res10rd"/>
                                    <pic:cNvPicPr>
                                      <a:picLocks noChangeAspect="1" noChangeArrowheads="1"/>
                                    </pic:cNvPicPr>
                                  </pic:nvPicPr>
                                  <pic:blipFill>
                                    <a:blip r:embed="rId24" cstate="print"/>
                                    <a:srcRect/>
                                    <a:stretch>
                                      <a:fillRect/>
                                    </a:stretch>
                                  </pic:blipFill>
                                  <pic:spPr bwMode="auto">
                                    <a:xfrm>
                                      <a:off x="0" y="0"/>
                                      <a:ext cx="4470361" cy="3379247"/>
                                    </a:xfrm>
                                    <a:prstGeom prst="rect">
                                      <a:avLst/>
                                    </a:prstGeom>
                                    <a:noFill/>
                                  </pic:spPr>
                                </pic:pic>
                              </a:graphicData>
                            </a:graphic>
                          </wp:inline>
                        </w:drawing>
                      </w:r>
                    </w:p>
                  </w:txbxContent>
                </v:textbox>
              </v:shape>
            </w:pict>
          </mc:Fallback>
        </mc:AlternateContent>
      </w: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4427FD" w:rsidRDefault="004427FD" w:rsidP="00F618CF">
      <w:pPr>
        <w:jc w:val="both"/>
        <w:rPr>
          <w:rFonts w:asciiTheme="majorBidi" w:hAnsiTheme="majorBidi" w:cstheme="majorBidi"/>
          <w:sz w:val="24"/>
          <w:szCs w:val="24"/>
        </w:rPr>
      </w:pPr>
    </w:p>
    <w:p w:rsidR="00F618CF" w:rsidRDefault="006867D5" w:rsidP="00F618CF">
      <w:pPr>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210820</wp:posOffset>
                </wp:positionV>
                <wp:extent cx="6527165" cy="4286250"/>
                <wp:effectExtent l="9525" t="10795" r="6985" b="8255"/>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286250"/>
                        </a:xfrm>
                        <a:prstGeom prst="rect">
                          <a:avLst/>
                        </a:prstGeom>
                        <a:solidFill>
                          <a:srgbClr val="FFFFFF"/>
                        </a:solidFill>
                        <a:ln w="9525">
                          <a:solidFill>
                            <a:srgbClr val="000000"/>
                          </a:solidFill>
                          <a:miter lim="800000"/>
                          <a:headEnd/>
                          <a:tailEnd/>
                        </a:ln>
                      </wps:spPr>
                      <wps:txbx>
                        <w:txbxContent>
                          <w:tbl>
                            <w:tblPr>
                              <w:tblW w:w="10228" w:type="dxa"/>
                              <w:tblCellMar>
                                <w:left w:w="0" w:type="dxa"/>
                                <w:right w:w="0" w:type="dxa"/>
                              </w:tblCellMar>
                              <w:tblLook w:val="04A0" w:firstRow="1" w:lastRow="0" w:firstColumn="1" w:lastColumn="0" w:noHBand="0" w:noVBand="1"/>
                            </w:tblPr>
                            <w:tblGrid>
                              <w:gridCol w:w="1329"/>
                              <w:gridCol w:w="2718"/>
                              <w:gridCol w:w="2771"/>
                              <w:gridCol w:w="1818"/>
                              <w:gridCol w:w="1592"/>
                            </w:tblGrid>
                            <w:tr w:rsidR="00E17763" w:rsidRPr="00BD6076" w:rsidTr="002647A7">
                              <w:trPr>
                                <w:trHeight w:val="626"/>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Comparaison </w:t>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Muqueuse</w:t>
                                  </w:r>
                                  <w:r w:rsidRPr="004434B8">
                                    <w:rPr>
                                      <w:rFonts w:asciiTheme="majorBidi" w:hAnsiTheme="majorBidi" w:cstheme="majorBidi"/>
                                      <w:b/>
                                      <w:bCs/>
                                      <w:sz w:val="18"/>
                                      <w:szCs w:val="18"/>
                                    </w:rPr>
                                    <w:tab/>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Sous-muqueuse </w:t>
                                  </w:r>
                                  <w:r w:rsidRPr="004434B8">
                                    <w:rPr>
                                      <w:rFonts w:asciiTheme="majorBidi" w:hAnsiTheme="majorBidi" w:cstheme="majorBidi"/>
                                      <w:b/>
                                      <w:bCs/>
                                      <w:sz w:val="18"/>
                                      <w:szCs w:val="18"/>
                                    </w:rPr>
                                    <w:tab/>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Tunique moyenne </w:t>
                                  </w:r>
                                  <w:r w:rsidRPr="004434B8">
                                    <w:rPr>
                                      <w:rFonts w:asciiTheme="majorBidi" w:hAnsiTheme="majorBidi" w:cstheme="majorBidi"/>
                                      <w:b/>
                                      <w:bCs/>
                                      <w:sz w:val="18"/>
                                      <w:szCs w:val="18"/>
                                    </w:rPr>
                                    <w:tab/>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jc w:val="center"/>
                                    <w:rPr>
                                      <w:rFonts w:asciiTheme="majorBidi" w:hAnsiTheme="majorBidi" w:cstheme="majorBidi"/>
                                      <w:b/>
                                      <w:bCs/>
                                      <w:sz w:val="18"/>
                                      <w:szCs w:val="18"/>
                                    </w:rPr>
                                  </w:pPr>
                                  <w:r w:rsidRPr="004434B8">
                                    <w:rPr>
                                      <w:rFonts w:asciiTheme="majorBidi" w:hAnsiTheme="majorBidi" w:cstheme="majorBidi"/>
                                      <w:b/>
                                      <w:bCs/>
                                      <w:sz w:val="18"/>
                                      <w:szCs w:val="18"/>
                                    </w:rPr>
                                    <w:t>Adventice</w:t>
                                  </w:r>
                                </w:p>
                              </w:tc>
                            </w:tr>
                            <w:tr w:rsidR="00E17763" w:rsidRPr="00BD6076" w:rsidTr="002647A7">
                              <w:trPr>
                                <w:trHeight w:val="2622"/>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Bronche </w:t>
                                  </w:r>
                                  <w:r w:rsidRPr="004434B8">
                                    <w:rPr>
                                      <w:rFonts w:asciiTheme="majorBidi" w:hAnsiTheme="majorBidi" w:cstheme="majorBidi"/>
                                      <w:b/>
                                      <w:bCs/>
                                      <w:sz w:val="18"/>
                                      <w:szCs w:val="18"/>
                                    </w:rPr>
                                    <w:tab/>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4"/>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Epithélium pseudo-stratifié cilié </w:t>
                                  </w:r>
                                </w:p>
                                <w:p w:rsidR="00E17763" w:rsidRPr="004434B8" w:rsidRDefault="00E17763" w:rsidP="00E17763">
                                  <w:pPr>
                                    <w:numPr>
                                      <w:ilvl w:val="0"/>
                                      <w:numId w:val="14"/>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Cellules caliciformes moins nombreuses </w:t>
                                  </w: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ab/>
                                    <w:t xml:space="preserve"> </w:t>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Tissu conjonctif fibreux </w:t>
                                  </w:r>
                                </w:p>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Présence de glandes séro-muqueuses. </w:t>
                                  </w:r>
                                </w:p>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Présence de vaisseaux sanguins et de muscles lisses circulaires, qui créent une broncho-constriction ou une broncho-dilatation. </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tabs>
                                      <w:tab w:val="num" w:pos="720"/>
                                    </w:tabs>
                                    <w:ind w:left="360"/>
                                    <w:rPr>
                                      <w:rFonts w:asciiTheme="majorBidi" w:hAnsiTheme="majorBidi" w:cstheme="majorBidi"/>
                                      <w:sz w:val="18"/>
                                      <w:szCs w:val="18"/>
                                    </w:rPr>
                                  </w:pPr>
                                </w:p>
                                <w:p w:rsidR="00E17763" w:rsidRPr="004434B8" w:rsidRDefault="00E17763" w:rsidP="00E17763">
                                  <w:pPr>
                                    <w:numPr>
                                      <w:ilvl w:val="0"/>
                                      <w:numId w:val="16"/>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Plaques discontinues et circulaires de cartilage. </w:t>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Tissu conjonctif </w:t>
                                  </w:r>
                                </w:p>
                              </w:tc>
                            </w:tr>
                            <w:tr w:rsidR="00E17763" w:rsidRPr="00BD6076" w:rsidTr="002647A7">
                              <w:trPr>
                                <w:trHeight w:val="2482"/>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Bronchiole </w:t>
                                  </w:r>
                                  <w:r w:rsidRPr="004434B8">
                                    <w:rPr>
                                      <w:rFonts w:asciiTheme="majorBidi" w:hAnsiTheme="majorBidi" w:cstheme="majorBidi"/>
                                      <w:b/>
                                      <w:bCs/>
                                      <w:sz w:val="18"/>
                                      <w:szCs w:val="18"/>
                                    </w:rPr>
                                    <w:tab/>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8"/>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Epithélium simple cilié (disparition progressive des cils et des cellules caliciformes avec la diminution du calibre des bronchioles) </w:t>
                                  </w: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sz w:val="18"/>
                                      <w:szCs w:val="18"/>
                                    </w:rPr>
                                    <w:tab/>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Tissu conjonctif fibreux. </w:t>
                                  </w:r>
                                </w:p>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Absence de glandes séro-muqueuses. </w:t>
                                  </w:r>
                                </w:p>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Présence de vaisseaux sanguins et de muscles lisses en couche continue (disparition progressive avec la diminution du calibre). </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ind w:left="360"/>
                                    <w:rPr>
                                      <w:rFonts w:asciiTheme="majorBidi" w:hAnsiTheme="majorBidi" w:cstheme="majorBidi"/>
                                      <w:sz w:val="18"/>
                                      <w:szCs w:val="18"/>
                                    </w:rPr>
                                  </w:pPr>
                                </w:p>
                                <w:p w:rsidR="00E17763" w:rsidRPr="004434B8" w:rsidRDefault="00E17763" w:rsidP="00E17763">
                                  <w:pPr>
                                    <w:numPr>
                                      <w:ilvl w:val="0"/>
                                      <w:numId w:val="20"/>
                                    </w:numPr>
                                    <w:rPr>
                                      <w:rFonts w:asciiTheme="majorBidi" w:hAnsiTheme="majorBidi" w:cstheme="majorBidi"/>
                                      <w:sz w:val="18"/>
                                      <w:szCs w:val="18"/>
                                    </w:rPr>
                                  </w:pPr>
                                  <w:r w:rsidRPr="004434B8">
                                    <w:rPr>
                                      <w:rFonts w:asciiTheme="majorBidi" w:hAnsiTheme="majorBidi" w:cstheme="majorBidi"/>
                                      <w:sz w:val="18"/>
                                      <w:szCs w:val="18"/>
                                    </w:rPr>
                                    <w:t xml:space="preserve"> </w:t>
                                  </w:r>
                                  <w:r w:rsidRPr="004434B8">
                                    <w:rPr>
                                      <w:rFonts w:asciiTheme="majorBidi" w:hAnsiTheme="majorBidi" w:cstheme="majorBidi"/>
                                      <w:b/>
                                      <w:bCs/>
                                      <w:sz w:val="18"/>
                                      <w:szCs w:val="18"/>
                                    </w:rPr>
                                    <w:t xml:space="preserve">Absence de cartilage. </w:t>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Tissu conjonctif </w:t>
                                  </w:r>
                                </w:p>
                              </w:tc>
                            </w:tr>
                          </w:tbl>
                          <w:p w:rsidR="00E17763" w:rsidRDefault="00E17763" w:rsidP="00E177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9" type="#_x0000_t202" style="position:absolute;left:0;text-align:left;margin-left:-2.25pt;margin-top:16.6pt;width:513.9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">
                <v:textbox>
                  <w:txbxContent>
                    <w:tbl>
                      <w:tblPr>
                        <w:tblW w:w="10228" w:type="dxa"/>
                        <w:tblCellMar>
                          <w:left w:w="0" w:type="dxa"/>
                          <w:right w:w="0" w:type="dxa"/>
                        </w:tblCellMar>
                        <w:tblLook w:val="04A0" w:firstRow="1" w:lastRow="0" w:firstColumn="1" w:lastColumn="0" w:noHBand="0" w:noVBand="1"/>
                      </w:tblPr>
                      <w:tblGrid>
                        <w:gridCol w:w="1329"/>
                        <w:gridCol w:w="2718"/>
                        <w:gridCol w:w="2771"/>
                        <w:gridCol w:w="1818"/>
                        <w:gridCol w:w="1592"/>
                      </w:tblGrid>
                      <w:tr w:rsidR="00E17763" w:rsidRPr="00BD6076" w:rsidTr="002647A7">
                        <w:trPr>
                          <w:trHeight w:val="626"/>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Comparaison </w:t>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Muqueuse</w:t>
                            </w:r>
                            <w:r w:rsidRPr="004434B8">
                              <w:rPr>
                                <w:rFonts w:asciiTheme="majorBidi" w:hAnsiTheme="majorBidi" w:cstheme="majorBidi"/>
                                <w:b/>
                                <w:bCs/>
                                <w:sz w:val="18"/>
                                <w:szCs w:val="18"/>
                              </w:rPr>
                              <w:tab/>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Sous-muqueuse </w:t>
                            </w:r>
                            <w:r w:rsidRPr="004434B8">
                              <w:rPr>
                                <w:rFonts w:asciiTheme="majorBidi" w:hAnsiTheme="majorBidi" w:cstheme="majorBidi"/>
                                <w:b/>
                                <w:bCs/>
                                <w:sz w:val="18"/>
                                <w:szCs w:val="18"/>
                              </w:rPr>
                              <w:tab/>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Tunique moyenne </w:t>
                            </w:r>
                            <w:r w:rsidRPr="004434B8">
                              <w:rPr>
                                <w:rFonts w:asciiTheme="majorBidi" w:hAnsiTheme="majorBidi" w:cstheme="majorBidi"/>
                                <w:b/>
                                <w:bCs/>
                                <w:sz w:val="18"/>
                                <w:szCs w:val="18"/>
                              </w:rPr>
                              <w:tab/>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jc w:val="center"/>
                              <w:rPr>
                                <w:rFonts w:asciiTheme="majorBidi" w:hAnsiTheme="majorBidi" w:cstheme="majorBidi"/>
                                <w:b/>
                                <w:bCs/>
                                <w:sz w:val="18"/>
                                <w:szCs w:val="18"/>
                              </w:rPr>
                            </w:pPr>
                            <w:r w:rsidRPr="004434B8">
                              <w:rPr>
                                <w:rFonts w:asciiTheme="majorBidi" w:hAnsiTheme="majorBidi" w:cstheme="majorBidi"/>
                                <w:b/>
                                <w:bCs/>
                                <w:sz w:val="18"/>
                                <w:szCs w:val="18"/>
                              </w:rPr>
                              <w:t>Adventice</w:t>
                            </w:r>
                          </w:p>
                        </w:tc>
                      </w:tr>
                      <w:tr w:rsidR="00E17763" w:rsidRPr="00BD6076" w:rsidTr="002647A7">
                        <w:trPr>
                          <w:trHeight w:val="2622"/>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Bronche </w:t>
                            </w:r>
                            <w:r w:rsidRPr="004434B8">
                              <w:rPr>
                                <w:rFonts w:asciiTheme="majorBidi" w:hAnsiTheme="majorBidi" w:cstheme="majorBidi"/>
                                <w:b/>
                                <w:bCs/>
                                <w:sz w:val="18"/>
                                <w:szCs w:val="18"/>
                              </w:rPr>
                              <w:tab/>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4"/>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Epithélium pseudo-stratifié cilié </w:t>
                            </w:r>
                          </w:p>
                          <w:p w:rsidR="00E17763" w:rsidRPr="004434B8" w:rsidRDefault="00E17763" w:rsidP="00E17763">
                            <w:pPr>
                              <w:numPr>
                                <w:ilvl w:val="0"/>
                                <w:numId w:val="14"/>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Cellules caliciformes moins nombreuses </w:t>
                            </w: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ab/>
                              <w:t xml:space="preserve"> </w:t>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Tissu conjonctif fibreux </w:t>
                            </w:r>
                          </w:p>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Présence de glandes séro-muqueuses. </w:t>
                            </w:r>
                          </w:p>
                          <w:p w:rsidR="00E17763" w:rsidRPr="004434B8" w:rsidRDefault="00E17763" w:rsidP="00E17763">
                            <w:pPr>
                              <w:numPr>
                                <w:ilvl w:val="0"/>
                                <w:numId w:val="15"/>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Présence de vaisseaux sanguins et de muscles lisses circulaires, qui créent une broncho-constriction ou une broncho-dilatation. </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tabs>
                                <w:tab w:val="num" w:pos="720"/>
                              </w:tabs>
                              <w:ind w:left="360"/>
                              <w:rPr>
                                <w:rFonts w:asciiTheme="majorBidi" w:hAnsiTheme="majorBidi" w:cstheme="majorBidi"/>
                                <w:sz w:val="18"/>
                                <w:szCs w:val="18"/>
                              </w:rPr>
                            </w:pPr>
                          </w:p>
                          <w:p w:rsidR="00E17763" w:rsidRPr="004434B8" w:rsidRDefault="00E17763" w:rsidP="00E17763">
                            <w:pPr>
                              <w:numPr>
                                <w:ilvl w:val="0"/>
                                <w:numId w:val="16"/>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Plaques discontinues et circulaires de cartilage. </w:t>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Tissu conjonctif </w:t>
                            </w:r>
                          </w:p>
                        </w:tc>
                      </w:tr>
                      <w:tr w:rsidR="00E17763" w:rsidRPr="00BD6076" w:rsidTr="002647A7">
                        <w:trPr>
                          <w:trHeight w:val="2482"/>
                        </w:trPr>
                        <w:tc>
                          <w:tcPr>
                            <w:tcW w:w="132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Bronchiole </w:t>
                            </w:r>
                            <w:r w:rsidRPr="004434B8">
                              <w:rPr>
                                <w:rFonts w:asciiTheme="majorBidi" w:hAnsiTheme="majorBidi" w:cstheme="majorBidi"/>
                                <w:b/>
                                <w:bCs/>
                                <w:sz w:val="18"/>
                                <w:szCs w:val="18"/>
                              </w:rPr>
                              <w:tab/>
                            </w:r>
                          </w:p>
                        </w:tc>
                        <w:tc>
                          <w:tcPr>
                            <w:tcW w:w="27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8"/>
                              </w:numPr>
                              <w:tabs>
                                <w:tab w:val="num" w:pos="720"/>
                              </w:tabs>
                              <w:rPr>
                                <w:rFonts w:asciiTheme="majorBidi" w:hAnsiTheme="majorBidi" w:cstheme="majorBidi"/>
                                <w:sz w:val="18"/>
                                <w:szCs w:val="18"/>
                              </w:rPr>
                            </w:pPr>
                            <w:r w:rsidRPr="004434B8">
                              <w:rPr>
                                <w:rFonts w:asciiTheme="majorBidi" w:hAnsiTheme="majorBidi" w:cstheme="majorBidi"/>
                                <w:b/>
                                <w:bCs/>
                                <w:sz w:val="18"/>
                                <w:szCs w:val="18"/>
                              </w:rPr>
                              <w:t xml:space="preserve"> Epithélium simple cilié (disparition progressive des cils et des cellules caliciformes avec la diminution du calibre des bronchioles) </w:t>
                            </w: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sz w:val="18"/>
                                <w:szCs w:val="18"/>
                              </w:rPr>
                              <w:tab/>
                            </w:r>
                          </w:p>
                        </w:tc>
                        <w:tc>
                          <w:tcPr>
                            <w:tcW w:w="27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Tissu conjonctif fibreux. </w:t>
                            </w:r>
                          </w:p>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Absence de glandes séro-muqueuses. </w:t>
                            </w:r>
                          </w:p>
                          <w:p w:rsidR="00E17763" w:rsidRPr="004434B8" w:rsidRDefault="00E17763" w:rsidP="00E17763">
                            <w:pPr>
                              <w:numPr>
                                <w:ilvl w:val="0"/>
                                <w:numId w:val="19"/>
                              </w:numPr>
                              <w:rPr>
                                <w:rFonts w:asciiTheme="majorBidi" w:hAnsiTheme="majorBidi" w:cstheme="majorBidi"/>
                                <w:sz w:val="18"/>
                                <w:szCs w:val="18"/>
                              </w:rPr>
                            </w:pPr>
                            <w:r w:rsidRPr="004434B8">
                              <w:rPr>
                                <w:rFonts w:asciiTheme="majorBidi" w:hAnsiTheme="majorBidi" w:cstheme="majorBidi"/>
                                <w:b/>
                                <w:bCs/>
                                <w:sz w:val="18"/>
                                <w:szCs w:val="18"/>
                              </w:rPr>
                              <w:t xml:space="preserve">Présence de vaisseaux sanguins et de muscles lisses en couche continue (disparition progressive avec la diminution du calibre). </w:t>
                            </w:r>
                          </w:p>
                        </w:tc>
                        <w:tc>
                          <w:tcPr>
                            <w:tcW w:w="18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17763" w:rsidRPr="004434B8" w:rsidRDefault="00E17763" w:rsidP="002647A7">
                            <w:pPr>
                              <w:ind w:left="360"/>
                              <w:rPr>
                                <w:rFonts w:asciiTheme="majorBidi" w:hAnsiTheme="majorBidi" w:cstheme="majorBidi"/>
                                <w:sz w:val="18"/>
                                <w:szCs w:val="18"/>
                              </w:rPr>
                            </w:pPr>
                          </w:p>
                          <w:p w:rsidR="00E17763" w:rsidRPr="004434B8" w:rsidRDefault="00E17763" w:rsidP="00E17763">
                            <w:pPr>
                              <w:numPr>
                                <w:ilvl w:val="0"/>
                                <w:numId w:val="20"/>
                              </w:numPr>
                              <w:rPr>
                                <w:rFonts w:asciiTheme="majorBidi" w:hAnsiTheme="majorBidi" w:cstheme="majorBidi"/>
                                <w:sz w:val="18"/>
                                <w:szCs w:val="18"/>
                              </w:rPr>
                            </w:pPr>
                            <w:r w:rsidRPr="004434B8">
                              <w:rPr>
                                <w:rFonts w:asciiTheme="majorBidi" w:hAnsiTheme="majorBidi" w:cstheme="majorBidi"/>
                                <w:sz w:val="18"/>
                                <w:szCs w:val="18"/>
                              </w:rPr>
                              <w:t xml:space="preserve"> </w:t>
                            </w:r>
                            <w:r w:rsidRPr="004434B8">
                              <w:rPr>
                                <w:rFonts w:asciiTheme="majorBidi" w:hAnsiTheme="majorBidi" w:cstheme="majorBidi"/>
                                <w:b/>
                                <w:bCs/>
                                <w:sz w:val="18"/>
                                <w:szCs w:val="18"/>
                              </w:rPr>
                              <w:t xml:space="preserve">Absence de cartilage. </w:t>
                            </w:r>
                          </w:p>
                        </w:tc>
                        <w:tc>
                          <w:tcPr>
                            <w:tcW w:w="1592" w:type="dxa"/>
                            <w:tcBorders>
                              <w:top w:val="single" w:sz="8" w:space="0" w:color="000000"/>
                              <w:left w:val="single" w:sz="8" w:space="0" w:color="000000"/>
                              <w:bottom w:val="single" w:sz="8" w:space="0" w:color="000000"/>
                              <w:right w:val="single" w:sz="8" w:space="0" w:color="000000"/>
                            </w:tcBorders>
                            <w:shd w:val="clear" w:color="auto" w:fill="auto"/>
                          </w:tcPr>
                          <w:p w:rsidR="00E17763" w:rsidRPr="004434B8" w:rsidRDefault="00E17763" w:rsidP="002647A7">
                            <w:pPr>
                              <w:rPr>
                                <w:rFonts w:asciiTheme="majorBidi" w:hAnsiTheme="majorBidi" w:cstheme="majorBidi"/>
                                <w:b/>
                                <w:bCs/>
                                <w:sz w:val="18"/>
                                <w:szCs w:val="18"/>
                              </w:rPr>
                            </w:pPr>
                          </w:p>
                          <w:p w:rsidR="00E17763" w:rsidRPr="004434B8" w:rsidRDefault="00E17763" w:rsidP="002647A7">
                            <w:pPr>
                              <w:rPr>
                                <w:rFonts w:asciiTheme="majorBidi" w:hAnsiTheme="majorBidi" w:cstheme="majorBidi"/>
                                <w:sz w:val="18"/>
                                <w:szCs w:val="18"/>
                              </w:rPr>
                            </w:pPr>
                            <w:r w:rsidRPr="004434B8">
                              <w:rPr>
                                <w:rFonts w:asciiTheme="majorBidi" w:hAnsiTheme="majorBidi" w:cstheme="majorBidi"/>
                                <w:b/>
                                <w:bCs/>
                                <w:sz w:val="18"/>
                                <w:szCs w:val="18"/>
                              </w:rPr>
                              <w:t xml:space="preserve">Tissu conjonctif </w:t>
                            </w:r>
                          </w:p>
                        </w:tc>
                      </w:tr>
                    </w:tbl>
                    <w:p w:rsidR="00E17763" w:rsidRDefault="00E17763" w:rsidP="00E17763"/>
                  </w:txbxContent>
                </v:textbox>
              </v:shape>
            </w:pict>
          </mc:Fallback>
        </mc:AlternateContent>
      </w:r>
    </w:p>
    <w:p w:rsidR="00075356" w:rsidRDefault="00075356" w:rsidP="00075356">
      <w:pPr>
        <w:rPr>
          <w:rFonts w:asciiTheme="majorBidi" w:hAnsiTheme="majorBidi" w:cstheme="majorBidi"/>
          <w:noProof/>
          <w:sz w:val="24"/>
          <w:szCs w:val="24"/>
        </w:rPr>
      </w:pPr>
    </w:p>
    <w:p w:rsidR="00E17763" w:rsidRDefault="00E17763" w:rsidP="00075356">
      <w:pPr>
        <w:rPr>
          <w:rFonts w:asciiTheme="majorBidi" w:hAnsiTheme="majorBidi" w:cstheme="majorBidi"/>
          <w:noProof/>
          <w:sz w:val="24"/>
          <w:szCs w:val="24"/>
        </w:rPr>
      </w:pPr>
    </w:p>
    <w:p w:rsidR="00E17763" w:rsidRDefault="00E17763" w:rsidP="00075356">
      <w:pPr>
        <w:rPr>
          <w:rFonts w:asciiTheme="majorBidi" w:hAnsiTheme="majorBidi" w:cstheme="majorBidi"/>
          <w:sz w:val="24"/>
          <w:szCs w:val="24"/>
        </w:rPr>
      </w:pPr>
    </w:p>
    <w:p w:rsidR="00F618CF" w:rsidRDefault="00F618CF" w:rsidP="00075356">
      <w:pPr>
        <w:rPr>
          <w:rFonts w:asciiTheme="majorBidi" w:hAnsiTheme="majorBidi" w:cstheme="majorBidi"/>
          <w:sz w:val="24"/>
          <w:szCs w:val="24"/>
        </w:rPr>
      </w:pPr>
    </w:p>
    <w:p w:rsidR="00075356" w:rsidRDefault="00075356" w:rsidP="00075356">
      <w:pPr>
        <w:rPr>
          <w:rFonts w:asciiTheme="majorBidi" w:hAnsiTheme="majorBidi" w:cstheme="majorBidi"/>
          <w:sz w:val="24"/>
          <w:szCs w:val="24"/>
        </w:rPr>
      </w:pPr>
    </w:p>
    <w:p w:rsidR="00075356" w:rsidRDefault="00075356" w:rsidP="00075356">
      <w:pPr>
        <w:rPr>
          <w:rFonts w:asciiTheme="majorBidi" w:hAnsiTheme="majorBidi" w:cstheme="majorBidi"/>
          <w:sz w:val="24"/>
          <w:szCs w:val="24"/>
        </w:rPr>
      </w:pPr>
    </w:p>
    <w:p w:rsidR="00E17763" w:rsidRDefault="00E17763" w:rsidP="00075356">
      <w:pPr>
        <w:rPr>
          <w:rFonts w:asciiTheme="majorBidi" w:hAnsiTheme="majorBidi" w:cstheme="majorBidi"/>
          <w:sz w:val="24"/>
          <w:szCs w:val="24"/>
        </w:rPr>
      </w:pPr>
    </w:p>
    <w:p w:rsidR="00BD6076" w:rsidRDefault="00BD6076" w:rsidP="00075356">
      <w:pPr>
        <w:rPr>
          <w:rFonts w:asciiTheme="majorBidi" w:hAnsiTheme="majorBidi" w:cstheme="majorBidi"/>
          <w:sz w:val="24"/>
          <w:szCs w:val="24"/>
        </w:rPr>
      </w:pPr>
    </w:p>
    <w:p w:rsidR="00BD6076" w:rsidRDefault="00BD6076" w:rsidP="00075356">
      <w:pPr>
        <w:rPr>
          <w:rFonts w:asciiTheme="majorBidi" w:hAnsiTheme="majorBidi" w:cstheme="majorBidi"/>
          <w:sz w:val="24"/>
          <w:szCs w:val="24"/>
        </w:rPr>
      </w:pPr>
    </w:p>
    <w:p w:rsidR="00BD6076" w:rsidRDefault="00BD6076" w:rsidP="00075356">
      <w:pPr>
        <w:rPr>
          <w:rFonts w:asciiTheme="majorBidi" w:hAnsiTheme="majorBidi" w:cstheme="majorBidi"/>
          <w:sz w:val="24"/>
          <w:szCs w:val="24"/>
        </w:rPr>
      </w:pPr>
    </w:p>
    <w:p w:rsidR="00BD6076" w:rsidRDefault="00BD6076" w:rsidP="00075356">
      <w:pPr>
        <w:rPr>
          <w:rFonts w:asciiTheme="majorBidi" w:hAnsiTheme="majorBidi" w:cstheme="majorBidi"/>
          <w:sz w:val="24"/>
          <w:szCs w:val="24"/>
        </w:rPr>
      </w:pPr>
    </w:p>
    <w:p w:rsidR="00E17763" w:rsidRDefault="00E17763" w:rsidP="00075356">
      <w:pPr>
        <w:rPr>
          <w:rFonts w:asciiTheme="majorBidi" w:hAnsiTheme="majorBidi" w:cstheme="majorBidi"/>
          <w:sz w:val="24"/>
          <w:szCs w:val="24"/>
        </w:rPr>
      </w:pPr>
    </w:p>
    <w:p w:rsidR="00E17763" w:rsidRDefault="00E17763" w:rsidP="00075356">
      <w:pPr>
        <w:rPr>
          <w:rFonts w:asciiTheme="majorBidi" w:hAnsiTheme="majorBidi" w:cstheme="majorBidi"/>
          <w:sz w:val="24"/>
          <w:szCs w:val="24"/>
        </w:rPr>
      </w:pPr>
    </w:p>
    <w:p w:rsidR="00E17763" w:rsidRDefault="00E17763" w:rsidP="00075356">
      <w:pPr>
        <w:rPr>
          <w:rFonts w:asciiTheme="majorBidi" w:hAnsiTheme="majorBidi" w:cstheme="majorBidi"/>
          <w:sz w:val="24"/>
          <w:szCs w:val="24"/>
        </w:rPr>
      </w:pPr>
    </w:p>
    <w:p w:rsidR="00E17763" w:rsidRPr="00E17763" w:rsidRDefault="00E17763" w:rsidP="00E17763">
      <w:pPr>
        <w:rPr>
          <w:rFonts w:asciiTheme="majorBidi" w:hAnsiTheme="majorBidi" w:cstheme="majorBidi"/>
          <w:sz w:val="24"/>
          <w:szCs w:val="24"/>
        </w:rPr>
      </w:pPr>
    </w:p>
    <w:sectPr w:rsidR="00E17763" w:rsidRPr="00E17763" w:rsidSect="00734F73">
      <w:headerReference w:type="default" r:id="rId25"/>
      <w:footerReference w:type="default" r:id="rId26"/>
      <w:pgSz w:w="11906" w:h="16838"/>
      <w:pgMar w:top="1417" w:right="70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2AB" w:rsidRDefault="001762AB" w:rsidP="00734F73">
      <w:pPr>
        <w:spacing w:after="0" w:line="240" w:lineRule="auto"/>
      </w:pPr>
      <w:r>
        <w:separator/>
      </w:r>
    </w:p>
  </w:endnote>
  <w:endnote w:type="continuationSeparator" w:id="0">
    <w:p w:rsidR="001762AB" w:rsidRDefault="001762AB" w:rsidP="00734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F73" w:rsidRPr="00876D5E" w:rsidRDefault="00734F73" w:rsidP="00734F73">
    <w:pPr>
      <w:pStyle w:val="Pieddepage"/>
      <w:pBdr>
        <w:top w:val="thinThickSmallGap" w:sz="24" w:space="1" w:color="622423" w:themeColor="accent2" w:themeShade="7F"/>
      </w:pBdr>
      <w:rPr>
        <w:rFonts w:asciiTheme="majorHAnsi" w:hAnsiTheme="majorHAnsi"/>
        <w:b/>
        <w:bCs/>
      </w:rPr>
    </w:pPr>
    <w:r w:rsidRPr="00876D5E">
      <w:rPr>
        <w:rFonts w:asciiTheme="majorBidi" w:hAnsiTheme="majorBidi" w:cstheme="majorBidi"/>
        <w:b/>
        <w:bCs/>
        <w:sz w:val="16"/>
        <w:szCs w:val="16"/>
      </w:rPr>
      <w:t xml:space="preserve">Université 03 Constantine                                  Faculté de Médecine                            Département de Médecine </w:t>
    </w:r>
    <w:r w:rsidRPr="00876D5E">
      <w:rPr>
        <w:rFonts w:asciiTheme="majorBidi" w:hAnsiTheme="majorBidi" w:cstheme="majorBidi"/>
        <w:b/>
        <w:bCs/>
        <w:sz w:val="16"/>
        <w:szCs w:val="16"/>
      </w:rPr>
      <w:ptab w:relativeTo="margin" w:alignment="right" w:leader="none"/>
    </w:r>
    <w:r w:rsidRPr="00876D5E">
      <w:rPr>
        <w:rFonts w:asciiTheme="majorBidi" w:hAnsiTheme="majorBidi" w:cstheme="majorBidi"/>
        <w:b/>
        <w:bCs/>
        <w:sz w:val="16"/>
        <w:szCs w:val="16"/>
      </w:rPr>
      <w:t xml:space="preserve">Page </w:t>
    </w:r>
    <w:r w:rsidR="00022AE8" w:rsidRPr="00876D5E">
      <w:rPr>
        <w:rFonts w:asciiTheme="majorBidi" w:hAnsiTheme="majorBidi" w:cstheme="majorBidi"/>
        <w:b/>
        <w:bCs/>
        <w:sz w:val="16"/>
        <w:szCs w:val="16"/>
      </w:rPr>
      <w:fldChar w:fldCharType="begin"/>
    </w:r>
    <w:r w:rsidRPr="00876D5E">
      <w:rPr>
        <w:rFonts w:asciiTheme="majorBidi" w:hAnsiTheme="majorBidi" w:cstheme="majorBidi"/>
        <w:b/>
        <w:bCs/>
        <w:sz w:val="16"/>
        <w:szCs w:val="16"/>
      </w:rPr>
      <w:instrText xml:space="preserve"> PAGE   \* MERGEFORMAT </w:instrText>
    </w:r>
    <w:r w:rsidR="00022AE8" w:rsidRPr="00876D5E">
      <w:rPr>
        <w:rFonts w:asciiTheme="majorBidi" w:hAnsiTheme="majorBidi" w:cstheme="majorBidi"/>
        <w:b/>
        <w:bCs/>
        <w:sz w:val="16"/>
        <w:szCs w:val="16"/>
      </w:rPr>
      <w:fldChar w:fldCharType="separate"/>
    </w:r>
    <w:r w:rsidR="00E82BDE">
      <w:rPr>
        <w:rFonts w:asciiTheme="majorBidi" w:hAnsiTheme="majorBidi" w:cstheme="majorBidi"/>
        <w:b/>
        <w:bCs/>
        <w:noProof/>
        <w:sz w:val="16"/>
        <w:szCs w:val="16"/>
      </w:rPr>
      <w:t>1</w:t>
    </w:r>
    <w:r w:rsidR="00022AE8" w:rsidRPr="00876D5E">
      <w:rPr>
        <w:rFonts w:asciiTheme="majorBidi" w:hAnsiTheme="majorBidi" w:cstheme="majorBidi"/>
        <w:b/>
        <w:bCs/>
        <w:sz w:val="16"/>
        <w:szCs w:val="16"/>
      </w:rPr>
      <w:fldChar w:fldCharType="end"/>
    </w:r>
    <w:r w:rsidRPr="00876D5E">
      <w:rPr>
        <w:rFonts w:asciiTheme="majorBidi" w:hAnsiTheme="majorBidi" w:cstheme="majorBidi"/>
        <w:b/>
        <w:bCs/>
        <w:sz w:val="16"/>
        <w:szCs w:val="16"/>
      </w:rPr>
      <w:t xml:space="preserve"> </w:t>
    </w:r>
    <w:r w:rsidRPr="00876D5E">
      <w:rPr>
        <w:rFonts w:asciiTheme="majorHAnsi" w:hAnsiTheme="majorHAnsi"/>
        <w:b/>
        <w:bCs/>
      </w:rPr>
      <w:ptab w:relativeTo="margin" w:alignment="right" w:leader="none"/>
    </w:r>
  </w:p>
  <w:p w:rsidR="00734F73" w:rsidRDefault="00734F7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2AB" w:rsidRDefault="001762AB" w:rsidP="00734F73">
      <w:pPr>
        <w:spacing w:after="0" w:line="240" w:lineRule="auto"/>
      </w:pPr>
      <w:r>
        <w:separator/>
      </w:r>
    </w:p>
  </w:footnote>
  <w:footnote w:type="continuationSeparator" w:id="0">
    <w:p w:rsidR="001762AB" w:rsidRDefault="001762AB" w:rsidP="00734F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187"/>
      <w:gridCol w:w="1108"/>
    </w:tblGrid>
    <w:tr w:rsidR="00734F73" w:rsidTr="00876D5E">
      <w:trPr>
        <w:trHeight w:val="212"/>
      </w:trPr>
      <w:sdt>
        <w:sdtPr>
          <w:rPr>
            <w:rFonts w:asciiTheme="majorBidi" w:hAnsiTheme="majorBidi" w:cstheme="majorBidi"/>
            <w:b/>
            <w:bCs/>
            <w:sz w:val="16"/>
            <w:szCs w:val="16"/>
          </w:rPr>
          <w:alias w:val="Titre"/>
          <w:id w:val="77761602"/>
          <w:placeholder>
            <w:docPart w:val="86E1FFC3DD2E46209E5E412A4FC912DD"/>
          </w:placeholder>
          <w:dataBinding w:prefixMappings="xmlns:ns0='http://schemas.openxmlformats.org/package/2006/metadata/core-properties' xmlns:ns1='http://purl.org/dc/elements/1.1/'" w:xpath="/ns0:coreProperties[1]/ns1:title[1]" w:storeItemID="{6C3C8BC8-F283-45AE-878A-BAB7291924A1}"/>
          <w:text/>
        </w:sdtPr>
        <w:sdtEndPr/>
        <w:sdtContent>
          <w:tc>
            <w:tcPr>
              <w:tcW w:w="9187" w:type="dxa"/>
            </w:tcPr>
            <w:p w:rsidR="00734F73" w:rsidRPr="00876D5E" w:rsidRDefault="00696B88" w:rsidP="00734F73">
              <w:pPr>
                <w:pStyle w:val="En-tte"/>
                <w:rPr>
                  <w:rFonts w:asciiTheme="majorHAnsi" w:eastAsiaTheme="majorEastAsia" w:hAnsiTheme="majorHAnsi" w:cstheme="majorBidi"/>
                  <w:b/>
                  <w:bCs/>
                  <w:sz w:val="16"/>
                  <w:szCs w:val="16"/>
                </w:rPr>
              </w:pPr>
              <w:r>
                <w:rPr>
                  <w:rFonts w:asciiTheme="majorBidi" w:hAnsiTheme="majorBidi" w:cstheme="majorBidi"/>
                  <w:b/>
                  <w:bCs/>
                  <w:sz w:val="16"/>
                  <w:szCs w:val="16"/>
                </w:rPr>
                <w:t>VOIES AERIENNES INFERIEURES                                           2éme année de Médecine                                            Dr Benmadjate</w:t>
              </w:r>
            </w:p>
          </w:tc>
        </w:sdtContent>
      </w:sdt>
      <w:sdt>
        <w:sdtPr>
          <w:rPr>
            <w:rFonts w:asciiTheme="majorBidi" w:eastAsiaTheme="majorEastAsia" w:hAnsiTheme="majorBidi" w:cstheme="majorBidi"/>
            <w:b/>
            <w:bCs/>
            <w:sz w:val="18"/>
            <w:szCs w:val="18"/>
          </w:rPr>
          <w:alias w:val="Année"/>
          <w:id w:val="77761609"/>
          <w:placeholder>
            <w:docPart w:val="5D5995414CD042BB88DA3525EB8AC62E"/>
          </w:placeholder>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tc>
            <w:tcPr>
              <w:tcW w:w="1108" w:type="dxa"/>
            </w:tcPr>
            <w:p w:rsidR="00734F73" w:rsidRPr="00876D5E" w:rsidRDefault="00A84FF1">
              <w:pPr>
                <w:pStyle w:val="En-tte"/>
                <w:rPr>
                  <w:rFonts w:asciiTheme="majorHAnsi" w:eastAsiaTheme="majorEastAsia" w:hAnsiTheme="majorHAnsi" w:cstheme="majorBidi"/>
                  <w:b/>
                  <w:bCs/>
                  <w:color w:val="4F81BD" w:themeColor="accent1"/>
                  <w:sz w:val="36"/>
                  <w:szCs w:val="36"/>
                </w:rPr>
              </w:pPr>
              <w:r>
                <w:rPr>
                  <w:rFonts w:asciiTheme="majorBidi" w:eastAsiaTheme="majorEastAsia" w:hAnsiTheme="majorBidi" w:cstheme="majorBidi"/>
                  <w:b/>
                  <w:bCs/>
                  <w:color w:val="4F81BD" w:themeColor="accent1"/>
                  <w:sz w:val="18"/>
                  <w:szCs w:val="18"/>
                </w:rPr>
                <w:t>2021-2022</w:t>
              </w:r>
            </w:p>
          </w:tc>
        </w:sdtContent>
      </w:sdt>
    </w:tr>
  </w:tbl>
  <w:p w:rsidR="00734F73" w:rsidRDefault="00734F73">
    <w:pPr>
      <w:pStyle w:val="En-tte"/>
    </w:pPr>
  </w:p>
  <w:p w:rsidR="00A84FF1" w:rsidRDefault="00A84F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1789B"/>
    <w:multiLevelType w:val="hybridMultilevel"/>
    <w:tmpl w:val="255C9FB8"/>
    <w:lvl w:ilvl="0" w:tplc="D9FE979A">
      <w:start w:val="1"/>
      <w:numFmt w:val="bullet"/>
      <w:lvlText w:val=""/>
      <w:lvlJc w:val="left"/>
      <w:pPr>
        <w:tabs>
          <w:tab w:val="num" w:pos="720"/>
        </w:tabs>
        <w:ind w:left="720" w:hanging="360"/>
      </w:pPr>
      <w:rPr>
        <w:rFonts w:ascii="Wingdings" w:hAnsi="Wingdings" w:hint="default"/>
      </w:rPr>
    </w:lvl>
    <w:lvl w:ilvl="1" w:tplc="84F2A036" w:tentative="1">
      <w:start w:val="1"/>
      <w:numFmt w:val="bullet"/>
      <w:lvlText w:val=""/>
      <w:lvlJc w:val="left"/>
      <w:pPr>
        <w:tabs>
          <w:tab w:val="num" w:pos="1440"/>
        </w:tabs>
        <w:ind w:left="1440" w:hanging="360"/>
      </w:pPr>
      <w:rPr>
        <w:rFonts w:ascii="Wingdings" w:hAnsi="Wingdings" w:hint="default"/>
      </w:rPr>
    </w:lvl>
    <w:lvl w:ilvl="2" w:tplc="9EE67C1C" w:tentative="1">
      <w:start w:val="1"/>
      <w:numFmt w:val="bullet"/>
      <w:lvlText w:val=""/>
      <w:lvlJc w:val="left"/>
      <w:pPr>
        <w:tabs>
          <w:tab w:val="num" w:pos="2160"/>
        </w:tabs>
        <w:ind w:left="2160" w:hanging="360"/>
      </w:pPr>
      <w:rPr>
        <w:rFonts w:ascii="Wingdings" w:hAnsi="Wingdings" w:hint="default"/>
      </w:rPr>
    </w:lvl>
    <w:lvl w:ilvl="3" w:tplc="A40851DC" w:tentative="1">
      <w:start w:val="1"/>
      <w:numFmt w:val="bullet"/>
      <w:lvlText w:val=""/>
      <w:lvlJc w:val="left"/>
      <w:pPr>
        <w:tabs>
          <w:tab w:val="num" w:pos="2880"/>
        </w:tabs>
        <w:ind w:left="2880" w:hanging="360"/>
      </w:pPr>
      <w:rPr>
        <w:rFonts w:ascii="Wingdings" w:hAnsi="Wingdings" w:hint="default"/>
      </w:rPr>
    </w:lvl>
    <w:lvl w:ilvl="4" w:tplc="E37CCDF8" w:tentative="1">
      <w:start w:val="1"/>
      <w:numFmt w:val="bullet"/>
      <w:lvlText w:val=""/>
      <w:lvlJc w:val="left"/>
      <w:pPr>
        <w:tabs>
          <w:tab w:val="num" w:pos="3600"/>
        </w:tabs>
        <w:ind w:left="3600" w:hanging="360"/>
      </w:pPr>
      <w:rPr>
        <w:rFonts w:ascii="Wingdings" w:hAnsi="Wingdings" w:hint="default"/>
      </w:rPr>
    </w:lvl>
    <w:lvl w:ilvl="5" w:tplc="1B3E7EC2" w:tentative="1">
      <w:start w:val="1"/>
      <w:numFmt w:val="bullet"/>
      <w:lvlText w:val=""/>
      <w:lvlJc w:val="left"/>
      <w:pPr>
        <w:tabs>
          <w:tab w:val="num" w:pos="4320"/>
        </w:tabs>
        <w:ind w:left="4320" w:hanging="360"/>
      </w:pPr>
      <w:rPr>
        <w:rFonts w:ascii="Wingdings" w:hAnsi="Wingdings" w:hint="default"/>
      </w:rPr>
    </w:lvl>
    <w:lvl w:ilvl="6" w:tplc="80BC4188" w:tentative="1">
      <w:start w:val="1"/>
      <w:numFmt w:val="bullet"/>
      <w:lvlText w:val=""/>
      <w:lvlJc w:val="left"/>
      <w:pPr>
        <w:tabs>
          <w:tab w:val="num" w:pos="5040"/>
        </w:tabs>
        <w:ind w:left="5040" w:hanging="360"/>
      </w:pPr>
      <w:rPr>
        <w:rFonts w:ascii="Wingdings" w:hAnsi="Wingdings" w:hint="default"/>
      </w:rPr>
    </w:lvl>
    <w:lvl w:ilvl="7" w:tplc="59441916" w:tentative="1">
      <w:start w:val="1"/>
      <w:numFmt w:val="bullet"/>
      <w:lvlText w:val=""/>
      <w:lvlJc w:val="left"/>
      <w:pPr>
        <w:tabs>
          <w:tab w:val="num" w:pos="5760"/>
        </w:tabs>
        <w:ind w:left="5760" w:hanging="360"/>
      </w:pPr>
      <w:rPr>
        <w:rFonts w:ascii="Wingdings" w:hAnsi="Wingdings" w:hint="default"/>
      </w:rPr>
    </w:lvl>
    <w:lvl w:ilvl="8" w:tplc="CD48F6AA" w:tentative="1">
      <w:start w:val="1"/>
      <w:numFmt w:val="bullet"/>
      <w:lvlText w:val=""/>
      <w:lvlJc w:val="left"/>
      <w:pPr>
        <w:tabs>
          <w:tab w:val="num" w:pos="6480"/>
        </w:tabs>
        <w:ind w:left="6480" w:hanging="360"/>
      </w:pPr>
      <w:rPr>
        <w:rFonts w:ascii="Wingdings" w:hAnsi="Wingdings" w:hint="default"/>
      </w:rPr>
    </w:lvl>
  </w:abstractNum>
  <w:abstractNum w:abstractNumId="1">
    <w:nsid w:val="0BE61A5A"/>
    <w:multiLevelType w:val="hybridMultilevel"/>
    <w:tmpl w:val="45205EE2"/>
    <w:lvl w:ilvl="0" w:tplc="9C1EB9D2">
      <w:start w:val="1"/>
      <w:numFmt w:val="bullet"/>
      <w:lvlText w:val="•"/>
      <w:lvlJc w:val="left"/>
      <w:pPr>
        <w:tabs>
          <w:tab w:val="num" w:pos="360"/>
        </w:tabs>
        <w:ind w:left="360" w:hanging="360"/>
      </w:pPr>
      <w:rPr>
        <w:rFonts w:ascii="Arial" w:hAnsi="Arial" w:hint="default"/>
      </w:rPr>
    </w:lvl>
    <w:lvl w:ilvl="1" w:tplc="370C1B64" w:tentative="1">
      <w:start w:val="1"/>
      <w:numFmt w:val="bullet"/>
      <w:lvlText w:val="•"/>
      <w:lvlJc w:val="left"/>
      <w:pPr>
        <w:tabs>
          <w:tab w:val="num" w:pos="1080"/>
        </w:tabs>
        <w:ind w:left="1080" w:hanging="360"/>
      </w:pPr>
      <w:rPr>
        <w:rFonts w:ascii="Arial" w:hAnsi="Arial" w:hint="default"/>
      </w:rPr>
    </w:lvl>
    <w:lvl w:ilvl="2" w:tplc="56543DA0" w:tentative="1">
      <w:start w:val="1"/>
      <w:numFmt w:val="bullet"/>
      <w:lvlText w:val="•"/>
      <w:lvlJc w:val="left"/>
      <w:pPr>
        <w:tabs>
          <w:tab w:val="num" w:pos="1800"/>
        </w:tabs>
        <w:ind w:left="1800" w:hanging="360"/>
      </w:pPr>
      <w:rPr>
        <w:rFonts w:ascii="Arial" w:hAnsi="Arial" w:hint="default"/>
      </w:rPr>
    </w:lvl>
    <w:lvl w:ilvl="3" w:tplc="A20C2570" w:tentative="1">
      <w:start w:val="1"/>
      <w:numFmt w:val="bullet"/>
      <w:lvlText w:val="•"/>
      <w:lvlJc w:val="left"/>
      <w:pPr>
        <w:tabs>
          <w:tab w:val="num" w:pos="2520"/>
        </w:tabs>
        <w:ind w:left="2520" w:hanging="360"/>
      </w:pPr>
      <w:rPr>
        <w:rFonts w:ascii="Arial" w:hAnsi="Arial" w:hint="default"/>
      </w:rPr>
    </w:lvl>
    <w:lvl w:ilvl="4" w:tplc="9D58ADA6" w:tentative="1">
      <w:start w:val="1"/>
      <w:numFmt w:val="bullet"/>
      <w:lvlText w:val="•"/>
      <w:lvlJc w:val="left"/>
      <w:pPr>
        <w:tabs>
          <w:tab w:val="num" w:pos="3240"/>
        </w:tabs>
        <w:ind w:left="3240" w:hanging="360"/>
      </w:pPr>
      <w:rPr>
        <w:rFonts w:ascii="Arial" w:hAnsi="Arial" w:hint="default"/>
      </w:rPr>
    </w:lvl>
    <w:lvl w:ilvl="5" w:tplc="533ED910" w:tentative="1">
      <w:start w:val="1"/>
      <w:numFmt w:val="bullet"/>
      <w:lvlText w:val="•"/>
      <w:lvlJc w:val="left"/>
      <w:pPr>
        <w:tabs>
          <w:tab w:val="num" w:pos="3960"/>
        </w:tabs>
        <w:ind w:left="3960" w:hanging="360"/>
      </w:pPr>
      <w:rPr>
        <w:rFonts w:ascii="Arial" w:hAnsi="Arial" w:hint="default"/>
      </w:rPr>
    </w:lvl>
    <w:lvl w:ilvl="6" w:tplc="C7B85238" w:tentative="1">
      <w:start w:val="1"/>
      <w:numFmt w:val="bullet"/>
      <w:lvlText w:val="•"/>
      <w:lvlJc w:val="left"/>
      <w:pPr>
        <w:tabs>
          <w:tab w:val="num" w:pos="4680"/>
        </w:tabs>
        <w:ind w:left="4680" w:hanging="360"/>
      </w:pPr>
      <w:rPr>
        <w:rFonts w:ascii="Arial" w:hAnsi="Arial" w:hint="default"/>
      </w:rPr>
    </w:lvl>
    <w:lvl w:ilvl="7" w:tplc="8EDE4A46" w:tentative="1">
      <w:start w:val="1"/>
      <w:numFmt w:val="bullet"/>
      <w:lvlText w:val="•"/>
      <w:lvlJc w:val="left"/>
      <w:pPr>
        <w:tabs>
          <w:tab w:val="num" w:pos="5400"/>
        </w:tabs>
        <w:ind w:left="5400" w:hanging="360"/>
      </w:pPr>
      <w:rPr>
        <w:rFonts w:ascii="Arial" w:hAnsi="Arial" w:hint="default"/>
      </w:rPr>
    </w:lvl>
    <w:lvl w:ilvl="8" w:tplc="D212A584" w:tentative="1">
      <w:start w:val="1"/>
      <w:numFmt w:val="bullet"/>
      <w:lvlText w:val="•"/>
      <w:lvlJc w:val="left"/>
      <w:pPr>
        <w:tabs>
          <w:tab w:val="num" w:pos="6120"/>
        </w:tabs>
        <w:ind w:left="6120" w:hanging="360"/>
      </w:pPr>
      <w:rPr>
        <w:rFonts w:ascii="Arial" w:hAnsi="Arial" w:hint="default"/>
      </w:rPr>
    </w:lvl>
  </w:abstractNum>
  <w:abstractNum w:abstractNumId="2">
    <w:nsid w:val="11121E34"/>
    <w:multiLevelType w:val="hybridMultilevel"/>
    <w:tmpl w:val="D94014E4"/>
    <w:lvl w:ilvl="0" w:tplc="CBEEE604">
      <w:start w:val="1"/>
      <w:numFmt w:val="bullet"/>
      <w:lvlText w:val=""/>
      <w:lvlJc w:val="left"/>
      <w:pPr>
        <w:tabs>
          <w:tab w:val="num" w:pos="360"/>
        </w:tabs>
        <w:ind w:left="360" w:hanging="360"/>
      </w:pPr>
      <w:rPr>
        <w:rFonts w:ascii="Wingdings" w:hAnsi="Wingdings" w:hint="default"/>
      </w:rPr>
    </w:lvl>
    <w:lvl w:ilvl="1" w:tplc="C5D4F4EE" w:tentative="1">
      <w:start w:val="1"/>
      <w:numFmt w:val="bullet"/>
      <w:lvlText w:val=""/>
      <w:lvlJc w:val="left"/>
      <w:pPr>
        <w:tabs>
          <w:tab w:val="num" w:pos="1080"/>
        </w:tabs>
        <w:ind w:left="1080" w:hanging="360"/>
      </w:pPr>
      <w:rPr>
        <w:rFonts w:ascii="Wingdings" w:hAnsi="Wingdings" w:hint="default"/>
      </w:rPr>
    </w:lvl>
    <w:lvl w:ilvl="2" w:tplc="02D29412" w:tentative="1">
      <w:start w:val="1"/>
      <w:numFmt w:val="bullet"/>
      <w:lvlText w:val=""/>
      <w:lvlJc w:val="left"/>
      <w:pPr>
        <w:tabs>
          <w:tab w:val="num" w:pos="1800"/>
        </w:tabs>
        <w:ind w:left="1800" w:hanging="360"/>
      </w:pPr>
      <w:rPr>
        <w:rFonts w:ascii="Wingdings" w:hAnsi="Wingdings" w:hint="default"/>
      </w:rPr>
    </w:lvl>
    <w:lvl w:ilvl="3" w:tplc="084E1BFE" w:tentative="1">
      <w:start w:val="1"/>
      <w:numFmt w:val="bullet"/>
      <w:lvlText w:val=""/>
      <w:lvlJc w:val="left"/>
      <w:pPr>
        <w:tabs>
          <w:tab w:val="num" w:pos="2520"/>
        </w:tabs>
        <w:ind w:left="2520" w:hanging="360"/>
      </w:pPr>
      <w:rPr>
        <w:rFonts w:ascii="Wingdings" w:hAnsi="Wingdings" w:hint="default"/>
      </w:rPr>
    </w:lvl>
    <w:lvl w:ilvl="4" w:tplc="5D18F17E" w:tentative="1">
      <w:start w:val="1"/>
      <w:numFmt w:val="bullet"/>
      <w:lvlText w:val=""/>
      <w:lvlJc w:val="left"/>
      <w:pPr>
        <w:tabs>
          <w:tab w:val="num" w:pos="3240"/>
        </w:tabs>
        <w:ind w:left="3240" w:hanging="360"/>
      </w:pPr>
      <w:rPr>
        <w:rFonts w:ascii="Wingdings" w:hAnsi="Wingdings" w:hint="default"/>
      </w:rPr>
    </w:lvl>
    <w:lvl w:ilvl="5" w:tplc="01987B24" w:tentative="1">
      <w:start w:val="1"/>
      <w:numFmt w:val="bullet"/>
      <w:lvlText w:val=""/>
      <w:lvlJc w:val="left"/>
      <w:pPr>
        <w:tabs>
          <w:tab w:val="num" w:pos="3960"/>
        </w:tabs>
        <w:ind w:left="3960" w:hanging="360"/>
      </w:pPr>
      <w:rPr>
        <w:rFonts w:ascii="Wingdings" w:hAnsi="Wingdings" w:hint="default"/>
      </w:rPr>
    </w:lvl>
    <w:lvl w:ilvl="6" w:tplc="84AAE832" w:tentative="1">
      <w:start w:val="1"/>
      <w:numFmt w:val="bullet"/>
      <w:lvlText w:val=""/>
      <w:lvlJc w:val="left"/>
      <w:pPr>
        <w:tabs>
          <w:tab w:val="num" w:pos="4680"/>
        </w:tabs>
        <w:ind w:left="4680" w:hanging="360"/>
      </w:pPr>
      <w:rPr>
        <w:rFonts w:ascii="Wingdings" w:hAnsi="Wingdings" w:hint="default"/>
      </w:rPr>
    </w:lvl>
    <w:lvl w:ilvl="7" w:tplc="6B12119C" w:tentative="1">
      <w:start w:val="1"/>
      <w:numFmt w:val="bullet"/>
      <w:lvlText w:val=""/>
      <w:lvlJc w:val="left"/>
      <w:pPr>
        <w:tabs>
          <w:tab w:val="num" w:pos="5400"/>
        </w:tabs>
        <w:ind w:left="5400" w:hanging="360"/>
      </w:pPr>
      <w:rPr>
        <w:rFonts w:ascii="Wingdings" w:hAnsi="Wingdings" w:hint="default"/>
      </w:rPr>
    </w:lvl>
    <w:lvl w:ilvl="8" w:tplc="E30A7486" w:tentative="1">
      <w:start w:val="1"/>
      <w:numFmt w:val="bullet"/>
      <w:lvlText w:val=""/>
      <w:lvlJc w:val="left"/>
      <w:pPr>
        <w:tabs>
          <w:tab w:val="num" w:pos="6120"/>
        </w:tabs>
        <w:ind w:left="6120" w:hanging="360"/>
      </w:pPr>
      <w:rPr>
        <w:rFonts w:ascii="Wingdings" w:hAnsi="Wingdings" w:hint="default"/>
      </w:rPr>
    </w:lvl>
  </w:abstractNum>
  <w:abstractNum w:abstractNumId="3">
    <w:nsid w:val="13BC3EC6"/>
    <w:multiLevelType w:val="hybridMultilevel"/>
    <w:tmpl w:val="C2E461B2"/>
    <w:lvl w:ilvl="0" w:tplc="73840CC2">
      <w:start w:val="1"/>
      <w:numFmt w:val="bullet"/>
      <w:lvlText w:val=""/>
      <w:lvlJc w:val="left"/>
      <w:pPr>
        <w:tabs>
          <w:tab w:val="num" w:pos="720"/>
        </w:tabs>
        <w:ind w:left="720" w:hanging="360"/>
      </w:pPr>
      <w:rPr>
        <w:rFonts w:ascii="Wingdings" w:hAnsi="Wingdings" w:hint="default"/>
      </w:rPr>
    </w:lvl>
    <w:lvl w:ilvl="1" w:tplc="AAB6BDEE" w:tentative="1">
      <w:start w:val="1"/>
      <w:numFmt w:val="bullet"/>
      <w:lvlText w:val=""/>
      <w:lvlJc w:val="left"/>
      <w:pPr>
        <w:tabs>
          <w:tab w:val="num" w:pos="1440"/>
        </w:tabs>
        <w:ind w:left="1440" w:hanging="360"/>
      </w:pPr>
      <w:rPr>
        <w:rFonts w:ascii="Wingdings" w:hAnsi="Wingdings" w:hint="default"/>
      </w:rPr>
    </w:lvl>
    <w:lvl w:ilvl="2" w:tplc="EFDC7B16" w:tentative="1">
      <w:start w:val="1"/>
      <w:numFmt w:val="bullet"/>
      <w:lvlText w:val=""/>
      <w:lvlJc w:val="left"/>
      <w:pPr>
        <w:tabs>
          <w:tab w:val="num" w:pos="2160"/>
        </w:tabs>
        <w:ind w:left="2160" w:hanging="360"/>
      </w:pPr>
      <w:rPr>
        <w:rFonts w:ascii="Wingdings" w:hAnsi="Wingdings" w:hint="default"/>
      </w:rPr>
    </w:lvl>
    <w:lvl w:ilvl="3" w:tplc="78C4743E" w:tentative="1">
      <w:start w:val="1"/>
      <w:numFmt w:val="bullet"/>
      <w:lvlText w:val=""/>
      <w:lvlJc w:val="left"/>
      <w:pPr>
        <w:tabs>
          <w:tab w:val="num" w:pos="2880"/>
        </w:tabs>
        <w:ind w:left="2880" w:hanging="360"/>
      </w:pPr>
      <w:rPr>
        <w:rFonts w:ascii="Wingdings" w:hAnsi="Wingdings" w:hint="default"/>
      </w:rPr>
    </w:lvl>
    <w:lvl w:ilvl="4" w:tplc="DD161274" w:tentative="1">
      <w:start w:val="1"/>
      <w:numFmt w:val="bullet"/>
      <w:lvlText w:val=""/>
      <w:lvlJc w:val="left"/>
      <w:pPr>
        <w:tabs>
          <w:tab w:val="num" w:pos="3600"/>
        </w:tabs>
        <w:ind w:left="3600" w:hanging="360"/>
      </w:pPr>
      <w:rPr>
        <w:rFonts w:ascii="Wingdings" w:hAnsi="Wingdings" w:hint="default"/>
      </w:rPr>
    </w:lvl>
    <w:lvl w:ilvl="5" w:tplc="6E24E0E6" w:tentative="1">
      <w:start w:val="1"/>
      <w:numFmt w:val="bullet"/>
      <w:lvlText w:val=""/>
      <w:lvlJc w:val="left"/>
      <w:pPr>
        <w:tabs>
          <w:tab w:val="num" w:pos="4320"/>
        </w:tabs>
        <w:ind w:left="4320" w:hanging="360"/>
      </w:pPr>
      <w:rPr>
        <w:rFonts w:ascii="Wingdings" w:hAnsi="Wingdings" w:hint="default"/>
      </w:rPr>
    </w:lvl>
    <w:lvl w:ilvl="6" w:tplc="6F78A99C" w:tentative="1">
      <w:start w:val="1"/>
      <w:numFmt w:val="bullet"/>
      <w:lvlText w:val=""/>
      <w:lvlJc w:val="left"/>
      <w:pPr>
        <w:tabs>
          <w:tab w:val="num" w:pos="5040"/>
        </w:tabs>
        <w:ind w:left="5040" w:hanging="360"/>
      </w:pPr>
      <w:rPr>
        <w:rFonts w:ascii="Wingdings" w:hAnsi="Wingdings" w:hint="default"/>
      </w:rPr>
    </w:lvl>
    <w:lvl w:ilvl="7" w:tplc="7450BCAE" w:tentative="1">
      <w:start w:val="1"/>
      <w:numFmt w:val="bullet"/>
      <w:lvlText w:val=""/>
      <w:lvlJc w:val="left"/>
      <w:pPr>
        <w:tabs>
          <w:tab w:val="num" w:pos="5760"/>
        </w:tabs>
        <w:ind w:left="5760" w:hanging="360"/>
      </w:pPr>
      <w:rPr>
        <w:rFonts w:ascii="Wingdings" w:hAnsi="Wingdings" w:hint="default"/>
      </w:rPr>
    </w:lvl>
    <w:lvl w:ilvl="8" w:tplc="FAC27A4A" w:tentative="1">
      <w:start w:val="1"/>
      <w:numFmt w:val="bullet"/>
      <w:lvlText w:val=""/>
      <w:lvlJc w:val="left"/>
      <w:pPr>
        <w:tabs>
          <w:tab w:val="num" w:pos="6480"/>
        </w:tabs>
        <w:ind w:left="6480" w:hanging="360"/>
      </w:pPr>
      <w:rPr>
        <w:rFonts w:ascii="Wingdings" w:hAnsi="Wingdings" w:hint="default"/>
      </w:rPr>
    </w:lvl>
  </w:abstractNum>
  <w:abstractNum w:abstractNumId="4">
    <w:nsid w:val="20B1524D"/>
    <w:multiLevelType w:val="hybridMultilevel"/>
    <w:tmpl w:val="0F9AD27A"/>
    <w:lvl w:ilvl="0" w:tplc="20107DFA">
      <w:start w:val="1"/>
      <w:numFmt w:val="bullet"/>
      <w:lvlText w:val=""/>
      <w:lvlJc w:val="left"/>
      <w:pPr>
        <w:tabs>
          <w:tab w:val="num" w:pos="360"/>
        </w:tabs>
        <w:ind w:left="360" w:hanging="360"/>
      </w:pPr>
      <w:rPr>
        <w:rFonts w:ascii="Wingdings" w:hAnsi="Wingdings" w:hint="default"/>
      </w:rPr>
    </w:lvl>
    <w:lvl w:ilvl="1" w:tplc="48A67E1A" w:tentative="1">
      <w:start w:val="1"/>
      <w:numFmt w:val="bullet"/>
      <w:lvlText w:val=""/>
      <w:lvlJc w:val="left"/>
      <w:pPr>
        <w:tabs>
          <w:tab w:val="num" w:pos="1080"/>
        </w:tabs>
        <w:ind w:left="1080" w:hanging="360"/>
      </w:pPr>
      <w:rPr>
        <w:rFonts w:ascii="Wingdings" w:hAnsi="Wingdings" w:hint="default"/>
      </w:rPr>
    </w:lvl>
    <w:lvl w:ilvl="2" w:tplc="1E5618B4" w:tentative="1">
      <w:start w:val="1"/>
      <w:numFmt w:val="bullet"/>
      <w:lvlText w:val=""/>
      <w:lvlJc w:val="left"/>
      <w:pPr>
        <w:tabs>
          <w:tab w:val="num" w:pos="1800"/>
        </w:tabs>
        <w:ind w:left="1800" w:hanging="360"/>
      </w:pPr>
      <w:rPr>
        <w:rFonts w:ascii="Wingdings" w:hAnsi="Wingdings" w:hint="default"/>
      </w:rPr>
    </w:lvl>
    <w:lvl w:ilvl="3" w:tplc="004234EC" w:tentative="1">
      <w:start w:val="1"/>
      <w:numFmt w:val="bullet"/>
      <w:lvlText w:val=""/>
      <w:lvlJc w:val="left"/>
      <w:pPr>
        <w:tabs>
          <w:tab w:val="num" w:pos="2520"/>
        </w:tabs>
        <w:ind w:left="2520" w:hanging="360"/>
      </w:pPr>
      <w:rPr>
        <w:rFonts w:ascii="Wingdings" w:hAnsi="Wingdings" w:hint="default"/>
      </w:rPr>
    </w:lvl>
    <w:lvl w:ilvl="4" w:tplc="A628B67C" w:tentative="1">
      <w:start w:val="1"/>
      <w:numFmt w:val="bullet"/>
      <w:lvlText w:val=""/>
      <w:lvlJc w:val="left"/>
      <w:pPr>
        <w:tabs>
          <w:tab w:val="num" w:pos="3240"/>
        </w:tabs>
        <w:ind w:left="3240" w:hanging="360"/>
      </w:pPr>
      <w:rPr>
        <w:rFonts w:ascii="Wingdings" w:hAnsi="Wingdings" w:hint="default"/>
      </w:rPr>
    </w:lvl>
    <w:lvl w:ilvl="5" w:tplc="288A8BDC" w:tentative="1">
      <w:start w:val="1"/>
      <w:numFmt w:val="bullet"/>
      <w:lvlText w:val=""/>
      <w:lvlJc w:val="left"/>
      <w:pPr>
        <w:tabs>
          <w:tab w:val="num" w:pos="3960"/>
        </w:tabs>
        <w:ind w:left="3960" w:hanging="360"/>
      </w:pPr>
      <w:rPr>
        <w:rFonts w:ascii="Wingdings" w:hAnsi="Wingdings" w:hint="default"/>
      </w:rPr>
    </w:lvl>
    <w:lvl w:ilvl="6" w:tplc="D73E01F8" w:tentative="1">
      <w:start w:val="1"/>
      <w:numFmt w:val="bullet"/>
      <w:lvlText w:val=""/>
      <w:lvlJc w:val="left"/>
      <w:pPr>
        <w:tabs>
          <w:tab w:val="num" w:pos="4680"/>
        </w:tabs>
        <w:ind w:left="4680" w:hanging="360"/>
      </w:pPr>
      <w:rPr>
        <w:rFonts w:ascii="Wingdings" w:hAnsi="Wingdings" w:hint="default"/>
      </w:rPr>
    </w:lvl>
    <w:lvl w:ilvl="7" w:tplc="C93A3D04" w:tentative="1">
      <w:start w:val="1"/>
      <w:numFmt w:val="bullet"/>
      <w:lvlText w:val=""/>
      <w:lvlJc w:val="left"/>
      <w:pPr>
        <w:tabs>
          <w:tab w:val="num" w:pos="5400"/>
        </w:tabs>
        <w:ind w:left="5400" w:hanging="360"/>
      </w:pPr>
      <w:rPr>
        <w:rFonts w:ascii="Wingdings" w:hAnsi="Wingdings" w:hint="default"/>
      </w:rPr>
    </w:lvl>
    <w:lvl w:ilvl="8" w:tplc="1FCAE8B6" w:tentative="1">
      <w:start w:val="1"/>
      <w:numFmt w:val="bullet"/>
      <w:lvlText w:val=""/>
      <w:lvlJc w:val="left"/>
      <w:pPr>
        <w:tabs>
          <w:tab w:val="num" w:pos="6120"/>
        </w:tabs>
        <w:ind w:left="6120" w:hanging="360"/>
      </w:pPr>
      <w:rPr>
        <w:rFonts w:ascii="Wingdings" w:hAnsi="Wingdings" w:hint="default"/>
      </w:rPr>
    </w:lvl>
  </w:abstractNum>
  <w:abstractNum w:abstractNumId="5">
    <w:nsid w:val="26316EA5"/>
    <w:multiLevelType w:val="hybridMultilevel"/>
    <w:tmpl w:val="55283032"/>
    <w:lvl w:ilvl="0" w:tplc="AC8609DE">
      <w:start w:val="1"/>
      <w:numFmt w:val="bullet"/>
      <w:lvlText w:val="E"/>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373B1A"/>
    <w:multiLevelType w:val="multilevel"/>
    <w:tmpl w:val="1BB45100"/>
    <w:lvl w:ilvl="0">
      <w:start w:val="1"/>
      <w:numFmt w:val="decimal"/>
      <w:lvlText w:val="%1"/>
      <w:lvlJc w:val="left"/>
      <w:pPr>
        <w:ind w:left="360" w:hanging="360"/>
      </w:pPr>
      <w:rPr>
        <w:rFonts w:hint="default"/>
        <w:b/>
      </w:rPr>
    </w:lvl>
    <w:lvl w:ilvl="1">
      <w:start w:val="3"/>
      <w:numFmt w:val="decimal"/>
      <w:lvlText w:val="%1.%2"/>
      <w:lvlJc w:val="left"/>
      <w:pPr>
        <w:ind w:left="644" w:hanging="360"/>
      </w:pPr>
      <w:rPr>
        <w:rFonts w:hint="default"/>
        <w:b/>
      </w:rPr>
    </w:lvl>
    <w:lvl w:ilvl="2">
      <w:start w:val="1"/>
      <w:numFmt w:val="decimal"/>
      <w:lvlText w:val="%1.%2.%3"/>
      <w:lvlJc w:val="left"/>
      <w:pPr>
        <w:ind w:left="1724" w:hanging="720"/>
      </w:pPr>
      <w:rPr>
        <w:rFonts w:hint="default"/>
        <w:b/>
      </w:rPr>
    </w:lvl>
    <w:lvl w:ilvl="3">
      <w:start w:val="1"/>
      <w:numFmt w:val="decimal"/>
      <w:lvlText w:val="%1.%2.%3.%4"/>
      <w:lvlJc w:val="left"/>
      <w:pPr>
        <w:ind w:left="2226" w:hanging="720"/>
      </w:pPr>
      <w:rPr>
        <w:rFonts w:hint="default"/>
        <w:b/>
      </w:rPr>
    </w:lvl>
    <w:lvl w:ilvl="4">
      <w:start w:val="1"/>
      <w:numFmt w:val="decimal"/>
      <w:lvlText w:val="%1.%2.%3.%4.%5"/>
      <w:lvlJc w:val="left"/>
      <w:pPr>
        <w:ind w:left="3088" w:hanging="1080"/>
      </w:pPr>
      <w:rPr>
        <w:rFonts w:hint="default"/>
        <w:b/>
      </w:rPr>
    </w:lvl>
    <w:lvl w:ilvl="5">
      <w:start w:val="1"/>
      <w:numFmt w:val="decimal"/>
      <w:lvlText w:val="%1.%2.%3.%4.%5.%6"/>
      <w:lvlJc w:val="left"/>
      <w:pPr>
        <w:ind w:left="3590" w:hanging="1080"/>
      </w:pPr>
      <w:rPr>
        <w:rFonts w:hint="default"/>
        <w:b/>
      </w:rPr>
    </w:lvl>
    <w:lvl w:ilvl="6">
      <w:start w:val="1"/>
      <w:numFmt w:val="decimal"/>
      <w:lvlText w:val="%1.%2.%3.%4.%5.%6.%7"/>
      <w:lvlJc w:val="left"/>
      <w:pPr>
        <w:ind w:left="4452" w:hanging="1440"/>
      </w:pPr>
      <w:rPr>
        <w:rFonts w:hint="default"/>
        <w:b/>
      </w:rPr>
    </w:lvl>
    <w:lvl w:ilvl="7">
      <w:start w:val="1"/>
      <w:numFmt w:val="decimal"/>
      <w:lvlText w:val="%1.%2.%3.%4.%5.%6.%7.%8"/>
      <w:lvlJc w:val="left"/>
      <w:pPr>
        <w:ind w:left="4954" w:hanging="1440"/>
      </w:pPr>
      <w:rPr>
        <w:rFonts w:hint="default"/>
        <w:b/>
      </w:rPr>
    </w:lvl>
    <w:lvl w:ilvl="8">
      <w:start w:val="1"/>
      <w:numFmt w:val="decimal"/>
      <w:lvlText w:val="%1.%2.%3.%4.%5.%6.%7.%8.%9"/>
      <w:lvlJc w:val="left"/>
      <w:pPr>
        <w:ind w:left="5816" w:hanging="1800"/>
      </w:pPr>
      <w:rPr>
        <w:rFonts w:hint="default"/>
        <w:b/>
      </w:rPr>
    </w:lvl>
  </w:abstractNum>
  <w:abstractNum w:abstractNumId="7">
    <w:nsid w:val="2EC15115"/>
    <w:multiLevelType w:val="hybridMultilevel"/>
    <w:tmpl w:val="90A6DE60"/>
    <w:lvl w:ilvl="0" w:tplc="B3F681D0">
      <w:start w:val="1"/>
      <w:numFmt w:val="bullet"/>
      <w:lvlText w:val="•"/>
      <w:lvlJc w:val="left"/>
      <w:pPr>
        <w:tabs>
          <w:tab w:val="num" w:pos="720"/>
        </w:tabs>
        <w:ind w:left="720" w:hanging="360"/>
      </w:pPr>
      <w:rPr>
        <w:rFonts w:ascii="Arial" w:hAnsi="Arial" w:hint="default"/>
      </w:rPr>
    </w:lvl>
    <w:lvl w:ilvl="1" w:tplc="6D6645D6" w:tentative="1">
      <w:start w:val="1"/>
      <w:numFmt w:val="bullet"/>
      <w:lvlText w:val="•"/>
      <w:lvlJc w:val="left"/>
      <w:pPr>
        <w:tabs>
          <w:tab w:val="num" w:pos="1440"/>
        </w:tabs>
        <w:ind w:left="1440" w:hanging="360"/>
      </w:pPr>
      <w:rPr>
        <w:rFonts w:ascii="Arial" w:hAnsi="Arial" w:hint="default"/>
      </w:rPr>
    </w:lvl>
    <w:lvl w:ilvl="2" w:tplc="96B08D04" w:tentative="1">
      <w:start w:val="1"/>
      <w:numFmt w:val="bullet"/>
      <w:lvlText w:val="•"/>
      <w:lvlJc w:val="left"/>
      <w:pPr>
        <w:tabs>
          <w:tab w:val="num" w:pos="2160"/>
        </w:tabs>
        <w:ind w:left="2160" w:hanging="360"/>
      </w:pPr>
      <w:rPr>
        <w:rFonts w:ascii="Arial" w:hAnsi="Arial" w:hint="default"/>
      </w:rPr>
    </w:lvl>
    <w:lvl w:ilvl="3" w:tplc="44F624CA" w:tentative="1">
      <w:start w:val="1"/>
      <w:numFmt w:val="bullet"/>
      <w:lvlText w:val="•"/>
      <w:lvlJc w:val="left"/>
      <w:pPr>
        <w:tabs>
          <w:tab w:val="num" w:pos="2880"/>
        </w:tabs>
        <w:ind w:left="2880" w:hanging="360"/>
      </w:pPr>
      <w:rPr>
        <w:rFonts w:ascii="Arial" w:hAnsi="Arial" w:hint="default"/>
      </w:rPr>
    </w:lvl>
    <w:lvl w:ilvl="4" w:tplc="C876DED2" w:tentative="1">
      <w:start w:val="1"/>
      <w:numFmt w:val="bullet"/>
      <w:lvlText w:val="•"/>
      <w:lvlJc w:val="left"/>
      <w:pPr>
        <w:tabs>
          <w:tab w:val="num" w:pos="3600"/>
        </w:tabs>
        <w:ind w:left="3600" w:hanging="360"/>
      </w:pPr>
      <w:rPr>
        <w:rFonts w:ascii="Arial" w:hAnsi="Arial" w:hint="default"/>
      </w:rPr>
    </w:lvl>
    <w:lvl w:ilvl="5" w:tplc="C49897CC" w:tentative="1">
      <w:start w:val="1"/>
      <w:numFmt w:val="bullet"/>
      <w:lvlText w:val="•"/>
      <w:lvlJc w:val="left"/>
      <w:pPr>
        <w:tabs>
          <w:tab w:val="num" w:pos="4320"/>
        </w:tabs>
        <w:ind w:left="4320" w:hanging="360"/>
      </w:pPr>
      <w:rPr>
        <w:rFonts w:ascii="Arial" w:hAnsi="Arial" w:hint="default"/>
      </w:rPr>
    </w:lvl>
    <w:lvl w:ilvl="6" w:tplc="D804BE06" w:tentative="1">
      <w:start w:val="1"/>
      <w:numFmt w:val="bullet"/>
      <w:lvlText w:val="•"/>
      <w:lvlJc w:val="left"/>
      <w:pPr>
        <w:tabs>
          <w:tab w:val="num" w:pos="5040"/>
        </w:tabs>
        <w:ind w:left="5040" w:hanging="360"/>
      </w:pPr>
      <w:rPr>
        <w:rFonts w:ascii="Arial" w:hAnsi="Arial" w:hint="default"/>
      </w:rPr>
    </w:lvl>
    <w:lvl w:ilvl="7" w:tplc="9AC26D34" w:tentative="1">
      <w:start w:val="1"/>
      <w:numFmt w:val="bullet"/>
      <w:lvlText w:val="•"/>
      <w:lvlJc w:val="left"/>
      <w:pPr>
        <w:tabs>
          <w:tab w:val="num" w:pos="5760"/>
        </w:tabs>
        <w:ind w:left="5760" w:hanging="360"/>
      </w:pPr>
      <w:rPr>
        <w:rFonts w:ascii="Arial" w:hAnsi="Arial" w:hint="default"/>
      </w:rPr>
    </w:lvl>
    <w:lvl w:ilvl="8" w:tplc="F23A21FA" w:tentative="1">
      <w:start w:val="1"/>
      <w:numFmt w:val="bullet"/>
      <w:lvlText w:val="•"/>
      <w:lvlJc w:val="left"/>
      <w:pPr>
        <w:tabs>
          <w:tab w:val="num" w:pos="6480"/>
        </w:tabs>
        <w:ind w:left="6480" w:hanging="360"/>
      </w:pPr>
      <w:rPr>
        <w:rFonts w:ascii="Arial" w:hAnsi="Arial" w:hint="default"/>
      </w:rPr>
    </w:lvl>
  </w:abstractNum>
  <w:abstractNum w:abstractNumId="8">
    <w:nsid w:val="33184E8A"/>
    <w:multiLevelType w:val="hybridMultilevel"/>
    <w:tmpl w:val="92D44472"/>
    <w:lvl w:ilvl="0" w:tplc="489C18F4">
      <w:start w:val="1"/>
      <w:numFmt w:val="bullet"/>
      <w:lvlText w:val=""/>
      <w:lvlJc w:val="left"/>
      <w:pPr>
        <w:tabs>
          <w:tab w:val="num" w:pos="720"/>
        </w:tabs>
        <w:ind w:left="720" w:hanging="360"/>
      </w:pPr>
      <w:rPr>
        <w:rFonts w:ascii="Wingdings" w:hAnsi="Wingdings" w:hint="default"/>
      </w:rPr>
    </w:lvl>
    <w:lvl w:ilvl="1" w:tplc="9F1CA5B0" w:tentative="1">
      <w:start w:val="1"/>
      <w:numFmt w:val="bullet"/>
      <w:lvlText w:val=""/>
      <w:lvlJc w:val="left"/>
      <w:pPr>
        <w:tabs>
          <w:tab w:val="num" w:pos="1440"/>
        </w:tabs>
        <w:ind w:left="1440" w:hanging="360"/>
      </w:pPr>
      <w:rPr>
        <w:rFonts w:ascii="Wingdings" w:hAnsi="Wingdings" w:hint="default"/>
      </w:rPr>
    </w:lvl>
    <w:lvl w:ilvl="2" w:tplc="D862E6D0" w:tentative="1">
      <w:start w:val="1"/>
      <w:numFmt w:val="bullet"/>
      <w:lvlText w:val=""/>
      <w:lvlJc w:val="left"/>
      <w:pPr>
        <w:tabs>
          <w:tab w:val="num" w:pos="2160"/>
        </w:tabs>
        <w:ind w:left="2160" w:hanging="360"/>
      </w:pPr>
      <w:rPr>
        <w:rFonts w:ascii="Wingdings" w:hAnsi="Wingdings" w:hint="default"/>
      </w:rPr>
    </w:lvl>
    <w:lvl w:ilvl="3" w:tplc="4CE4308C" w:tentative="1">
      <w:start w:val="1"/>
      <w:numFmt w:val="bullet"/>
      <w:lvlText w:val=""/>
      <w:lvlJc w:val="left"/>
      <w:pPr>
        <w:tabs>
          <w:tab w:val="num" w:pos="2880"/>
        </w:tabs>
        <w:ind w:left="2880" w:hanging="360"/>
      </w:pPr>
      <w:rPr>
        <w:rFonts w:ascii="Wingdings" w:hAnsi="Wingdings" w:hint="default"/>
      </w:rPr>
    </w:lvl>
    <w:lvl w:ilvl="4" w:tplc="D2D0EC20" w:tentative="1">
      <w:start w:val="1"/>
      <w:numFmt w:val="bullet"/>
      <w:lvlText w:val=""/>
      <w:lvlJc w:val="left"/>
      <w:pPr>
        <w:tabs>
          <w:tab w:val="num" w:pos="3600"/>
        </w:tabs>
        <w:ind w:left="3600" w:hanging="360"/>
      </w:pPr>
      <w:rPr>
        <w:rFonts w:ascii="Wingdings" w:hAnsi="Wingdings" w:hint="default"/>
      </w:rPr>
    </w:lvl>
    <w:lvl w:ilvl="5" w:tplc="1AACC1CA" w:tentative="1">
      <w:start w:val="1"/>
      <w:numFmt w:val="bullet"/>
      <w:lvlText w:val=""/>
      <w:lvlJc w:val="left"/>
      <w:pPr>
        <w:tabs>
          <w:tab w:val="num" w:pos="4320"/>
        </w:tabs>
        <w:ind w:left="4320" w:hanging="360"/>
      </w:pPr>
      <w:rPr>
        <w:rFonts w:ascii="Wingdings" w:hAnsi="Wingdings" w:hint="default"/>
      </w:rPr>
    </w:lvl>
    <w:lvl w:ilvl="6" w:tplc="E1589FA0" w:tentative="1">
      <w:start w:val="1"/>
      <w:numFmt w:val="bullet"/>
      <w:lvlText w:val=""/>
      <w:lvlJc w:val="left"/>
      <w:pPr>
        <w:tabs>
          <w:tab w:val="num" w:pos="5040"/>
        </w:tabs>
        <w:ind w:left="5040" w:hanging="360"/>
      </w:pPr>
      <w:rPr>
        <w:rFonts w:ascii="Wingdings" w:hAnsi="Wingdings" w:hint="default"/>
      </w:rPr>
    </w:lvl>
    <w:lvl w:ilvl="7" w:tplc="573AD444" w:tentative="1">
      <w:start w:val="1"/>
      <w:numFmt w:val="bullet"/>
      <w:lvlText w:val=""/>
      <w:lvlJc w:val="left"/>
      <w:pPr>
        <w:tabs>
          <w:tab w:val="num" w:pos="5760"/>
        </w:tabs>
        <w:ind w:left="5760" w:hanging="360"/>
      </w:pPr>
      <w:rPr>
        <w:rFonts w:ascii="Wingdings" w:hAnsi="Wingdings" w:hint="default"/>
      </w:rPr>
    </w:lvl>
    <w:lvl w:ilvl="8" w:tplc="F30CA2C4" w:tentative="1">
      <w:start w:val="1"/>
      <w:numFmt w:val="bullet"/>
      <w:lvlText w:val=""/>
      <w:lvlJc w:val="left"/>
      <w:pPr>
        <w:tabs>
          <w:tab w:val="num" w:pos="6480"/>
        </w:tabs>
        <w:ind w:left="6480" w:hanging="360"/>
      </w:pPr>
      <w:rPr>
        <w:rFonts w:ascii="Wingdings" w:hAnsi="Wingdings" w:hint="default"/>
      </w:rPr>
    </w:lvl>
  </w:abstractNum>
  <w:abstractNum w:abstractNumId="9">
    <w:nsid w:val="36407597"/>
    <w:multiLevelType w:val="hybridMultilevel"/>
    <w:tmpl w:val="00BA2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8637BCE"/>
    <w:multiLevelType w:val="multilevel"/>
    <w:tmpl w:val="DCE2672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9EA0DA6"/>
    <w:multiLevelType w:val="hybridMultilevel"/>
    <w:tmpl w:val="AD9E0578"/>
    <w:lvl w:ilvl="0" w:tplc="4B021384">
      <w:start w:val="1"/>
      <w:numFmt w:val="bullet"/>
      <w:lvlText w:val=""/>
      <w:lvlJc w:val="left"/>
      <w:pPr>
        <w:tabs>
          <w:tab w:val="num" w:pos="720"/>
        </w:tabs>
        <w:ind w:left="720" w:hanging="360"/>
      </w:pPr>
      <w:rPr>
        <w:rFonts w:ascii="Wingdings" w:hAnsi="Wingdings" w:hint="default"/>
      </w:rPr>
    </w:lvl>
    <w:lvl w:ilvl="1" w:tplc="2EE69640" w:tentative="1">
      <w:start w:val="1"/>
      <w:numFmt w:val="bullet"/>
      <w:lvlText w:val=""/>
      <w:lvlJc w:val="left"/>
      <w:pPr>
        <w:tabs>
          <w:tab w:val="num" w:pos="1440"/>
        </w:tabs>
        <w:ind w:left="1440" w:hanging="360"/>
      </w:pPr>
      <w:rPr>
        <w:rFonts w:ascii="Wingdings" w:hAnsi="Wingdings" w:hint="default"/>
      </w:rPr>
    </w:lvl>
    <w:lvl w:ilvl="2" w:tplc="8444BD84" w:tentative="1">
      <w:start w:val="1"/>
      <w:numFmt w:val="bullet"/>
      <w:lvlText w:val=""/>
      <w:lvlJc w:val="left"/>
      <w:pPr>
        <w:tabs>
          <w:tab w:val="num" w:pos="2160"/>
        </w:tabs>
        <w:ind w:left="2160" w:hanging="360"/>
      </w:pPr>
      <w:rPr>
        <w:rFonts w:ascii="Wingdings" w:hAnsi="Wingdings" w:hint="default"/>
      </w:rPr>
    </w:lvl>
    <w:lvl w:ilvl="3" w:tplc="24F8C700" w:tentative="1">
      <w:start w:val="1"/>
      <w:numFmt w:val="bullet"/>
      <w:lvlText w:val=""/>
      <w:lvlJc w:val="left"/>
      <w:pPr>
        <w:tabs>
          <w:tab w:val="num" w:pos="2880"/>
        </w:tabs>
        <w:ind w:left="2880" w:hanging="360"/>
      </w:pPr>
      <w:rPr>
        <w:rFonts w:ascii="Wingdings" w:hAnsi="Wingdings" w:hint="default"/>
      </w:rPr>
    </w:lvl>
    <w:lvl w:ilvl="4" w:tplc="0802A4A4" w:tentative="1">
      <w:start w:val="1"/>
      <w:numFmt w:val="bullet"/>
      <w:lvlText w:val=""/>
      <w:lvlJc w:val="left"/>
      <w:pPr>
        <w:tabs>
          <w:tab w:val="num" w:pos="3600"/>
        </w:tabs>
        <w:ind w:left="3600" w:hanging="360"/>
      </w:pPr>
      <w:rPr>
        <w:rFonts w:ascii="Wingdings" w:hAnsi="Wingdings" w:hint="default"/>
      </w:rPr>
    </w:lvl>
    <w:lvl w:ilvl="5" w:tplc="CCEC2286" w:tentative="1">
      <w:start w:val="1"/>
      <w:numFmt w:val="bullet"/>
      <w:lvlText w:val=""/>
      <w:lvlJc w:val="left"/>
      <w:pPr>
        <w:tabs>
          <w:tab w:val="num" w:pos="4320"/>
        </w:tabs>
        <w:ind w:left="4320" w:hanging="360"/>
      </w:pPr>
      <w:rPr>
        <w:rFonts w:ascii="Wingdings" w:hAnsi="Wingdings" w:hint="default"/>
      </w:rPr>
    </w:lvl>
    <w:lvl w:ilvl="6" w:tplc="EE76E86E" w:tentative="1">
      <w:start w:val="1"/>
      <w:numFmt w:val="bullet"/>
      <w:lvlText w:val=""/>
      <w:lvlJc w:val="left"/>
      <w:pPr>
        <w:tabs>
          <w:tab w:val="num" w:pos="5040"/>
        </w:tabs>
        <w:ind w:left="5040" w:hanging="360"/>
      </w:pPr>
      <w:rPr>
        <w:rFonts w:ascii="Wingdings" w:hAnsi="Wingdings" w:hint="default"/>
      </w:rPr>
    </w:lvl>
    <w:lvl w:ilvl="7" w:tplc="7BFE5C68" w:tentative="1">
      <w:start w:val="1"/>
      <w:numFmt w:val="bullet"/>
      <w:lvlText w:val=""/>
      <w:lvlJc w:val="left"/>
      <w:pPr>
        <w:tabs>
          <w:tab w:val="num" w:pos="5760"/>
        </w:tabs>
        <w:ind w:left="5760" w:hanging="360"/>
      </w:pPr>
      <w:rPr>
        <w:rFonts w:ascii="Wingdings" w:hAnsi="Wingdings" w:hint="default"/>
      </w:rPr>
    </w:lvl>
    <w:lvl w:ilvl="8" w:tplc="85EC1916" w:tentative="1">
      <w:start w:val="1"/>
      <w:numFmt w:val="bullet"/>
      <w:lvlText w:val=""/>
      <w:lvlJc w:val="left"/>
      <w:pPr>
        <w:tabs>
          <w:tab w:val="num" w:pos="6480"/>
        </w:tabs>
        <w:ind w:left="6480" w:hanging="360"/>
      </w:pPr>
      <w:rPr>
        <w:rFonts w:ascii="Wingdings" w:hAnsi="Wingdings" w:hint="default"/>
      </w:rPr>
    </w:lvl>
  </w:abstractNum>
  <w:abstractNum w:abstractNumId="12">
    <w:nsid w:val="3EE0510E"/>
    <w:multiLevelType w:val="multilevel"/>
    <w:tmpl w:val="3B6861A8"/>
    <w:lvl w:ilvl="0">
      <w:start w:val="1"/>
      <w:numFmt w:val="decimal"/>
      <w:lvlText w:val="%1."/>
      <w:lvlJc w:val="left"/>
      <w:pPr>
        <w:ind w:left="360" w:hanging="360"/>
      </w:pPr>
      <w:rPr>
        <w:rFonts w:hint="default"/>
        <w:b/>
        <w:bCs/>
      </w:rPr>
    </w:lvl>
    <w:lvl w:ilvl="1">
      <w:start w:val="2"/>
      <w:numFmt w:val="decimal"/>
      <w:isLgl/>
      <w:lvlText w:val="%1.%2"/>
      <w:lvlJc w:val="left"/>
      <w:pPr>
        <w:ind w:left="502"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3">
    <w:nsid w:val="4AA61792"/>
    <w:multiLevelType w:val="hybridMultilevel"/>
    <w:tmpl w:val="DD64D4FE"/>
    <w:lvl w:ilvl="0" w:tplc="C99840E4">
      <w:start w:val="1"/>
      <w:numFmt w:val="bullet"/>
      <w:lvlText w:val=""/>
      <w:lvlJc w:val="left"/>
      <w:pPr>
        <w:tabs>
          <w:tab w:val="num" w:pos="720"/>
        </w:tabs>
        <w:ind w:left="720" w:hanging="360"/>
      </w:pPr>
      <w:rPr>
        <w:rFonts w:ascii="Wingdings" w:hAnsi="Wingdings" w:hint="default"/>
      </w:rPr>
    </w:lvl>
    <w:lvl w:ilvl="1" w:tplc="F51E43BA" w:tentative="1">
      <w:start w:val="1"/>
      <w:numFmt w:val="bullet"/>
      <w:lvlText w:val=""/>
      <w:lvlJc w:val="left"/>
      <w:pPr>
        <w:tabs>
          <w:tab w:val="num" w:pos="1440"/>
        </w:tabs>
        <w:ind w:left="1440" w:hanging="360"/>
      </w:pPr>
      <w:rPr>
        <w:rFonts w:ascii="Wingdings" w:hAnsi="Wingdings" w:hint="default"/>
      </w:rPr>
    </w:lvl>
    <w:lvl w:ilvl="2" w:tplc="ADCE4D30" w:tentative="1">
      <w:start w:val="1"/>
      <w:numFmt w:val="bullet"/>
      <w:lvlText w:val=""/>
      <w:lvlJc w:val="left"/>
      <w:pPr>
        <w:tabs>
          <w:tab w:val="num" w:pos="2160"/>
        </w:tabs>
        <w:ind w:left="2160" w:hanging="360"/>
      </w:pPr>
      <w:rPr>
        <w:rFonts w:ascii="Wingdings" w:hAnsi="Wingdings" w:hint="default"/>
      </w:rPr>
    </w:lvl>
    <w:lvl w:ilvl="3" w:tplc="7B2CBABE" w:tentative="1">
      <w:start w:val="1"/>
      <w:numFmt w:val="bullet"/>
      <w:lvlText w:val=""/>
      <w:lvlJc w:val="left"/>
      <w:pPr>
        <w:tabs>
          <w:tab w:val="num" w:pos="2880"/>
        </w:tabs>
        <w:ind w:left="2880" w:hanging="360"/>
      </w:pPr>
      <w:rPr>
        <w:rFonts w:ascii="Wingdings" w:hAnsi="Wingdings" w:hint="default"/>
      </w:rPr>
    </w:lvl>
    <w:lvl w:ilvl="4" w:tplc="B8A067B4" w:tentative="1">
      <w:start w:val="1"/>
      <w:numFmt w:val="bullet"/>
      <w:lvlText w:val=""/>
      <w:lvlJc w:val="left"/>
      <w:pPr>
        <w:tabs>
          <w:tab w:val="num" w:pos="3600"/>
        </w:tabs>
        <w:ind w:left="3600" w:hanging="360"/>
      </w:pPr>
      <w:rPr>
        <w:rFonts w:ascii="Wingdings" w:hAnsi="Wingdings" w:hint="default"/>
      </w:rPr>
    </w:lvl>
    <w:lvl w:ilvl="5" w:tplc="CBA2C1B6" w:tentative="1">
      <w:start w:val="1"/>
      <w:numFmt w:val="bullet"/>
      <w:lvlText w:val=""/>
      <w:lvlJc w:val="left"/>
      <w:pPr>
        <w:tabs>
          <w:tab w:val="num" w:pos="4320"/>
        </w:tabs>
        <w:ind w:left="4320" w:hanging="360"/>
      </w:pPr>
      <w:rPr>
        <w:rFonts w:ascii="Wingdings" w:hAnsi="Wingdings" w:hint="default"/>
      </w:rPr>
    </w:lvl>
    <w:lvl w:ilvl="6" w:tplc="D9E856EC" w:tentative="1">
      <w:start w:val="1"/>
      <w:numFmt w:val="bullet"/>
      <w:lvlText w:val=""/>
      <w:lvlJc w:val="left"/>
      <w:pPr>
        <w:tabs>
          <w:tab w:val="num" w:pos="5040"/>
        </w:tabs>
        <w:ind w:left="5040" w:hanging="360"/>
      </w:pPr>
      <w:rPr>
        <w:rFonts w:ascii="Wingdings" w:hAnsi="Wingdings" w:hint="default"/>
      </w:rPr>
    </w:lvl>
    <w:lvl w:ilvl="7" w:tplc="10F04C02" w:tentative="1">
      <w:start w:val="1"/>
      <w:numFmt w:val="bullet"/>
      <w:lvlText w:val=""/>
      <w:lvlJc w:val="left"/>
      <w:pPr>
        <w:tabs>
          <w:tab w:val="num" w:pos="5760"/>
        </w:tabs>
        <w:ind w:left="5760" w:hanging="360"/>
      </w:pPr>
      <w:rPr>
        <w:rFonts w:ascii="Wingdings" w:hAnsi="Wingdings" w:hint="default"/>
      </w:rPr>
    </w:lvl>
    <w:lvl w:ilvl="8" w:tplc="69D8D9E6" w:tentative="1">
      <w:start w:val="1"/>
      <w:numFmt w:val="bullet"/>
      <w:lvlText w:val=""/>
      <w:lvlJc w:val="left"/>
      <w:pPr>
        <w:tabs>
          <w:tab w:val="num" w:pos="6480"/>
        </w:tabs>
        <w:ind w:left="6480" w:hanging="360"/>
      </w:pPr>
      <w:rPr>
        <w:rFonts w:ascii="Wingdings" w:hAnsi="Wingdings" w:hint="default"/>
      </w:rPr>
    </w:lvl>
  </w:abstractNum>
  <w:abstractNum w:abstractNumId="14">
    <w:nsid w:val="4E462988"/>
    <w:multiLevelType w:val="hybridMultilevel"/>
    <w:tmpl w:val="EA126FCC"/>
    <w:lvl w:ilvl="0" w:tplc="627806DC">
      <w:start w:val="1"/>
      <w:numFmt w:val="bullet"/>
      <w:lvlText w:val=""/>
      <w:lvlJc w:val="left"/>
      <w:pPr>
        <w:tabs>
          <w:tab w:val="num" w:pos="360"/>
        </w:tabs>
        <w:ind w:left="360" w:hanging="360"/>
      </w:pPr>
      <w:rPr>
        <w:rFonts w:ascii="Wingdings" w:hAnsi="Wingdings" w:hint="default"/>
      </w:rPr>
    </w:lvl>
    <w:lvl w:ilvl="1" w:tplc="A718CD2C" w:tentative="1">
      <w:start w:val="1"/>
      <w:numFmt w:val="bullet"/>
      <w:lvlText w:val=""/>
      <w:lvlJc w:val="left"/>
      <w:pPr>
        <w:tabs>
          <w:tab w:val="num" w:pos="1080"/>
        </w:tabs>
        <w:ind w:left="1080" w:hanging="360"/>
      </w:pPr>
      <w:rPr>
        <w:rFonts w:ascii="Wingdings" w:hAnsi="Wingdings" w:hint="default"/>
      </w:rPr>
    </w:lvl>
    <w:lvl w:ilvl="2" w:tplc="8C08A82E" w:tentative="1">
      <w:start w:val="1"/>
      <w:numFmt w:val="bullet"/>
      <w:lvlText w:val=""/>
      <w:lvlJc w:val="left"/>
      <w:pPr>
        <w:tabs>
          <w:tab w:val="num" w:pos="1800"/>
        </w:tabs>
        <w:ind w:left="1800" w:hanging="360"/>
      </w:pPr>
      <w:rPr>
        <w:rFonts w:ascii="Wingdings" w:hAnsi="Wingdings" w:hint="default"/>
      </w:rPr>
    </w:lvl>
    <w:lvl w:ilvl="3" w:tplc="93D4A7FE" w:tentative="1">
      <w:start w:val="1"/>
      <w:numFmt w:val="bullet"/>
      <w:lvlText w:val=""/>
      <w:lvlJc w:val="left"/>
      <w:pPr>
        <w:tabs>
          <w:tab w:val="num" w:pos="2520"/>
        </w:tabs>
        <w:ind w:left="2520" w:hanging="360"/>
      </w:pPr>
      <w:rPr>
        <w:rFonts w:ascii="Wingdings" w:hAnsi="Wingdings" w:hint="default"/>
      </w:rPr>
    </w:lvl>
    <w:lvl w:ilvl="4" w:tplc="67B88276" w:tentative="1">
      <w:start w:val="1"/>
      <w:numFmt w:val="bullet"/>
      <w:lvlText w:val=""/>
      <w:lvlJc w:val="left"/>
      <w:pPr>
        <w:tabs>
          <w:tab w:val="num" w:pos="3240"/>
        </w:tabs>
        <w:ind w:left="3240" w:hanging="360"/>
      </w:pPr>
      <w:rPr>
        <w:rFonts w:ascii="Wingdings" w:hAnsi="Wingdings" w:hint="default"/>
      </w:rPr>
    </w:lvl>
    <w:lvl w:ilvl="5" w:tplc="6958C958" w:tentative="1">
      <w:start w:val="1"/>
      <w:numFmt w:val="bullet"/>
      <w:lvlText w:val=""/>
      <w:lvlJc w:val="left"/>
      <w:pPr>
        <w:tabs>
          <w:tab w:val="num" w:pos="3960"/>
        </w:tabs>
        <w:ind w:left="3960" w:hanging="360"/>
      </w:pPr>
      <w:rPr>
        <w:rFonts w:ascii="Wingdings" w:hAnsi="Wingdings" w:hint="default"/>
      </w:rPr>
    </w:lvl>
    <w:lvl w:ilvl="6" w:tplc="B6C05D1C" w:tentative="1">
      <w:start w:val="1"/>
      <w:numFmt w:val="bullet"/>
      <w:lvlText w:val=""/>
      <w:lvlJc w:val="left"/>
      <w:pPr>
        <w:tabs>
          <w:tab w:val="num" w:pos="4680"/>
        </w:tabs>
        <w:ind w:left="4680" w:hanging="360"/>
      </w:pPr>
      <w:rPr>
        <w:rFonts w:ascii="Wingdings" w:hAnsi="Wingdings" w:hint="default"/>
      </w:rPr>
    </w:lvl>
    <w:lvl w:ilvl="7" w:tplc="4EAC77A0" w:tentative="1">
      <w:start w:val="1"/>
      <w:numFmt w:val="bullet"/>
      <w:lvlText w:val=""/>
      <w:lvlJc w:val="left"/>
      <w:pPr>
        <w:tabs>
          <w:tab w:val="num" w:pos="5400"/>
        </w:tabs>
        <w:ind w:left="5400" w:hanging="360"/>
      </w:pPr>
      <w:rPr>
        <w:rFonts w:ascii="Wingdings" w:hAnsi="Wingdings" w:hint="default"/>
      </w:rPr>
    </w:lvl>
    <w:lvl w:ilvl="8" w:tplc="99F6F49E" w:tentative="1">
      <w:start w:val="1"/>
      <w:numFmt w:val="bullet"/>
      <w:lvlText w:val=""/>
      <w:lvlJc w:val="left"/>
      <w:pPr>
        <w:tabs>
          <w:tab w:val="num" w:pos="6120"/>
        </w:tabs>
        <w:ind w:left="6120" w:hanging="360"/>
      </w:pPr>
      <w:rPr>
        <w:rFonts w:ascii="Wingdings" w:hAnsi="Wingdings" w:hint="default"/>
      </w:rPr>
    </w:lvl>
  </w:abstractNum>
  <w:abstractNum w:abstractNumId="15">
    <w:nsid w:val="5607065B"/>
    <w:multiLevelType w:val="hybridMultilevel"/>
    <w:tmpl w:val="AED238CE"/>
    <w:lvl w:ilvl="0" w:tplc="92AE8D90">
      <w:start w:val="3"/>
      <w:numFmt w:val="bullet"/>
      <w:lvlText w:val="-"/>
      <w:lvlJc w:val="left"/>
      <w:pPr>
        <w:ind w:left="720" w:hanging="360"/>
      </w:pPr>
      <w:rPr>
        <w:rFonts w:ascii="Times New Roman" w:eastAsiaTheme="minorHAnsi" w:hAnsi="Times New Roman" w:cs="Times New Roman" w:hint="default"/>
        <w:b w:val="0"/>
        <w:bCs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B6E58AB"/>
    <w:multiLevelType w:val="hybridMultilevel"/>
    <w:tmpl w:val="CA245FCC"/>
    <w:lvl w:ilvl="0" w:tplc="AD6A67BC">
      <w:start w:val="1"/>
      <w:numFmt w:val="bullet"/>
      <w:lvlText w:val=""/>
      <w:lvlJc w:val="left"/>
      <w:pPr>
        <w:tabs>
          <w:tab w:val="num" w:pos="720"/>
        </w:tabs>
        <w:ind w:left="720" w:hanging="360"/>
      </w:pPr>
      <w:rPr>
        <w:rFonts w:ascii="Wingdings" w:hAnsi="Wingdings" w:hint="default"/>
      </w:rPr>
    </w:lvl>
    <w:lvl w:ilvl="1" w:tplc="02ACDC30" w:tentative="1">
      <w:start w:val="1"/>
      <w:numFmt w:val="bullet"/>
      <w:lvlText w:val=""/>
      <w:lvlJc w:val="left"/>
      <w:pPr>
        <w:tabs>
          <w:tab w:val="num" w:pos="1440"/>
        </w:tabs>
        <w:ind w:left="1440" w:hanging="360"/>
      </w:pPr>
      <w:rPr>
        <w:rFonts w:ascii="Wingdings" w:hAnsi="Wingdings" w:hint="default"/>
      </w:rPr>
    </w:lvl>
    <w:lvl w:ilvl="2" w:tplc="C324F954" w:tentative="1">
      <w:start w:val="1"/>
      <w:numFmt w:val="bullet"/>
      <w:lvlText w:val=""/>
      <w:lvlJc w:val="left"/>
      <w:pPr>
        <w:tabs>
          <w:tab w:val="num" w:pos="2160"/>
        </w:tabs>
        <w:ind w:left="2160" w:hanging="360"/>
      </w:pPr>
      <w:rPr>
        <w:rFonts w:ascii="Wingdings" w:hAnsi="Wingdings" w:hint="default"/>
      </w:rPr>
    </w:lvl>
    <w:lvl w:ilvl="3" w:tplc="C9C624F0" w:tentative="1">
      <w:start w:val="1"/>
      <w:numFmt w:val="bullet"/>
      <w:lvlText w:val=""/>
      <w:lvlJc w:val="left"/>
      <w:pPr>
        <w:tabs>
          <w:tab w:val="num" w:pos="2880"/>
        </w:tabs>
        <w:ind w:left="2880" w:hanging="360"/>
      </w:pPr>
      <w:rPr>
        <w:rFonts w:ascii="Wingdings" w:hAnsi="Wingdings" w:hint="default"/>
      </w:rPr>
    </w:lvl>
    <w:lvl w:ilvl="4" w:tplc="63B8109A" w:tentative="1">
      <w:start w:val="1"/>
      <w:numFmt w:val="bullet"/>
      <w:lvlText w:val=""/>
      <w:lvlJc w:val="left"/>
      <w:pPr>
        <w:tabs>
          <w:tab w:val="num" w:pos="3600"/>
        </w:tabs>
        <w:ind w:left="3600" w:hanging="360"/>
      </w:pPr>
      <w:rPr>
        <w:rFonts w:ascii="Wingdings" w:hAnsi="Wingdings" w:hint="default"/>
      </w:rPr>
    </w:lvl>
    <w:lvl w:ilvl="5" w:tplc="63DA00B8" w:tentative="1">
      <w:start w:val="1"/>
      <w:numFmt w:val="bullet"/>
      <w:lvlText w:val=""/>
      <w:lvlJc w:val="left"/>
      <w:pPr>
        <w:tabs>
          <w:tab w:val="num" w:pos="4320"/>
        </w:tabs>
        <w:ind w:left="4320" w:hanging="360"/>
      </w:pPr>
      <w:rPr>
        <w:rFonts w:ascii="Wingdings" w:hAnsi="Wingdings" w:hint="default"/>
      </w:rPr>
    </w:lvl>
    <w:lvl w:ilvl="6" w:tplc="F7065F90" w:tentative="1">
      <w:start w:val="1"/>
      <w:numFmt w:val="bullet"/>
      <w:lvlText w:val=""/>
      <w:lvlJc w:val="left"/>
      <w:pPr>
        <w:tabs>
          <w:tab w:val="num" w:pos="5040"/>
        </w:tabs>
        <w:ind w:left="5040" w:hanging="360"/>
      </w:pPr>
      <w:rPr>
        <w:rFonts w:ascii="Wingdings" w:hAnsi="Wingdings" w:hint="default"/>
      </w:rPr>
    </w:lvl>
    <w:lvl w:ilvl="7" w:tplc="8714A8AE" w:tentative="1">
      <w:start w:val="1"/>
      <w:numFmt w:val="bullet"/>
      <w:lvlText w:val=""/>
      <w:lvlJc w:val="left"/>
      <w:pPr>
        <w:tabs>
          <w:tab w:val="num" w:pos="5760"/>
        </w:tabs>
        <w:ind w:left="5760" w:hanging="360"/>
      </w:pPr>
      <w:rPr>
        <w:rFonts w:ascii="Wingdings" w:hAnsi="Wingdings" w:hint="default"/>
      </w:rPr>
    </w:lvl>
    <w:lvl w:ilvl="8" w:tplc="C026F500" w:tentative="1">
      <w:start w:val="1"/>
      <w:numFmt w:val="bullet"/>
      <w:lvlText w:val=""/>
      <w:lvlJc w:val="left"/>
      <w:pPr>
        <w:tabs>
          <w:tab w:val="num" w:pos="6480"/>
        </w:tabs>
        <w:ind w:left="6480" w:hanging="360"/>
      </w:pPr>
      <w:rPr>
        <w:rFonts w:ascii="Wingdings" w:hAnsi="Wingdings" w:hint="default"/>
      </w:rPr>
    </w:lvl>
  </w:abstractNum>
  <w:abstractNum w:abstractNumId="17">
    <w:nsid w:val="5C1A2E28"/>
    <w:multiLevelType w:val="hybridMultilevel"/>
    <w:tmpl w:val="DF520292"/>
    <w:lvl w:ilvl="0" w:tplc="E3B42D0E">
      <w:start w:val="1"/>
      <w:numFmt w:val="bullet"/>
      <w:lvlText w:val=""/>
      <w:lvlJc w:val="left"/>
      <w:pPr>
        <w:tabs>
          <w:tab w:val="num" w:pos="360"/>
        </w:tabs>
        <w:ind w:left="360" w:hanging="360"/>
      </w:pPr>
      <w:rPr>
        <w:rFonts w:ascii="Wingdings" w:hAnsi="Wingdings" w:hint="default"/>
      </w:rPr>
    </w:lvl>
    <w:lvl w:ilvl="1" w:tplc="D7D0FCA2" w:tentative="1">
      <w:start w:val="1"/>
      <w:numFmt w:val="bullet"/>
      <w:lvlText w:val=""/>
      <w:lvlJc w:val="left"/>
      <w:pPr>
        <w:tabs>
          <w:tab w:val="num" w:pos="1080"/>
        </w:tabs>
        <w:ind w:left="1080" w:hanging="360"/>
      </w:pPr>
      <w:rPr>
        <w:rFonts w:ascii="Wingdings" w:hAnsi="Wingdings" w:hint="default"/>
      </w:rPr>
    </w:lvl>
    <w:lvl w:ilvl="2" w:tplc="812289EE" w:tentative="1">
      <w:start w:val="1"/>
      <w:numFmt w:val="bullet"/>
      <w:lvlText w:val=""/>
      <w:lvlJc w:val="left"/>
      <w:pPr>
        <w:tabs>
          <w:tab w:val="num" w:pos="1800"/>
        </w:tabs>
        <w:ind w:left="1800" w:hanging="360"/>
      </w:pPr>
      <w:rPr>
        <w:rFonts w:ascii="Wingdings" w:hAnsi="Wingdings" w:hint="default"/>
      </w:rPr>
    </w:lvl>
    <w:lvl w:ilvl="3" w:tplc="18C6EB52" w:tentative="1">
      <w:start w:val="1"/>
      <w:numFmt w:val="bullet"/>
      <w:lvlText w:val=""/>
      <w:lvlJc w:val="left"/>
      <w:pPr>
        <w:tabs>
          <w:tab w:val="num" w:pos="2520"/>
        </w:tabs>
        <w:ind w:left="2520" w:hanging="360"/>
      </w:pPr>
      <w:rPr>
        <w:rFonts w:ascii="Wingdings" w:hAnsi="Wingdings" w:hint="default"/>
      </w:rPr>
    </w:lvl>
    <w:lvl w:ilvl="4" w:tplc="5DF29186" w:tentative="1">
      <w:start w:val="1"/>
      <w:numFmt w:val="bullet"/>
      <w:lvlText w:val=""/>
      <w:lvlJc w:val="left"/>
      <w:pPr>
        <w:tabs>
          <w:tab w:val="num" w:pos="3240"/>
        </w:tabs>
        <w:ind w:left="3240" w:hanging="360"/>
      </w:pPr>
      <w:rPr>
        <w:rFonts w:ascii="Wingdings" w:hAnsi="Wingdings" w:hint="default"/>
      </w:rPr>
    </w:lvl>
    <w:lvl w:ilvl="5" w:tplc="39C0DF06" w:tentative="1">
      <w:start w:val="1"/>
      <w:numFmt w:val="bullet"/>
      <w:lvlText w:val=""/>
      <w:lvlJc w:val="left"/>
      <w:pPr>
        <w:tabs>
          <w:tab w:val="num" w:pos="3960"/>
        </w:tabs>
        <w:ind w:left="3960" w:hanging="360"/>
      </w:pPr>
      <w:rPr>
        <w:rFonts w:ascii="Wingdings" w:hAnsi="Wingdings" w:hint="default"/>
      </w:rPr>
    </w:lvl>
    <w:lvl w:ilvl="6" w:tplc="63EA9922" w:tentative="1">
      <w:start w:val="1"/>
      <w:numFmt w:val="bullet"/>
      <w:lvlText w:val=""/>
      <w:lvlJc w:val="left"/>
      <w:pPr>
        <w:tabs>
          <w:tab w:val="num" w:pos="4680"/>
        </w:tabs>
        <w:ind w:left="4680" w:hanging="360"/>
      </w:pPr>
      <w:rPr>
        <w:rFonts w:ascii="Wingdings" w:hAnsi="Wingdings" w:hint="default"/>
      </w:rPr>
    </w:lvl>
    <w:lvl w:ilvl="7" w:tplc="35A43FCE" w:tentative="1">
      <w:start w:val="1"/>
      <w:numFmt w:val="bullet"/>
      <w:lvlText w:val=""/>
      <w:lvlJc w:val="left"/>
      <w:pPr>
        <w:tabs>
          <w:tab w:val="num" w:pos="5400"/>
        </w:tabs>
        <w:ind w:left="5400" w:hanging="360"/>
      </w:pPr>
      <w:rPr>
        <w:rFonts w:ascii="Wingdings" w:hAnsi="Wingdings" w:hint="default"/>
      </w:rPr>
    </w:lvl>
    <w:lvl w:ilvl="8" w:tplc="4A2C0F94" w:tentative="1">
      <w:start w:val="1"/>
      <w:numFmt w:val="bullet"/>
      <w:lvlText w:val=""/>
      <w:lvlJc w:val="left"/>
      <w:pPr>
        <w:tabs>
          <w:tab w:val="num" w:pos="6120"/>
        </w:tabs>
        <w:ind w:left="6120" w:hanging="360"/>
      </w:pPr>
      <w:rPr>
        <w:rFonts w:ascii="Wingdings" w:hAnsi="Wingdings" w:hint="default"/>
      </w:rPr>
    </w:lvl>
  </w:abstractNum>
  <w:abstractNum w:abstractNumId="18">
    <w:nsid w:val="63835D9C"/>
    <w:multiLevelType w:val="hybridMultilevel"/>
    <w:tmpl w:val="D9BA77AE"/>
    <w:lvl w:ilvl="0" w:tplc="ECDC6856">
      <w:start w:val="1"/>
      <w:numFmt w:val="bullet"/>
      <w:lvlText w:val=""/>
      <w:lvlJc w:val="left"/>
      <w:pPr>
        <w:tabs>
          <w:tab w:val="num" w:pos="720"/>
        </w:tabs>
        <w:ind w:left="720" w:hanging="360"/>
      </w:pPr>
      <w:rPr>
        <w:rFonts w:ascii="Wingdings" w:hAnsi="Wingdings" w:hint="default"/>
      </w:rPr>
    </w:lvl>
    <w:lvl w:ilvl="1" w:tplc="07DCDDD2" w:tentative="1">
      <w:start w:val="1"/>
      <w:numFmt w:val="bullet"/>
      <w:lvlText w:val=""/>
      <w:lvlJc w:val="left"/>
      <w:pPr>
        <w:tabs>
          <w:tab w:val="num" w:pos="1440"/>
        </w:tabs>
        <w:ind w:left="1440" w:hanging="360"/>
      </w:pPr>
      <w:rPr>
        <w:rFonts w:ascii="Wingdings" w:hAnsi="Wingdings" w:hint="default"/>
      </w:rPr>
    </w:lvl>
    <w:lvl w:ilvl="2" w:tplc="4DF0415E" w:tentative="1">
      <w:start w:val="1"/>
      <w:numFmt w:val="bullet"/>
      <w:lvlText w:val=""/>
      <w:lvlJc w:val="left"/>
      <w:pPr>
        <w:tabs>
          <w:tab w:val="num" w:pos="2160"/>
        </w:tabs>
        <w:ind w:left="2160" w:hanging="360"/>
      </w:pPr>
      <w:rPr>
        <w:rFonts w:ascii="Wingdings" w:hAnsi="Wingdings" w:hint="default"/>
      </w:rPr>
    </w:lvl>
    <w:lvl w:ilvl="3" w:tplc="1D409AE0" w:tentative="1">
      <w:start w:val="1"/>
      <w:numFmt w:val="bullet"/>
      <w:lvlText w:val=""/>
      <w:lvlJc w:val="left"/>
      <w:pPr>
        <w:tabs>
          <w:tab w:val="num" w:pos="2880"/>
        </w:tabs>
        <w:ind w:left="2880" w:hanging="360"/>
      </w:pPr>
      <w:rPr>
        <w:rFonts w:ascii="Wingdings" w:hAnsi="Wingdings" w:hint="default"/>
      </w:rPr>
    </w:lvl>
    <w:lvl w:ilvl="4" w:tplc="1730D98A" w:tentative="1">
      <w:start w:val="1"/>
      <w:numFmt w:val="bullet"/>
      <w:lvlText w:val=""/>
      <w:lvlJc w:val="left"/>
      <w:pPr>
        <w:tabs>
          <w:tab w:val="num" w:pos="3600"/>
        </w:tabs>
        <w:ind w:left="3600" w:hanging="360"/>
      </w:pPr>
      <w:rPr>
        <w:rFonts w:ascii="Wingdings" w:hAnsi="Wingdings" w:hint="default"/>
      </w:rPr>
    </w:lvl>
    <w:lvl w:ilvl="5" w:tplc="FEC6BF06" w:tentative="1">
      <w:start w:val="1"/>
      <w:numFmt w:val="bullet"/>
      <w:lvlText w:val=""/>
      <w:lvlJc w:val="left"/>
      <w:pPr>
        <w:tabs>
          <w:tab w:val="num" w:pos="4320"/>
        </w:tabs>
        <w:ind w:left="4320" w:hanging="360"/>
      </w:pPr>
      <w:rPr>
        <w:rFonts w:ascii="Wingdings" w:hAnsi="Wingdings" w:hint="default"/>
      </w:rPr>
    </w:lvl>
    <w:lvl w:ilvl="6" w:tplc="CC84920C" w:tentative="1">
      <w:start w:val="1"/>
      <w:numFmt w:val="bullet"/>
      <w:lvlText w:val=""/>
      <w:lvlJc w:val="left"/>
      <w:pPr>
        <w:tabs>
          <w:tab w:val="num" w:pos="5040"/>
        </w:tabs>
        <w:ind w:left="5040" w:hanging="360"/>
      </w:pPr>
      <w:rPr>
        <w:rFonts w:ascii="Wingdings" w:hAnsi="Wingdings" w:hint="default"/>
      </w:rPr>
    </w:lvl>
    <w:lvl w:ilvl="7" w:tplc="6A5839AE" w:tentative="1">
      <w:start w:val="1"/>
      <w:numFmt w:val="bullet"/>
      <w:lvlText w:val=""/>
      <w:lvlJc w:val="left"/>
      <w:pPr>
        <w:tabs>
          <w:tab w:val="num" w:pos="5760"/>
        </w:tabs>
        <w:ind w:left="5760" w:hanging="360"/>
      </w:pPr>
      <w:rPr>
        <w:rFonts w:ascii="Wingdings" w:hAnsi="Wingdings" w:hint="default"/>
      </w:rPr>
    </w:lvl>
    <w:lvl w:ilvl="8" w:tplc="372E3938" w:tentative="1">
      <w:start w:val="1"/>
      <w:numFmt w:val="bullet"/>
      <w:lvlText w:val=""/>
      <w:lvlJc w:val="left"/>
      <w:pPr>
        <w:tabs>
          <w:tab w:val="num" w:pos="6480"/>
        </w:tabs>
        <w:ind w:left="6480" w:hanging="360"/>
      </w:pPr>
      <w:rPr>
        <w:rFonts w:ascii="Wingdings" w:hAnsi="Wingdings" w:hint="default"/>
      </w:rPr>
    </w:lvl>
  </w:abstractNum>
  <w:abstractNum w:abstractNumId="19">
    <w:nsid w:val="640865DD"/>
    <w:multiLevelType w:val="hybridMultilevel"/>
    <w:tmpl w:val="2340AC0E"/>
    <w:lvl w:ilvl="0" w:tplc="2416A7B8">
      <w:start w:val="1"/>
      <w:numFmt w:val="bullet"/>
      <w:lvlText w:val=""/>
      <w:lvlJc w:val="left"/>
      <w:pPr>
        <w:tabs>
          <w:tab w:val="num" w:pos="720"/>
        </w:tabs>
        <w:ind w:left="720" w:hanging="360"/>
      </w:pPr>
      <w:rPr>
        <w:rFonts w:ascii="Wingdings" w:hAnsi="Wingdings" w:hint="default"/>
      </w:rPr>
    </w:lvl>
    <w:lvl w:ilvl="1" w:tplc="DCB47E22" w:tentative="1">
      <w:start w:val="1"/>
      <w:numFmt w:val="bullet"/>
      <w:lvlText w:val=""/>
      <w:lvlJc w:val="left"/>
      <w:pPr>
        <w:tabs>
          <w:tab w:val="num" w:pos="1440"/>
        </w:tabs>
        <w:ind w:left="1440" w:hanging="360"/>
      </w:pPr>
      <w:rPr>
        <w:rFonts w:ascii="Wingdings" w:hAnsi="Wingdings" w:hint="default"/>
      </w:rPr>
    </w:lvl>
    <w:lvl w:ilvl="2" w:tplc="3C8C4382" w:tentative="1">
      <w:start w:val="1"/>
      <w:numFmt w:val="bullet"/>
      <w:lvlText w:val=""/>
      <w:lvlJc w:val="left"/>
      <w:pPr>
        <w:tabs>
          <w:tab w:val="num" w:pos="2160"/>
        </w:tabs>
        <w:ind w:left="2160" w:hanging="360"/>
      </w:pPr>
      <w:rPr>
        <w:rFonts w:ascii="Wingdings" w:hAnsi="Wingdings" w:hint="default"/>
      </w:rPr>
    </w:lvl>
    <w:lvl w:ilvl="3" w:tplc="3F669C8E" w:tentative="1">
      <w:start w:val="1"/>
      <w:numFmt w:val="bullet"/>
      <w:lvlText w:val=""/>
      <w:lvlJc w:val="left"/>
      <w:pPr>
        <w:tabs>
          <w:tab w:val="num" w:pos="2880"/>
        </w:tabs>
        <w:ind w:left="2880" w:hanging="360"/>
      </w:pPr>
      <w:rPr>
        <w:rFonts w:ascii="Wingdings" w:hAnsi="Wingdings" w:hint="default"/>
      </w:rPr>
    </w:lvl>
    <w:lvl w:ilvl="4" w:tplc="77069EDC" w:tentative="1">
      <w:start w:val="1"/>
      <w:numFmt w:val="bullet"/>
      <w:lvlText w:val=""/>
      <w:lvlJc w:val="left"/>
      <w:pPr>
        <w:tabs>
          <w:tab w:val="num" w:pos="3600"/>
        </w:tabs>
        <w:ind w:left="3600" w:hanging="360"/>
      </w:pPr>
      <w:rPr>
        <w:rFonts w:ascii="Wingdings" w:hAnsi="Wingdings" w:hint="default"/>
      </w:rPr>
    </w:lvl>
    <w:lvl w:ilvl="5" w:tplc="FD80B104" w:tentative="1">
      <w:start w:val="1"/>
      <w:numFmt w:val="bullet"/>
      <w:lvlText w:val=""/>
      <w:lvlJc w:val="left"/>
      <w:pPr>
        <w:tabs>
          <w:tab w:val="num" w:pos="4320"/>
        </w:tabs>
        <w:ind w:left="4320" w:hanging="360"/>
      </w:pPr>
      <w:rPr>
        <w:rFonts w:ascii="Wingdings" w:hAnsi="Wingdings" w:hint="default"/>
      </w:rPr>
    </w:lvl>
    <w:lvl w:ilvl="6" w:tplc="8CD67DB8" w:tentative="1">
      <w:start w:val="1"/>
      <w:numFmt w:val="bullet"/>
      <w:lvlText w:val=""/>
      <w:lvlJc w:val="left"/>
      <w:pPr>
        <w:tabs>
          <w:tab w:val="num" w:pos="5040"/>
        </w:tabs>
        <w:ind w:left="5040" w:hanging="360"/>
      </w:pPr>
      <w:rPr>
        <w:rFonts w:ascii="Wingdings" w:hAnsi="Wingdings" w:hint="default"/>
      </w:rPr>
    </w:lvl>
    <w:lvl w:ilvl="7" w:tplc="85489EF8" w:tentative="1">
      <w:start w:val="1"/>
      <w:numFmt w:val="bullet"/>
      <w:lvlText w:val=""/>
      <w:lvlJc w:val="left"/>
      <w:pPr>
        <w:tabs>
          <w:tab w:val="num" w:pos="5760"/>
        </w:tabs>
        <w:ind w:left="5760" w:hanging="360"/>
      </w:pPr>
      <w:rPr>
        <w:rFonts w:ascii="Wingdings" w:hAnsi="Wingdings" w:hint="default"/>
      </w:rPr>
    </w:lvl>
    <w:lvl w:ilvl="8" w:tplc="0CFA2928" w:tentative="1">
      <w:start w:val="1"/>
      <w:numFmt w:val="bullet"/>
      <w:lvlText w:val=""/>
      <w:lvlJc w:val="left"/>
      <w:pPr>
        <w:tabs>
          <w:tab w:val="num" w:pos="6480"/>
        </w:tabs>
        <w:ind w:left="6480" w:hanging="360"/>
      </w:pPr>
      <w:rPr>
        <w:rFonts w:ascii="Wingdings" w:hAnsi="Wingdings" w:hint="default"/>
      </w:rPr>
    </w:lvl>
  </w:abstractNum>
  <w:abstractNum w:abstractNumId="20">
    <w:nsid w:val="64740D7B"/>
    <w:multiLevelType w:val="hybridMultilevel"/>
    <w:tmpl w:val="DA12A67C"/>
    <w:lvl w:ilvl="0" w:tplc="5F3E3142">
      <w:start w:val="1"/>
      <w:numFmt w:val="bullet"/>
      <w:lvlText w:val=""/>
      <w:lvlJc w:val="left"/>
      <w:pPr>
        <w:tabs>
          <w:tab w:val="num" w:pos="720"/>
        </w:tabs>
        <w:ind w:left="720" w:hanging="360"/>
      </w:pPr>
      <w:rPr>
        <w:rFonts w:ascii="Wingdings" w:hAnsi="Wingdings" w:hint="default"/>
      </w:rPr>
    </w:lvl>
    <w:lvl w:ilvl="1" w:tplc="3070BF40" w:tentative="1">
      <w:start w:val="1"/>
      <w:numFmt w:val="bullet"/>
      <w:lvlText w:val=""/>
      <w:lvlJc w:val="left"/>
      <w:pPr>
        <w:tabs>
          <w:tab w:val="num" w:pos="1440"/>
        </w:tabs>
        <w:ind w:left="1440" w:hanging="360"/>
      </w:pPr>
      <w:rPr>
        <w:rFonts w:ascii="Wingdings" w:hAnsi="Wingdings" w:hint="default"/>
      </w:rPr>
    </w:lvl>
    <w:lvl w:ilvl="2" w:tplc="A01AAAA4" w:tentative="1">
      <w:start w:val="1"/>
      <w:numFmt w:val="bullet"/>
      <w:lvlText w:val=""/>
      <w:lvlJc w:val="left"/>
      <w:pPr>
        <w:tabs>
          <w:tab w:val="num" w:pos="2160"/>
        </w:tabs>
        <w:ind w:left="2160" w:hanging="360"/>
      </w:pPr>
      <w:rPr>
        <w:rFonts w:ascii="Wingdings" w:hAnsi="Wingdings" w:hint="default"/>
      </w:rPr>
    </w:lvl>
    <w:lvl w:ilvl="3" w:tplc="D69A735E" w:tentative="1">
      <w:start w:val="1"/>
      <w:numFmt w:val="bullet"/>
      <w:lvlText w:val=""/>
      <w:lvlJc w:val="left"/>
      <w:pPr>
        <w:tabs>
          <w:tab w:val="num" w:pos="2880"/>
        </w:tabs>
        <w:ind w:left="2880" w:hanging="360"/>
      </w:pPr>
      <w:rPr>
        <w:rFonts w:ascii="Wingdings" w:hAnsi="Wingdings" w:hint="default"/>
      </w:rPr>
    </w:lvl>
    <w:lvl w:ilvl="4" w:tplc="6BBEB470" w:tentative="1">
      <w:start w:val="1"/>
      <w:numFmt w:val="bullet"/>
      <w:lvlText w:val=""/>
      <w:lvlJc w:val="left"/>
      <w:pPr>
        <w:tabs>
          <w:tab w:val="num" w:pos="3600"/>
        </w:tabs>
        <w:ind w:left="3600" w:hanging="360"/>
      </w:pPr>
      <w:rPr>
        <w:rFonts w:ascii="Wingdings" w:hAnsi="Wingdings" w:hint="default"/>
      </w:rPr>
    </w:lvl>
    <w:lvl w:ilvl="5" w:tplc="CE56654A" w:tentative="1">
      <w:start w:val="1"/>
      <w:numFmt w:val="bullet"/>
      <w:lvlText w:val=""/>
      <w:lvlJc w:val="left"/>
      <w:pPr>
        <w:tabs>
          <w:tab w:val="num" w:pos="4320"/>
        </w:tabs>
        <w:ind w:left="4320" w:hanging="360"/>
      </w:pPr>
      <w:rPr>
        <w:rFonts w:ascii="Wingdings" w:hAnsi="Wingdings" w:hint="default"/>
      </w:rPr>
    </w:lvl>
    <w:lvl w:ilvl="6" w:tplc="3078C81E" w:tentative="1">
      <w:start w:val="1"/>
      <w:numFmt w:val="bullet"/>
      <w:lvlText w:val=""/>
      <w:lvlJc w:val="left"/>
      <w:pPr>
        <w:tabs>
          <w:tab w:val="num" w:pos="5040"/>
        </w:tabs>
        <w:ind w:left="5040" w:hanging="360"/>
      </w:pPr>
      <w:rPr>
        <w:rFonts w:ascii="Wingdings" w:hAnsi="Wingdings" w:hint="default"/>
      </w:rPr>
    </w:lvl>
    <w:lvl w:ilvl="7" w:tplc="9F7E1806" w:tentative="1">
      <w:start w:val="1"/>
      <w:numFmt w:val="bullet"/>
      <w:lvlText w:val=""/>
      <w:lvlJc w:val="left"/>
      <w:pPr>
        <w:tabs>
          <w:tab w:val="num" w:pos="5760"/>
        </w:tabs>
        <w:ind w:left="5760" w:hanging="360"/>
      </w:pPr>
      <w:rPr>
        <w:rFonts w:ascii="Wingdings" w:hAnsi="Wingdings" w:hint="default"/>
      </w:rPr>
    </w:lvl>
    <w:lvl w:ilvl="8" w:tplc="FDCABFAC" w:tentative="1">
      <w:start w:val="1"/>
      <w:numFmt w:val="bullet"/>
      <w:lvlText w:val=""/>
      <w:lvlJc w:val="left"/>
      <w:pPr>
        <w:tabs>
          <w:tab w:val="num" w:pos="6480"/>
        </w:tabs>
        <w:ind w:left="6480" w:hanging="360"/>
      </w:pPr>
      <w:rPr>
        <w:rFonts w:ascii="Wingdings" w:hAnsi="Wingdings" w:hint="default"/>
      </w:rPr>
    </w:lvl>
  </w:abstractNum>
  <w:abstractNum w:abstractNumId="21">
    <w:nsid w:val="6CFB29E0"/>
    <w:multiLevelType w:val="hybridMultilevel"/>
    <w:tmpl w:val="79DC5F7C"/>
    <w:lvl w:ilvl="0" w:tplc="040C0005">
      <w:start w:val="1"/>
      <w:numFmt w:val="bullet"/>
      <w:lvlText w:val=""/>
      <w:lvlJc w:val="left"/>
      <w:pPr>
        <w:ind w:left="1211" w:hanging="360"/>
      </w:pPr>
      <w:rPr>
        <w:rFonts w:ascii="Wingdings" w:hAnsi="Wingdings" w:hint="default"/>
        <w:b/>
        <w:bCs/>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22">
    <w:nsid w:val="7018176C"/>
    <w:multiLevelType w:val="hybridMultilevel"/>
    <w:tmpl w:val="67EC37C4"/>
    <w:lvl w:ilvl="0" w:tplc="A4D8714A">
      <w:start w:val="1"/>
      <w:numFmt w:val="bullet"/>
      <w:lvlText w:val=""/>
      <w:lvlJc w:val="left"/>
      <w:pPr>
        <w:tabs>
          <w:tab w:val="num" w:pos="720"/>
        </w:tabs>
        <w:ind w:left="720" w:hanging="360"/>
      </w:pPr>
      <w:rPr>
        <w:rFonts w:ascii="Wingdings" w:hAnsi="Wingdings" w:hint="default"/>
      </w:rPr>
    </w:lvl>
    <w:lvl w:ilvl="1" w:tplc="86E20846" w:tentative="1">
      <w:start w:val="1"/>
      <w:numFmt w:val="bullet"/>
      <w:lvlText w:val=""/>
      <w:lvlJc w:val="left"/>
      <w:pPr>
        <w:tabs>
          <w:tab w:val="num" w:pos="1440"/>
        </w:tabs>
        <w:ind w:left="1440" w:hanging="360"/>
      </w:pPr>
      <w:rPr>
        <w:rFonts w:ascii="Wingdings" w:hAnsi="Wingdings" w:hint="default"/>
      </w:rPr>
    </w:lvl>
    <w:lvl w:ilvl="2" w:tplc="D4684372" w:tentative="1">
      <w:start w:val="1"/>
      <w:numFmt w:val="bullet"/>
      <w:lvlText w:val=""/>
      <w:lvlJc w:val="left"/>
      <w:pPr>
        <w:tabs>
          <w:tab w:val="num" w:pos="2160"/>
        </w:tabs>
        <w:ind w:left="2160" w:hanging="360"/>
      </w:pPr>
      <w:rPr>
        <w:rFonts w:ascii="Wingdings" w:hAnsi="Wingdings" w:hint="default"/>
      </w:rPr>
    </w:lvl>
    <w:lvl w:ilvl="3" w:tplc="CA327036" w:tentative="1">
      <w:start w:val="1"/>
      <w:numFmt w:val="bullet"/>
      <w:lvlText w:val=""/>
      <w:lvlJc w:val="left"/>
      <w:pPr>
        <w:tabs>
          <w:tab w:val="num" w:pos="2880"/>
        </w:tabs>
        <w:ind w:left="2880" w:hanging="360"/>
      </w:pPr>
      <w:rPr>
        <w:rFonts w:ascii="Wingdings" w:hAnsi="Wingdings" w:hint="default"/>
      </w:rPr>
    </w:lvl>
    <w:lvl w:ilvl="4" w:tplc="37F65E86" w:tentative="1">
      <w:start w:val="1"/>
      <w:numFmt w:val="bullet"/>
      <w:lvlText w:val=""/>
      <w:lvlJc w:val="left"/>
      <w:pPr>
        <w:tabs>
          <w:tab w:val="num" w:pos="3600"/>
        </w:tabs>
        <w:ind w:left="3600" w:hanging="360"/>
      </w:pPr>
      <w:rPr>
        <w:rFonts w:ascii="Wingdings" w:hAnsi="Wingdings" w:hint="default"/>
      </w:rPr>
    </w:lvl>
    <w:lvl w:ilvl="5" w:tplc="AB9CFA14" w:tentative="1">
      <w:start w:val="1"/>
      <w:numFmt w:val="bullet"/>
      <w:lvlText w:val=""/>
      <w:lvlJc w:val="left"/>
      <w:pPr>
        <w:tabs>
          <w:tab w:val="num" w:pos="4320"/>
        </w:tabs>
        <w:ind w:left="4320" w:hanging="360"/>
      </w:pPr>
      <w:rPr>
        <w:rFonts w:ascii="Wingdings" w:hAnsi="Wingdings" w:hint="default"/>
      </w:rPr>
    </w:lvl>
    <w:lvl w:ilvl="6" w:tplc="6D84C23C" w:tentative="1">
      <w:start w:val="1"/>
      <w:numFmt w:val="bullet"/>
      <w:lvlText w:val=""/>
      <w:lvlJc w:val="left"/>
      <w:pPr>
        <w:tabs>
          <w:tab w:val="num" w:pos="5040"/>
        </w:tabs>
        <w:ind w:left="5040" w:hanging="360"/>
      </w:pPr>
      <w:rPr>
        <w:rFonts w:ascii="Wingdings" w:hAnsi="Wingdings" w:hint="default"/>
      </w:rPr>
    </w:lvl>
    <w:lvl w:ilvl="7" w:tplc="FAD69134" w:tentative="1">
      <w:start w:val="1"/>
      <w:numFmt w:val="bullet"/>
      <w:lvlText w:val=""/>
      <w:lvlJc w:val="left"/>
      <w:pPr>
        <w:tabs>
          <w:tab w:val="num" w:pos="5760"/>
        </w:tabs>
        <w:ind w:left="5760" w:hanging="360"/>
      </w:pPr>
      <w:rPr>
        <w:rFonts w:ascii="Wingdings" w:hAnsi="Wingdings" w:hint="default"/>
      </w:rPr>
    </w:lvl>
    <w:lvl w:ilvl="8" w:tplc="0A1E932A" w:tentative="1">
      <w:start w:val="1"/>
      <w:numFmt w:val="bullet"/>
      <w:lvlText w:val=""/>
      <w:lvlJc w:val="left"/>
      <w:pPr>
        <w:tabs>
          <w:tab w:val="num" w:pos="6480"/>
        </w:tabs>
        <w:ind w:left="6480" w:hanging="360"/>
      </w:pPr>
      <w:rPr>
        <w:rFonts w:ascii="Wingdings" w:hAnsi="Wingdings" w:hint="default"/>
      </w:rPr>
    </w:lvl>
  </w:abstractNum>
  <w:abstractNum w:abstractNumId="23">
    <w:nsid w:val="7D1F716F"/>
    <w:multiLevelType w:val="hybridMultilevel"/>
    <w:tmpl w:val="DBB68ECE"/>
    <w:lvl w:ilvl="0" w:tplc="DFAEAB3E">
      <w:start w:val="1"/>
      <w:numFmt w:val="bullet"/>
      <w:lvlText w:val=""/>
      <w:lvlJc w:val="left"/>
      <w:pPr>
        <w:tabs>
          <w:tab w:val="num" w:pos="720"/>
        </w:tabs>
        <w:ind w:left="720" w:hanging="360"/>
      </w:pPr>
      <w:rPr>
        <w:rFonts w:ascii="Wingdings" w:hAnsi="Wingdings" w:hint="default"/>
      </w:rPr>
    </w:lvl>
    <w:lvl w:ilvl="1" w:tplc="153A9D22" w:tentative="1">
      <w:start w:val="1"/>
      <w:numFmt w:val="bullet"/>
      <w:lvlText w:val=""/>
      <w:lvlJc w:val="left"/>
      <w:pPr>
        <w:tabs>
          <w:tab w:val="num" w:pos="1440"/>
        </w:tabs>
        <w:ind w:left="1440" w:hanging="360"/>
      </w:pPr>
      <w:rPr>
        <w:rFonts w:ascii="Wingdings" w:hAnsi="Wingdings" w:hint="default"/>
      </w:rPr>
    </w:lvl>
    <w:lvl w:ilvl="2" w:tplc="8FBEF882" w:tentative="1">
      <w:start w:val="1"/>
      <w:numFmt w:val="bullet"/>
      <w:lvlText w:val=""/>
      <w:lvlJc w:val="left"/>
      <w:pPr>
        <w:tabs>
          <w:tab w:val="num" w:pos="2160"/>
        </w:tabs>
        <w:ind w:left="2160" w:hanging="360"/>
      </w:pPr>
      <w:rPr>
        <w:rFonts w:ascii="Wingdings" w:hAnsi="Wingdings" w:hint="default"/>
      </w:rPr>
    </w:lvl>
    <w:lvl w:ilvl="3" w:tplc="45DC80B4" w:tentative="1">
      <w:start w:val="1"/>
      <w:numFmt w:val="bullet"/>
      <w:lvlText w:val=""/>
      <w:lvlJc w:val="left"/>
      <w:pPr>
        <w:tabs>
          <w:tab w:val="num" w:pos="2880"/>
        </w:tabs>
        <w:ind w:left="2880" w:hanging="360"/>
      </w:pPr>
      <w:rPr>
        <w:rFonts w:ascii="Wingdings" w:hAnsi="Wingdings" w:hint="default"/>
      </w:rPr>
    </w:lvl>
    <w:lvl w:ilvl="4" w:tplc="10F04852" w:tentative="1">
      <w:start w:val="1"/>
      <w:numFmt w:val="bullet"/>
      <w:lvlText w:val=""/>
      <w:lvlJc w:val="left"/>
      <w:pPr>
        <w:tabs>
          <w:tab w:val="num" w:pos="3600"/>
        </w:tabs>
        <w:ind w:left="3600" w:hanging="360"/>
      </w:pPr>
      <w:rPr>
        <w:rFonts w:ascii="Wingdings" w:hAnsi="Wingdings" w:hint="default"/>
      </w:rPr>
    </w:lvl>
    <w:lvl w:ilvl="5" w:tplc="04BE61A6" w:tentative="1">
      <w:start w:val="1"/>
      <w:numFmt w:val="bullet"/>
      <w:lvlText w:val=""/>
      <w:lvlJc w:val="left"/>
      <w:pPr>
        <w:tabs>
          <w:tab w:val="num" w:pos="4320"/>
        </w:tabs>
        <w:ind w:left="4320" w:hanging="360"/>
      </w:pPr>
      <w:rPr>
        <w:rFonts w:ascii="Wingdings" w:hAnsi="Wingdings" w:hint="default"/>
      </w:rPr>
    </w:lvl>
    <w:lvl w:ilvl="6" w:tplc="A9DCE1D8" w:tentative="1">
      <w:start w:val="1"/>
      <w:numFmt w:val="bullet"/>
      <w:lvlText w:val=""/>
      <w:lvlJc w:val="left"/>
      <w:pPr>
        <w:tabs>
          <w:tab w:val="num" w:pos="5040"/>
        </w:tabs>
        <w:ind w:left="5040" w:hanging="360"/>
      </w:pPr>
      <w:rPr>
        <w:rFonts w:ascii="Wingdings" w:hAnsi="Wingdings" w:hint="default"/>
      </w:rPr>
    </w:lvl>
    <w:lvl w:ilvl="7" w:tplc="ACE41F6C" w:tentative="1">
      <w:start w:val="1"/>
      <w:numFmt w:val="bullet"/>
      <w:lvlText w:val=""/>
      <w:lvlJc w:val="left"/>
      <w:pPr>
        <w:tabs>
          <w:tab w:val="num" w:pos="5760"/>
        </w:tabs>
        <w:ind w:left="5760" w:hanging="360"/>
      </w:pPr>
      <w:rPr>
        <w:rFonts w:ascii="Wingdings" w:hAnsi="Wingdings" w:hint="default"/>
      </w:rPr>
    </w:lvl>
    <w:lvl w:ilvl="8" w:tplc="F1D4FC36" w:tentative="1">
      <w:start w:val="1"/>
      <w:numFmt w:val="bullet"/>
      <w:lvlText w:val=""/>
      <w:lvlJc w:val="left"/>
      <w:pPr>
        <w:tabs>
          <w:tab w:val="num" w:pos="6480"/>
        </w:tabs>
        <w:ind w:left="6480" w:hanging="360"/>
      </w:pPr>
      <w:rPr>
        <w:rFonts w:ascii="Wingdings" w:hAnsi="Wingdings" w:hint="default"/>
      </w:rPr>
    </w:lvl>
  </w:abstractNum>
  <w:abstractNum w:abstractNumId="24">
    <w:nsid w:val="7D2C4B9D"/>
    <w:multiLevelType w:val="hybridMultilevel"/>
    <w:tmpl w:val="97DC7B98"/>
    <w:lvl w:ilvl="0" w:tplc="1DC8E4F2">
      <w:start w:val="1"/>
      <w:numFmt w:val="decimal"/>
      <w:lvlText w:val="%1-"/>
      <w:lvlJc w:val="left"/>
      <w:pPr>
        <w:ind w:left="786" w:hanging="360"/>
      </w:pPr>
      <w:rPr>
        <w:rFonts w:hint="default"/>
        <w:b/>
        <w:bCs/>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5">
    <w:nsid w:val="7F1B123D"/>
    <w:multiLevelType w:val="hybridMultilevel"/>
    <w:tmpl w:val="D51627DA"/>
    <w:lvl w:ilvl="0" w:tplc="2AD6A216">
      <w:start w:val="1"/>
      <w:numFmt w:val="bullet"/>
      <w:lvlText w:val=""/>
      <w:lvlJc w:val="left"/>
      <w:pPr>
        <w:tabs>
          <w:tab w:val="num" w:pos="360"/>
        </w:tabs>
        <w:ind w:left="360" w:hanging="360"/>
      </w:pPr>
      <w:rPr>
        <w:rFonts w:ascii="Wingdings" w:hAnsi="Wingdings" w:hint="default"/>
      </w:rPr>
    </w:lvl>
    <w:lvl w:ilvl="1" w:tplc="B4722194" w:tentative="1">
      <w:start w:val="1"/>
      <w:numFmt w:val="bullet"/>
      <w:lvlText w:val=""/>
      <w:lvlJc w:val="left"/>
      <w:pPr>
        <w:tabs>
          <w:tab w:val="num" w:pos="1080"/>
        </w:tabs>
        <w:ind w:left="1080" w:hanging="360"/>
      </w:pPr>
      <w:rPr>
        <w:rFonts w:ascii="Wingdings" w:hAnsi="Wingdings" w:hint="default"/>
      </w:rPr>
    </w:lvl>
    <w:lvl w:ilvl="2" w:tplc="8872DEEC" w:tentative="1">
      <w:start w:val="1"/>
      <w:numFmt w:val="bullet"/>
      <w:lvlText w:val=""/>
      <w:lvlJc w:val="left"/>
      <w:pPr>
        <w:tabs>
          <w:tab w:val="num" w:pos="1800"/>
        </w:tabs>
        <w:ind w:left="1800" w:hanging="360"/>
      </w:pPr>
      <w:rPr>
        <w:rFonts w:ascii="Wingdings" w:hAnsi="Wingdings" w:hint="default"/>
      </w:rPr>
    </w:lvl>
    <w:lvl w:ilvl="3" w:tplc="9946923E" w:tentative="1">
      <w:start w:val="1"/>
      <w:numFmt w:val="bullet"/>
      <w:lvlText w:val=""/>
      <w:lvlJc w:val="left"/>
      <w:pPr>
        <w:tabs>
          <w:tab w:val="num" w:pos="2520"/>
        </w:tabs>
        <w:ind w:left="2520" w:hanging="360"/>
      </w:pPr>
      <w:rPr>
        <w:rFonts w:ascii="Wingdings" w:hAnsi="Wingdings" w:hint="default"/>
      </w:rPr>
    </w:lvl>
    <w:lvl w:ilvl="4" w:tplc="F99093E8" w:tentative="1">
      <w:start w:val="1"/>
      <w:numFmt w:val="bullet"/>
      <w:lvlText w:val=""/>
      <w:lvlJc w:val="left"/>
      <w:pPr>
        <w:tabs>
          <w:tab w:val="num" w:pos="3240"/>
        </w:tabs>
        <w:ind w:left="3240" w:hanging="360"/>
      </w:pPr>
      <w:rPr>
        <w:rFonts w:ascii="Wingdings" w:hAnsi="Wingdings" w:hint="default"/>
      </w:rPr>
    </w:lvl>
    <w:lvl w:ilvl="5" w:tplc="AA8AE5C2" w:tentative="1">
      <w:start w:val="1"/>
      <w:numFmt w:val="bullet"/>
      <w:lvlText w:val=""/>
      <w:lvlJc w:val="left"/>
      <w:pPr>
        <w:tabs>
          <w:tab w:val="num" w:pos="3960"/>
        </w:tabs>
        <w:ind w:left="3960" w:hanging="360"/>
      </w:pPr>
      <w:rPr>
        <w:rFonts w:ascii="Wingdings" w:hAnsi="Wingdings" w:hint="default"/>
      </w:rPr>
    </w:lvl>
    <w:lvl w:ilvl="6" w:tplc="C380AF34" w:tentative="1">
      <w:start w:val="1"/>
      <w:numFmt w:val="bullet"/>
      <w:lvlText w:val=""/>
      <w:lvlJc w:val="left"/>
      <w:pPr>
        <w:tabs>
          <w:tab w:val="num" w:pos="4680"/>
        </w:tabs>
        <w:ind w:left="4680" w:hanging="360"/>
      </w:pPr>
      <w:rPr>
        <w:rFonts w:ascii="Wingdings" w:hAnsi="Wingdings" w:hint="default"/>
      </w:rPr>
    </w:lvl>
    <w:lvl w:ilvl="7" w:tplc="FEFE1E5E" w:tentative="1">
      <w:start w:val="1"/>
      <w:numFmt w:val="bullet"/>
      <w:lvlText w:val=""/>
      <w:lvlJc w:val="left"/>
      <w:pPr>
        <w:tabs>
          <w:tab w:val="num" w:pos="5400"/>
        </w:tabs>
        <w:ind w:left="5400" w:hanging="360"/>
      </w:pPr>
      <w:rPr>
        <w:rFonts w:ascii="Wingdings" w:hAnsi="Wingdings" w:hint="default"/>
      </w:rPr>
    </w:lvl>
    <w:lvl w:ilvl="8" w:tplc="7CCC3500" w:tentative="1">
      <w:start w:val="1"/>
      <w:numFmt w:val="bullet"/>
      <w:lvlText w:val=""/>
      <w:lvlJc w:val="left"/>
      <w:pPr>
        <w:tabs>
          <w:tab w:val="num" w:pos="6120"/>
        </w:tabs>
        <w:ind w:left="6120" w:hanging="360"/>
      </w:pPr>
      <w:rPr>
        <w:rFonts w:ascii="Wingdings" w:hAnsi="Wingdings" w:hint="default"/>
      </w:rPr>
    </w:lvl>
  </w:abstractNum>
  <w:num w:numId="1">
    <w:abstractNumId w:val="24"/>
  </w:num>
  <w:num w:numId="2">
    <w:abstractNumId w:val="12"/>
  </w:num>
  <w:num w:numId="3">
    <w:abstractNumId w:val="5"/>
  </w:num>
  <w:num w:numId="4">
    <w:abstractNumId w:val="15"/>
  </w:num>
  <w:num w:numId="5">
    <w:abstractNumId w:val="21"/>
  </w:num>
  <w:num w:numId="6">
    <w:abstractNumId w:val="0"/>
  </w:num>
  <w:num w:numId="7">
    <w:abstractNumId w:val="7"/>
  </w:num>
  <w:num w:numId="8">
    <w:abstractNumId w:val="20"/>
  </w:num>
  <w:num w:numId="9">
    <w:abstractNumId w:val="18"/>
  </w:num>
  <w:num w:numId="10">
    <w:abstractNumId w:val="8"/>
  </w:num>
  <w:num w:numId="11">
    <w:abstractNumId w:val="22"/>
  </w:num>
  <w:num w:numId="12">
    <w:abstractNumId w:val="3"/>
  </w:num>
  <w:num w:numId="13">
    <w:abstractNumId w:val="19"/>
  </w:num>
  <w:num w:numId="14">
    <w:abstractNumId w:val="4"/>
  </w:num>
  <w:num w:numId="15">
    <w:abstractNumId w:val="1"/>
  </w:num>
  <w:num w:numId="16">
    <w:abstractNumId w:val="2"/>
  </w:num>
  <w:num w:numId="17">
    <w:abstractNumId w:val="16"/>
  </w:num>
  <w:num w:numId="18">
    <w:abstractNumId w:val="17"/>
  </w:num>
  <w:num w:numId="19">
    <w:abstractNumId w:val="25"/>
  </w:num>
  <w:num w:numId="20">
    <w:abstractNumId w:val="14"/>
  </w:num>
  <w:num w:numId="21">
    <w:abstractNumId w:val="23"/>
  </w:num>
  <w:num w:numId="22">
    <w:abstractNumId w:val="11"/>
  </w:num>
  <w:num w:numId="23">
    <w:abstractNumId w:val="9"/>
  </w:num>
  <w:num w:numId="24">
    <w:abstractNumId w:val="13"/>
  </w:num>
  <w:num w:numId="25">
    <w:abstractNumId w:val="6"/>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9A5"/>
    <w:rsid w:val="00000323"/>
    <w:rsid w:val="00022AE8"/>
    <w:rsid w:val="00025B92"/>
    <w:rsid w:val="00032DE0"/>
    <w:rsid w:val="00071E6B"/>
    <w:rsid w:val="00075356"/>
    <w:rsid w:val="000B5593"/>
    <w:rsid w:val="000C125B"/>
    <w:rsid w:val="000E0136"/>
    <w:rsid w:val="001114AB"/>
    <w:rsid w:val="00136D09"/>
    <w:rsid w:val="0014475A"/>
    <w:rsid w:val="001466EA"/>
    <w:rsid w:val="00151029"/>
    <w:rsid w:val="00163544"/>
    <w:rsid w:val="001762AB"/>
    <w:rsid w:val="00187B0D"/>
    <w:rsid w:val="001B4CF0"/>
    <w:rsid w:val="001E37B5"/>
    <w:rsid w:val="00211F52"/>
    <w:rsid w:val="00214E5D"/>
    <w:rsid w:val="0023295E"/>
    <w:rsid w:val="00241EBB"/>
    <w:rsid w:val="00291199"/>
    <w:rsid w:val="002A2636"/>
    <w:rsid w:val="003269EC"/>
    <w:rsid w:val="00363201"/>
    <w:rsid w:val="003927AB"/>
    <w:rsid w:val="00397FEB"/>
    <w:rsid w:val="003B0972"/>
    <w:rsid w:val="003D1F8C"/>
    <w:rsid w:val="003E5358"/>
    <w:rsid w:val="00407803"/>
    <w:rsid w:val="00425B86"/>
    <w:rsid w:val="004427FD"/>
    <w:rsid w:val="004434B8"/>
    <w:rsid w:val="00454AAB"/>
    <w:rsid w:val="00497EFC"/>
    <w:rsid w:val="004A362C"/>
    <w:rsid w:val="004B032C"/>
    <w:rsid w:val="004B5F6A"/>
    <w:rsid w:val="004C5AE8"/>
    <w:rsid w:val="004E242A"/>
    <w:rsid w:val="00506F29"/>
    <w:rsid w:val="005131FA"/>
    <w:rsid w:val="0051522E"/>
    <w:rsid w:val="00541425"/>
    <w:rsid w:val="00571E8F"/>
    <w:rsid w:val="005A24EE"/>
    <w:rsid w:val="005B627E"/>
    <w:rsid w:val="005D78E0"/>
    <w:rsid w:val="005E6DDD"/>
    <w:rsid w:val="00634F02"/>
    <w:rsid w:val="00637B7F"/>
    <w:rsid w:val="006867D5"/>
    <w:rsid w:val="00696B88"/>
    <w:rsid w:val="006E2470"/>
    <w:rsid w:val="00722CFC"/>
    <w:rsid w:val="00734F73"/>
    <w:rsid w:val="00755FCB"/>
    <w:rsid w:val="00763022"/>
    <w:rsid w:val="007B11B2"/>
    <w:rsid w:val="007B2074"/>
    <w:rsid w:val="007D7C0D"/>
    <w:rsid w:val="00824F3B"/>
    <w:rsid w:val="0087144E"/>
    <w:rsid w:val="008751B3"/>
    <w:rsid w:val="00876D5E"/>
    <w:rsid w:val="00884E82"/>
    <w:rsid w:val="008A04AF"/>
    <w:rsid w:val="008A591C"/>
    <w:rsid w:val="008D2AB3"/>
    <w:rsid w:val="008E3C77"/>
    <w:rsid w:val="008F11EA"/>
    <w:rsid w:val="00934EFB"/>
    <w:rsid w:val="00956799"/>
    <w:rsid w:val="00993257"/>
    <w:rsid w:val="009B689A"/>
    <w:rsid w:val="00A12F8A"/>
    <w:rsid w:val="00A24853"/>
    <w:rsid w:val="00A51113"/>
    <w:rsid w:val="00A5352C"/>
    <w:rsid w:val="00A6756A"/>
    <w:rsid w:val="00A679CE"/>
    <w:rsid w:val="00A83668"/>
    <w:rsid w:val="00A84FF1"/>
    <w:rsid w:val="00A97C2C"/>
    <w:rsid w:val="00AA4A73"/>
    <w:rsid w:val="00AC5030"/>
    <w:rsid w:val="00AF6778"/>
    <w:rsid w:val="00B32F90"/>
    <w:rsid w:val="00BC15E9"/>
    <w:rsid w:val="00BC4957"/>
    <w:rsid w:val="00BD6076"/>
    <w:rsid w:val="00BD7504"/>
    <w:rsid w:val="00BE5F9E"/>
    <w:rsid w:val="00BE6532"/>
    <w:rsid w:val="00C040F5"/>
    <w:rsid w:val="00C429A5"/>
    <w:rsid w:val="00C529C4"/>
    <w:rsid w:val="00CA73C0"/>
    <w:rsid w:val="00CD5032"/>
    <w:rsid w:val="00CE1670"/>
    <w:rsid w:val="00D00A85"/>
    <w:rsid w:val="00D03718"/>
    <w:rsid w:val="00D26A15"/>
    <w:rsid w:val="00DD5BD0"/>
    <w:rsid w:val="00E0253F"/>
    <w:rsid w:val="00E17763"/>
    <w:rsid w:val="00E25433"/>
    <w:rsid w:val="00E3709D"/>
    <w:rsid w:val="00E44DAF"/>
    <w:rsid w:val="00E47543"/>
    <w:rsid w:val="00E82BDE"/>
    <w:rsid w:val="00EE5CB0"/>
    <w:rsid w:val="00EF53DB"/>
    <w:rsid w:val="00F51DFE"/>
    <w:rsid w:val="00F53B36"/>
    <w:rsid w:val="00F618CF"/>
    <w:rsid w:val="00FC0862"/>
    <w:rsid w:val="00FC34E7"/>
    <w:rsid w:val="00FE23FD"/>
    <w:rsid w:val="00FE4D2D"/>
    <w:rsid w:val="00FF3DA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6F29"/>
    <w:pPr>
      <w:ind w:left="720"/>
      <w:contextualSpacing/>
    </w:pPr>
  </w:style>
  <w:style w:type="paragraph" w:styleId="En-tte">
    <w:name w:val="header"/>
    <w:basedOn w:val="Normal"/>
    <w:link w:val="En-tteCar"/>
    <w:uiPriority w:val="99"/>
    <w:unhideWhenUsed/>
    <w:rsid w:val="00734F73"/>
    <w:pPr>
      <w:tabs>
        <w:tab w:val="center" w:pos="4536"/>
        <w:tab w:val="right" w:pos="9072"/>
      </w:tabs>
      <w:spacing w:after="0" w:line="240" w:lineRule="auto"/>
    </w:pPr>
  </w:style>
  <w:style w:type="character" w:customStyle="1" w:styleId="En-tteCar">
    <w:name w:val="En-tête Car"/>
    <w:basedOn w:val="Policepardfaut"/>
    <w:link w:val="En-tte"/>
    <w:uiPriority w:val="99"/>
    <w:rsid w:val="00734F73"/>
  </w:style>
  <w:style w:type="paragraph" w:styleId="Pieddepage">
    <w:name w:val="footer"/>
    <w:basedOn w:val="Normal"/>
    <w:link w:val="PieddepageCar"/>
    <w:uiPriority w:val="99"/>
    <w:unhideWhenUsed/>
    <w:rsid w:val="00734F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4F73"/>
  </w:style>
  <w:style w:type="paragraph" w:styleId="Textedebulles">
    <w:name w:val="Balloon Text"/>
    <w:basedOn w:val="Normal"/>
    <w:link w:val="TextedebullesCar"/>
    <w:uiPriority w:val="99"/>
    <w:semiHidden/>
    <w:unhideWhenUsed/>
    <w:rsid w:val="00734F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4F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6F29"/>
    <w:pPr>
      <w:ind w:left="720"/>
      <w:contextualSpacing/>
    </w:pPr>
  </w:style>
  <w:style w:type="paragraph" w:styleId="En-tte">
    <w:name w:val="header"/>
    <w:basedOn w:val="Normal"/>
    <w:link w:val="En-tteCar"/>
    <w:uiPriority w:val="99"/>
    <w:unhideWhenUsed/>
    <w:rsid w:val="00734F73"/>
    <w:pPr>
      <w:tabs>
        <w:tab w:val="center" w:pos="4536"/>
        <w:tab w:val="right" w:pos="9072"/>
      </w:tabs>
      <w:spacing w:after="0" w:line="240" w:lineRule="auto"/>
    </w:pPr>
  </w:style>
  <w:style w:type="character" w:customStyle="1" w:styleId="En-tteCar">
    <w:name w:val="En-tête Car"/>
    <w:basedOn w:val="Policepardfaut"/>
    <w:link w:val="En-tte"/>
    <w:uiPriority w:val="99"/>
    <w:rsid w:val="00734F73"/>
  </w:style>
  <w:style w:type="paragraph" w:styleId="Pieddepage">
    <w:name w:val="footer"/>
    <w:basedOn w:val="Normal"/>
    <w:link w:val="PieddepageCar"/>
    <w:uiPriority w:val="99"/>
    <w:unhideWhenUsed/>
    <w:rsid w:val="00734F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4F73"/>
  </w:style>
  <w:style w:type="paragraph" w:styleId="Textedebulles">
    <w:name w:val="Balloon Text"/>
    <w:basedOn w:val="Normal"/>
    <w:link w:val="TextedebullesCar"/>
    <w:uiPriority w:val="99"/>
    <w:semiHidden/>
    <w:unhideWhenUsed/>
    <w:rsid w:val="00734F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4F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183736">
      <w:bodyDiv w:val="1"/>
      <w:marLeft w:val="0"/>
      <w:marRight w:val="0"/>
      <w:marTop w:val="0"/>
      <w:marBottom w:val="0"/>
      <w:divBdr>
        <w:top w:val="none" w:sz="0" w:space="0" w:color="auto"/>
        <w:left w:val="none" w:sz="0" w:space="0" w:color="auto"/>
        <w:bottom w:val="none" w:sz="0" w:space="0" w:color="auto"/>
        <w:right w:val="none" w:sz="0" w:space="0" w:color="auto"/>
      </w:divBdr>
    </w:div>
    <w:div w:id="765344445">
      <w:bodyDiv w:val="1"/>
      <w:marLeft w:val="0"/>
      <w:marRight w:val="0"/>
      <w:marTop w:val="0"/>
      <w:marBottom w:val="0"/>
      <w:divBdr>
        <w:top w:val="none" w:sz="0" w:space="0" w:color="auto"/>
        <w:left w:val="none" w:sz="0" w:space="0" w:color="auto"/>
        <w:bottom w:val="none" w:sz="0" w:space="0" w:color="auto"/>
        <w:right w:val="none" w:sz="0" w:space="0" w:color="auto"/>
      </w:divBdr>
    </w:div>
    <w:div w:id="1489595886">
      <w:bodyDiv w:val="1"/>
      <w:marLeft w:val="0"/>
      <w:marRight w:val="0"/>
      <w:marTop w:val="0"/>
      <w:marBottom w:val="0"/>
      <w:divBdr>
        <w:top w:val="none" w:sz="0" w:space="0" w:color="auto"/>
        <w:left w:val="none" w:sz="0" w:space="0" w:color="auto"/>
        <w:bottom w:val="none" w:sz="0" w:space="0" w:color="auto"/>
        <w:right w:val="none" w:sz="0" w:space="0" w:color="auto"/>
      </w:divBdr>
    </w:div>
    <w:div w:id="214403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emf"/><Relationship Id="rId24" Type="http://schemas.openxmlformats.org/officeDocument/2006/relationships/image" Target="media/image8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0.png"/><Relationship Id="rId22" Type="http://schemas.openxmlformats.org/officeDocument/2006/relationships/image" Target="media/image70.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E1FFC3DD2E46209E5E412A4FC912DD"/>
        <w:category>
          <w:name w:val="Général"/>
          <w:gallery w:val="placeholder"/>
        </w:category>
        <w:types>
          <w:type w:val="bbPlcHdr"/>
        </w:types>
        <w:behaviors>
          <w:behavior w:val="content"/>
        </w:behaviors>
        <w:guid w:val="{A888018E-0EE5-4FD4-8B84-2DCD4F3BCECA}"/>
      </w:docPartPr>
      <w:docPartBody>
        <w:p w:rsidR="00B64C21" w:rsidRDefault="00CC5134" w:rsidP="00CC5134">
          <w:pPr>
            <w:pStyle w:val="86E1FFC3DD2E46209E5E412A4FC912DD"/>
          </w:pPr>
          <w:r>
            <w:rPr>
              <w:rFonts w:asciiTheme="majorHAnsi" w:eastAsiaTheme="majorEastAsia" w:hAnsiTheme="majorHAnsi" w:cstheme="majorBidi"/>
              <w:sz w:val="36"/>
              <w:szCs w:val="36"/>
            </w:rPr>
            <w:t>[Tapez le titre du document]</w:t>
          </w:r>
        </w:p>
      </w:docPartBody>
    </w:docPart>
    <w:docPart>
      <w:docPartPr>
        <w:name w:val="5D5995414CD042BB88DA3525EB8AC62E"/>
        <w:category>
          <w:name w:val="Général"/>
          <w:gallery w:val="placeholder"/>
        </w:category>
        <w:types>
          <w:type w:val="bbPlcHdr"/>
        </w:types>
        <w:behaviors>
          <w:behavior w:val="content"/>
        </w:behaviors>
        <w:guid w:val="{AC0F903F-559A-4576-A2F1-68D910FCB9A3}"/>
      </w:docPartPr>
      <w:docPartBody>
        <w:p w:rsidR="00B64C21" w:rsidRDefault="00CC5134" w:rsidP="00CC5134">
          <w:pPr>
            <w:pStyle w:val="5D5995414CD042BB88DA3525EB8AC62E"/>
          </w:pPr>
          <w:r>
            <w:rPr>
              <w:rFonts w:asciiTheme="majorHAnsi" w:eastAsiaTheme="majorEastAsia" w:hAnsiTheme="majorHAnsi" w:cstheme="majorBidi"/>
              <w:b/>
              <w:bCs/>
              <w:color w:val="4F81BD" w:themeColor="accent1"/>
              <w:sz w:val="36"/>
              <w:szCs w:val="36"/>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CC5134"/>
    <w:rsid w:val="00000449"/>
    <w:rsid w:val="00040570"/>
    <w:rsid w:val="002C0433"/>
    <w:rsid w:val="002C696F"/>
    <w:rsid w:val="002F5724"/>
    <w:rsid w:val="003E7D9C"/>
    <w:rsid w:val="004D4FF4"/>
    <w:rsid w:val="005932B3"/>
    <w:rsid w:val="005E0A5C"/>
    <w:rsid w:val="00634295"/>
    <w:rsid w:val="006B4DE0"/>
    <w:rsid w:val="006F6DEC"/>
    <w:rsid w:val="00B053F6"/>
    <w:rsid w:val="00B41C99"/>
    <w:rsid w:val="00B64C21"/>
    <w:rsid w:val="00BF471D"/>
    <w:rsid w:val="00CC5134"/>
    <w:rsid w:val="00D75493"/>
    <w:rsid w:val="00EF2F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2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6E1FFC3DD2E46209E5E412A4FC912DD">
    <w:name w:val="86E1FFC3DD2E46209E5E412A4FC912DD"/>
    <w:rsid w:val="00CC5134"/>
  </w:style>
  <w:style w:type="paragraph" w:customStyle="1" w:styleId="5D5995414CD042BB88DA3525EB8AC62E">
    <w:name w:val="5D5995414CD042BB88DA3525EB8AC62E"/>
    <w:rsid w:val="00CC5134"/>
  </w:style>
  <w:style w:type="paragraph" w:customStyle="1" w:styleId="9005371691CF414B806E6BB849190E9F">
    <w:name w:val="9005371691CF414B806E6BB849190E9F"/>
    <w:rsid w:val="00CC51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2021-2022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1029</Words>
  <Characters>5665</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VOIES AERIENNES INFERIEURES                                           2éme année de Médecine                                            Dr Benmadjate</vt:lpstr>
    </vt:vector>
  </TitlesOfParts>
  <Company/>
  <LinksUpToDate>false</LinksUpToDate>
  <CharactersWithSpaces>6681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VOIES AERIENNES INFERIEURES                                           2éme année de Médecine                                            Dr Benmadjate</dc:title>
  <dc:creator>salima</dc:creator>
  <cp:lastModifiedBy>hp</cp:lastModifiedBy>
  <cp:revision>2</cp:revision>
  <dcterms:created xsi:type="dcterms:W3CDTF">2021-10-31T13:42:00Z</dcterms:created>
  <dcterms:modified xsi:type="dcterms:W3CDTF">2021-10-31T13:42:00Z</dcterms:modified>
</cp:coreProperties>
</file>