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AC" w:rsidRPr="00D866CA" w:rsidRDefault="007956E0" w:rsidP="007956E0">
      <w:pPr>
        <w:jc w:val="center"/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</w:rPr>
        <w:t>LES  GLANDES  SALIVAIRES</w:t>
      </w:r>
    </w:p>
    <w:p w:rsidR="007956E0" w:rsidRPr="00D866CA" w:rsidRDefault="007956E0" w:rsidP="007956E0">
      <w:pPr>
        <w:pStyle w:val="Paragraphedeliste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  <w:u w:val="single"/>
        </w:rPr>
        <w:t>INTRODUCTION </w:t>
      </w:r>
      <w:r w:rsidRPr="00D866CA">
        <w:rPr>
          <w:b/>
          <w:bCs/>
          <w:i/>
          <w:iCs/>
          <w:sz w:val="24"/>
          <w:szCs w:val="24"/>
        </w:rPr>
        <w:t>:</w:t>
      </w:r>
    </w:p>
    <w:p w:rsidR="007956E0" w:rsidRPr="00D866CA" w:rsidRDefault="007956E0" w:rsidP="007956E0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Les glandes salivaires sont des glandes digestives</w:t>
      </w:r>
      <w:r w:rsidR="00900862" w:rsidRPr="00D866CA">
        <w:rPr>
          <w:i/>
          <w:iCs/>
          <w:sz w:val="24"/>
          <w:szCs w:val="24"/>
        </w:rPr>
        <w:t xml:space="preserve"> exocrines qui déversent leur produit de sécrétion (salive) dans la cavité buccale.</w:t>
      </w:r>
    </w:p>
    <w:p w:rsidR="00900862" w:rsidRPr="00D866CA" w:rsidRDefault="00900862" w:rsidP="007956E0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Les glandes salivaires sont classées en deux groupes</w:t>
      </w:r>
      <w:r w:rsidR="00203752" w:rsidRPr="00D866CA">
        <w:rPr>
          <w:i/>
          <w:iCs/>
          <w:sz w:val="24"/>
          <w:szCs w:val="24"/>
        </w:rPr>
        <w:t> :les glandes salivaires principales ( les parotides/ les sous maxillaires/ les sublinguales)et les glandes salivaires accessoires.</w:t>
      </w:r>
    </w:p>
    <w:p w:rsidR="00203752" w:rsidRPr="00D866CA" w:rsidRDefault="00203752" w:rsidP="00203752">
      <w:pPr>
        <w:pStyle w:val="Paragraphedeliste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  <w:u w:val="single"/>
        </w:rPr>
        <w:t>DONNEES MORPHOLOGIQUES GENERALES</w:t>
      </w:r>
      <w:r w:rsidRPr="00D866CA">
        <w:rPr>
          <w:b/>
          <w:bCs/>
          <w:i/>
          <w:iCs/>
          <w:sz w:val="24"/>
          <w:szCs w:val="24"/>
        </w:rPr>
        <w:t> :</w:t>
      </w:r>
    </w:p>
    <w:p w:rsidR="00203752" w:rsidRPr="00D866CA" w:rsidRDefault="00203752" w:rsidP="00203752">
      <w:pPr>
        <w:pStyle w:val="Paragraphedeliste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 xml:space="preserve">Les glandes salivaires ont une structure de base identique caractérisée par deux portions :   une portion sécrétrice faite d’acini ou de tubules pouvant être </w:t>
      </w:r>
      <w:r w:rsidR="002A0C05" w:rsidRPr="00D866CA">
        <w:rPr>
          <w:i/>
          <w:iCs/>
          <w:sz w:val="24"/>
          <w:szCs w:val="24"/>
        </w:rPr>
        <w:t>séreux, muqueux</w:t>
      </w:r>
      <w:r w:rsidRPr="00D866CA">
        <w:rPr>
          <w:i/>
          <w:iCs/>
          <w:sz w:val="24"/>
          <w:szCs w:val="24"/>
        </w:rPr>
        <w:t xml:space="preserve"> ou s</w:t>
      </w:r>
      <w:r w:rsidR="002A0C05" w:rsidRPr="00D866CA">
        <w:rPr>
          <w:i/>
          <w:iCs/>
          <w:sz w:val="24"/>
          <w:szCs w:val="24"/>
        </w:rPr>
        <w:t>éro-muqueux (mixte)</w:t>
      </w:r>
    </w:p>
    <w:p w:rsidR="002A0C05" w:rsidRPr="00D866CA" w:rsidRDefault="002A0C05" w:rsidP="002A0C05">
      <w:pPr>
        <w:pStyle w:val="Paragraphedeliste"/>
        <w:ind w:left="1440"/>
        <w:rPr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 xml:space="preserve">                             Une portion excrétrice faite d’un canal plus ou moins long simple ou ramifié.</w:t>
      </w:r>
    </w:p>
    <w:p w:rsidR="002A0C05" w:rsidRPr="00D866CA" w:rsidRDefault="002A0C05" w:rsidP="002A0C05">
      <w:pPr>
        <w:pStyle w:val="Paragraphedeliste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Les glandes salivaires sont formées de lobes séparés par un tissu conjonctif lâche où cheminent les vaisseaux sanguins, les lymphatiques et les canaux excréteurs.</w:t>
      </w:r>
    </w:p>
    <w:p w:rsidR="002A0C05" w:rsidRPr="00D866CA" w:rsidRDefault="002A0C05" w:rsidP="002A0C05">
      <w:pPr>
        <w:pStyle w:val="Paragraphedeliste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Chaque lobe est formé de lobules composés par les unités sécrétrices et les voies excrétrices.</w:t>
      </w:r>
    </w:p>
    <w:p w:rsidR="002A0C05" w:rsidRPr="00D866CA" w:rsidRDefault="002A0C05" w:rsidP="002A0C05">
      <w:pPr>
        <w:pStyle w:val="Paragraphedeliste"/>
        <w:numPr>
          <w:ilvl w:val="1"/>
          <w:numId w:val="1"/>
        </w:num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  <w:u w:val="single"/>
        </w:rPr>
        <w:t>LES UNITES SECRETRICES</w:t>
      </w:r>
      <w:r w:rsidRPr="00D866CA">
        <w:rPr>
          <w:b/>
          <w:bCs/>
          <w:i/>
          <w:iCs/>
          <w:sz w:val="24"/>
          <w:szCs w:val="24"/>
        </w:rPr>
        <w:t> :</w:t>
      </w:r>
    </w:p>
    <w:p w:rsidR="002A0C05" w:rsidRPr="00D866CA" w:rsidRDefault="002A0C05" w:rsidP="002A0C05">
      <w:pPr>
        <w:pStyle w:val="Paragraphedeliste"/>
        <w:ind w:left="960"/>
        <w:rPr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 xml:space="preserve">Il s’agit des </w:t>
      </w:r>
      <w:r w:rsidR="006228BB" w:rsidRPr="00D866CA">
        <w:rPr>
          <w:i/>
          <w:iCs/>
          <w:sz w:val="24"/>
          <w:szCs w:val="24"/>
        </w:rPr>
        <w:t>extrémités</w:t>
      </w:r>
      <w:r w:rsidRPr="00D866CA">
        <w:rPr>
          <w:i/>
          <w:iCs/>
          <w:sz w:val="24"/>
          <w:szCs w:val="24"/>
        </w:rPr>
        <w:t xml:space="preserve"> du système tubulaire qui constitue les glandes</w:t>
      </w:r>
      <w:r w:rsidR="006228BB" w:rsidRPr="00D866CA">
        <w:rPr>
          <w:i/>
          <w:iCs/>
          <w:sz w:val="24"/>
          <w:szCs w:val="24"/>
        </w:rPr>
        <w:t> ; ces unités sont de trois types :</w:t>
      </w:r>
    </w:p>
    <w:p w:rsidR="0030157D" w:rsidRPr="00D866CA" w:rsidRDefault="0030157D" w:rsidP="002A0C05">
      <w:pPr>
        <w:pStyle w:val="Paragraphedeliste"/>
        <w:ind w:left="960"/>
        <w:rPr>
          <w:i/>
          <w:iCs/>
          <w:sz w:val="24"/>
          <w:szCs w:val="24"/>
        </w:rPr>
      </w:pPr>
    </w:p>
    <w:p w:rsidR="006228BB" w:rsidRPr="00D866CA" w:rsidRDefault="006228BB" w:rsidP="006228BB">
      <w:p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</w:rPr>
        <w:t xml:space="preserve">   2.1.1. </w:t>
      </w:r>
      <w:r w:rsidRPr="00D866CA">
        <w:rPr>
          <w:b/>
          <w:bCs/>
          <w:i/>
          <w:iCs/>
          <w:sz w:val="24"/>
          <w:szCs w:val="24"/>
          <w:u w:val="single"/>
        </w:rPr>
        <w:t>LES ACINI SEREUX</w:t>
      </w:r>
      <w:r w:rsidRPr="00D866CA">
        <w:rPr>
          <w:b/>
          <w:bCs/>
          <w:i/>
          <w:iCs/>
          <w:sz w:val="24"/>
          <w:szCs w:val="24"/>
        </w:rPr>
        <w:t> :</w:t>
      </w:r>
    </w:p>
    <w:p w:rsidR="006228BB" w:rsidRPr="00D866CA" w:rsidRDefault="006228BB" w:rsidP="006228BB">
      <w:pPr>
        <w:pStyle w:val="Paragraphedeliste"/>
        <w:numPr>
          <w:ilvl w:val="0"/>
          <w:numId w:val="4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Ce sont des formations sphériques composées de cellules prismatiques groupées autour d’une lumière étroite.</w:t>
      </w:r>
    </w:p>
    <w:p w:rsidR="006228BB" w:rsidRPr="00D866CA" w:rsidRDefault="006228BB" w:rsidP="00797A1D">
      <w:pPr>
        <w:pStyle w:val="Paragraphedeliste"/>
        <w:numPr>
          <w:ilvl w:val="0"/>
          <w:numId w:val="4"/>
        </w:numPr>
        <w:spacing w:after="0"/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 xml:space="preserve">Ces cellules présentent à décrire un noyau arrondi </w:t>
      </w:r>
      <w:r w:rsidR="00995C43" w:rsidRPr="00D866CA">
        <w:rPr>
          <w:i/>
          <w:iCs/>
          <w:sz w:val="24"/>
          <w:szCs w:val="24"/>
        </w:rPr>
        <w:t>centr</w:t>
      </w:r>
      <w:r w:rsidRPr="00D866CA">
        <w:rPr>
          <w:i/>
          <w:iCs/>
          <w:sz w:val="24"/>
          <w:szCs w:val="24"/>
        </w:rPr>
        <w:t>al, un pôle basal riche en REG et un pôle apical occupé par des granulations (grains de zymogènes).</w:t>
      </w:r>
    </w:p>
    <w:p w:rsidR="006228BB" w:rsidRPr="00D866CA" w:rsidRDefault="006228BB" w:rsidP="006228BB">
      <w:pPr>
        <w:pStyle w:val="Paragraphedeliste"/>
        <w:numPr>
          <w:ilvl w:val="0"/>
          <w:numId w:val="4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Ces cellules glandulaires sont entourées par des cellules myoépithéliales capables de les contracter.</w:t>
      </w:r>
    </w:p>
    <w:p w:rsidR="006228BB" w:rsidRPr="00D866CA" w:rsidRDefault="006228BB" w:rsidP="006228BB">
      <w:p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</w:rPr>
        <w:t xml:space="preserve">  2.1.2</w:t>
      </w:r>
      <w:r w:rsidR="00BF2FFD" w:rsidRPr="00D866CA">
        <w:rPr>
          <w:b/>
          <w:bCs/>
          <w:i/>
          <w:iCs/>
          <w:sz w:val="24"/>
          <w:szCs w:val="24"/>
        </w:rPr>
        <w:t xml:space="preserve">. </w:t>
      </w:r>
      <w:r w:rsidR="00BF2FFD" w:rsidRPr="00D866CA">
        <w:rPr>
          <w:b/>
          <w:bCs/>
          <w:i/>
          <w:iCs/>
          <w:sz w:val="24"/>
          <w:szCs w:val="24"/>
          <w:u w:val="single"/>
        </w:rPr>
        <w:t>LES ACINI</w:t>
      </w:r>
      <w:r w:rsidRPr="00D866CA">
        <w:rPr>
          <w:b/>
          <w:bCs/>
          <w:i/>
          <w:iCs/>
          <w:sz w:val="24"/>
          <w:szCs w:val="24"/>
          <w:u w:val="single"/>
        </w:rPr>
        <w:t xml:space="preserve"> MUQUEUX</w:t>
      </w:r>
      <w:r w:rsidRPr="00D866CA">
        <w:rPr>
          <w:b/>
          <w:bCs/>
          <w:i/>
          <w:iCs/>
          <w:sz w:val="24"/>
          <w:szCs w:val="24"/>
        </w:rPr>
        <w:t> :</w:t>
      </w:r>
    </w:p>
    <w:p w:rsidR="006228BB" w:rsidRPr="00D866CA" w:rsidRDefault="006228BB" w:rsidP="006228BB">
      <w:pPr>
        <w:pStyle w:val="Paragraphedeliste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Ils sont composés de cellules mucipares pyramidales et irrégulières disposées autour d’une lumière assez large.</w:t>
      </w:r>
    </w:p>
    <w:p w:rsidR="006228BB" w:rsidRPr="00D866CA" w:rsidRDefault="00BF2FFD" w:rsidP="006228BB">
      <w:pPr>
        <w:pStyle w:val="Paragraphedeliste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Ces cellules contiennent des mucines occupant la presque totalité de leur cytoplasme.</w:t>
      </w:r>
    </w:p>
    <w:p w:rsidR="005F7DF4" w:rsidRPr="00D866CA" w:rsidRDefault="00BF2FFD" w:rsidP="005F15A8">
      <w:pPr>
        <w:pStyle w:val="Paragraphedeliste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Le pôle basal de ces cellules est occupé par le noyau et les organites refoulés par les mucines.</w:t>
      </w:r>
    </w:p>
    <w:p w:rsidR="00BF2FFD" w:rsidRPr="00D866CA" w:rsidRDefault="00BF2FFD" w:rsidP="00BF2FFD">
      <w:pPr>
        <w:ind w:left="510"/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</w:rPr>
        <w:t xml:space="preserve">2.1.3. </w:t>
      </w:r>
      <w:r w:rsidRPr="00D866CA">
        <w:rPr>
          <w:b/>
          <w:bCs/>
          <w:i/>
          <w:iCs/>
          <w:sz w:val="24"/>
          <w:szCs w:val="24"/>
          <w:u w:val="single"/>
        </w:rPr>
        <w:t>LES ACINI MIXTES</w:t>
      </w:r>
      <w:r w:rsidRPr="00D866CA">
        <w:rPr>
          <w:b/>
          <w:bCs/>
          <w:i/>
          <w:iCs/>
          <w:sz w:val="24"/>
          <w:szCs w:val="24"/>
        </w:rPr>
        <w:t> :</w:t>
      </w:r>
    </w:p>
    <w:p w:rsidR="00BF2FFD" w:rsidRPr="00D866CA" w:rsidRDefault="00BF2FFD" w:rsidP="00BF2FFD">
      <w:pPr>
        <w:pStyle w:val="Paragraphedeliste"/>
        <w:numPr>
          <w:ilvl w:val="0"/>
          <w:numId w:val="6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Il s’agit de structures glandulaires associant des cellules séreuses et des cellules mucipares.</w:t>
      </w:r>
    </w:p>
    <w:p w:rsidR="005F15A8" w:rsidRPr="00D866CA" w:rsidRDefault="00BF2FFD" w:rsidP="00797A1D">
      <w:pPr>
        <w:pStyle w:val="Paragraphedeliste"/>
        <w:numPr>
          <w:ilvl w:val="0"/>
          <w:numId w:val="6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Les cellules séreuses s’agencent à l’extrémité du tube glandulaire en bordure des cellules muqueuses ; cet aspect réalise, en coupe, le corps en demi -lune ou croissant de Gianuzi.</w:t>
      </w:r>
    </w:p>
    <w:p w:rsidR="00BF2FFD" w:rsidRPr="00D866CA" w:rsidRDefault="00BF2FFD" w:rsidP="00BF2FFD">
      <w:p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</w:rPr>
        <w:t xml:space="preserve">2.2 </w:t>
      </w:r>
      <w:r w:rsidRPr="00D866CA">
        <w:rPr>
          <w:b/>
          <w:bCs/>
          <w:i/>
          <w:iCs/>
          <w:sz w:val="24"/>
          <w:szCs w:val="24"/>
          <w:u w:val="single"/>
        </w:rPr>
        <w:t>LES UNITES EXCRETRICES</w:t>
      </w:r>
      <w:r w:rsidRPr="00D866CA">
        <w:rPr>
          <w:b/>
          <w:bCs/>
          <w:i/>
          <w:iCs/>
          <w:sz w:val="24"/>
          <w:szCs w:val="24"/>
        </w:rPr>
        <w:t> :</w:t>
      </w:r>
    </w:p>
    <w:p w:rsidR="00BF2FFD" w:rsidRPr="00D866CA" w:rsidRDefault="00BF2FFD" w:rsidP="006F51BB">
      <w:pPr>
        <w:tabs>
          <w:tab w:val="left" w:pos="3828"/>
        </w:tabs>
        <w:rPr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</w:rPr>
        <w:t xml:space="preserve">       </w:t>
      </w:r>
      <w:r w:rsidR="00472E8A" w:rsidRPr="00D866CA">
        <w:rPr>
          <w:i/>
          <w:iCs/>
          <w:sz w:val="24"/>
          <w:szCs w:val="24"/>
        </w:rPr>
        <w:t xml:space="preserve">Les produits élaborés par les acini des glandes salivaires sont évacués par un système de canaux ; </w:t>
      </w:r>
    </w:p>
    <w:p w:rsidR="00472E8A" w:rsidRPr="00D866CA" w:rsidRDefault="00472E8A" w:rsidP="00BF2FFD">
      <w:pPr>
        <w:rPr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En partant de l’acinus, on distingue :</w:t>
      </w:r>
    </w:p>
    <w:p w:rsidR="00472E8A" w:rsidRPr="00D866CA" w:rsidRDefault="00472E8A" w:rsidP="00BF2FFD">
      <w:pPr>
        <w:rPr>
          <w:b/>
          <w:bCs/>
          <w:i/>
          <w:iCs/>
          <w:sz w:val="24"/>
          <w:szCs w:val="24"/>
          <w:u w:val="single"/>
        </w:rPr>
      </w:pPr>
      <w:r w:rsidRPr="00D866CA">
        <w:rPr>
          <w:i/>
          <w:iCs/>
          <w:sz w:val="24"/>
          <w:szCs w:val="24"/>
        </w:rPr>
        <w:t xml:space="preserve"> </w:t>
      </w:r>
      <w:r w:rsidRPr="00D866CA">
        <w:rPr>
          <w:b/>
          <w:bCs/>
          <w:i/>
          <w:iCs/>
          <w:sz w:val="24"/>
          <w:szCs w:val="24"/>
        </w:rPr>
        <w:t xml:space="preserve">2.2.1. </w:t>
      </w:r>
      <w:r w:rsidRPr="00D866CA">
        <w:rPr>
          <w:b/>
          <w:bCs/>
          <w:i/>
          <w:iCs/>
          <w:sz w:val="24"/>
          <w:szCs w:val="24"/>
          <w:u w:val="single"/>
        </w:rPr>
        <w:t>LE SEGMENT INTERCALAIRE : PASSAGE DE BOLL</w:t>
      </w:r>
    </w:p>
    <w:p w:rsidR="00472E8A" w:rsidRPr="00D866CA" w:rsidRDefault="00472E8A" w:rsidP="00472E8A">
      <w:pPr>
        <w:pStyle w:val="Paragraphedeliste"/>
        <w:numPr>
          <w:ilvl w:val="0"/>
          <w:numId w:val="7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lastRenderedPageBreak/>
        <w:t>Il fait directement suite à l’acinus.</w:t>
      </w:r>
    </w:p>
    <w:p w:rsidR="00472E8A" w:rsidRPr="00D866CA" w:rsidRDefault="00472E8A" w:rsidP="00472E8A">
      <w:pPr>
        <w:pStyle w:val="Paragraphedeliste"/>
        <w:numPr>
          <w:ilvl w:val="0"/>
          <w:numId w:val="7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Il est revêtu d’un épithélium aplati fait de cellules cubiques.</w:t>
      </w:r>
    </w:p>
    <w:p w:rsidR="00472E8A" w:rsidRPr="00D866CA" w:rsidRDefault="00472E8A" w:rsidP="00472E8A">
      <w:p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</w:rPr>
        <w:t>2.2.2</w:t>
      </w:r>
      <w:r w:rsidR="00263D6F" w:rsidRPr="00D866CA">
        <w:rPr>
          <w:b/>
          <w:bCs/>
          <w:i/>
          <w:iCs/>
          <w:sz w:val="24"/>
          <w:szCs w:val="24"/>
        </w:rPr>
        <w:t xml:space="preserve">. </w:t>
      </w:r>
      <w:r w:rsidR="00263D6F" w:rsidRPr="00D866CA">
        <w:rPr>
          <w:b/>
          <w:bCs/>
          <w:i/>
          <w:iCs/>
          <w:sz w:val="24"/>
          <w:szCs w:val="24"/>
          <w:u w:val="single"/>
        </w:rPr>
        <w:t>LE</w:t>
      </w:r>
      <w:r w:rsidRPr="00D866CA">
        <w:rPr>
          <w:b/>
          <w:bCs/>
          <w:i/>
          <w:iCs/>
          <w:sz w:val="24"/>
          <w:szCs w:val="24"/>
          <w:u w:val="single"/>
        </w:rPr>
        <w:t xml:space="preserve"> CANAL STRIE : EXCRETO-SECRETEUR</w:t>
      </w:r>
    </w:p>
    <w:p w:rsidR="00472E8A" w:rsidRPr="00D866CA" w:rsidRDefault="00472E8A" w:rsidP="00472E8A">
      <w:pPr>
        <w:pStyle w:val="Paragraphedeliste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Il fait suite au passage de Boll.</w:t>
      </w:r>
    </w:p>
    <w:p w:rsidR="00472E8A" w:rsidRPr="00D866CA" w:rsidRDefault="00472E8A" w:rsidP="00472E8A">
      <w:pPr>
        <w:pStyle w:val="Paragraphedeliste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 xml:space="preserve">Il est revêtu d’un épithélium fait de cellules cylindriques hautes </w:t>
      </w:r>
      <w:r w:rsidR="00263D6F" w:rsidRPr="00D866CA">
        <w:rPr>
          <w:i/>
          <w:iCs/>
          <w:sz w:val="24"/>
          <w:szCs w:val="24"/>
        </w:rPr>
        <w:t>offrant à décrire :</w:t>
      </w:r>
    </w:p>
    <w:p w:rsidR="00263D6F" w:rsidRPr="00D866CA" w:rsidRDefault="00263D6F" w:rsidP="00263D6F">
      <w:pPr>
        <w:pStyle w:val="Paragraphedeliste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un noyau ovalaire situé à la partie moyenne de la cellule</w:t>
      </w:r>
    </w:p>
    <w:p w:rsidR="00263D6F" w:rsidRPr="00D866CA" w:rsidRDefault="00263D6F" w:rsidP="00263D6F">
      <w:pPr>
        <w:pStyle w:val="Paragraphedeliste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un pôle basal montrant des plissements de la membrane basale entre lesquels se trouvent des mitochondries parallèles entre elles lui donnant un aspect strié.</w:t>
      </w:r>
    </w:p>
    <w:p w:rsidR="00263D6F" w:rsidRPr="00D866CA" w:rsidRDefault="00263D6F" w:rsidP="00263D6F">
      <w:p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</w:rPr>
        <w:t xml:space="preserve"> 2.2.3. </w:t>
      </w:r>
      <w:r w:rsidRPr="00D866CA">
        <w:rPr>
          <w:b/>
          <w:bCs/>
          <w:i/>
          <w:iCs/>
          <w:sz w:val="24"/>
          <w:szCs w:val="24"/>
          <w:u w:val="single"/>
        </w:rPr>
        <w:t>LE CANAL EXCRETEUR PUR</w:t>
      </w:r>
      <w:r w:rsidRPr="00D866CA">
        <w:rPr>
          <w:b/>
          <w:bCs/>
          <w:i/>
          <w:iCs/>
          <w:sz w:val="24"/>
          <w:szCs w:val="24"/>
        </w:rPr>
        <w:t> :</w:t>
      </w:r>
    </w:p>
    <w:p w:rsidR="00263D6F" w:rsidRPr="00D866CA" w:rsidRDefault="00263D6F" w:rsidP="00263D6F">
      <w:pPr>
        <w:rPr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 xml:space="preserve">   Il est constitué par une paroi faite de deux couches :</w:t>
      </w:r>
    </w:p>
    <w:p w:rsidR="00263D6F" w:rsidRPr="00D866CA" w:rsidRDefault="00263D6F" w:rsidP="00263D6F">
      <w:pPr>
        <w:pStyle w:val="Paragraphedeliste"/>
        <w:numPr>
          <w:ilvl w:val="0"/>
          <w:numId w:val="10"/>
        </w:numPr>
        <w:rPr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une couche conjonctivo-élastique en dehors</w:t>
      </w:r>
    </w:p>
    <w:p w:rsidR="00263D6F" w:rsidRPr="00D866CA" w:rsidRDefault="00263D6F" w:rsidP="00263D6F">
      <w:pPr>
        <w:pStyle w:val="Paragraphedeliste"/>
        <w:numPr>
          <w:ilvl w:val="0"/>
          <w:numId w:val="10"/>
        </w:numPr>
        <w:rPr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une couche épithéliale bistratifiée en dedans.</w:t>
      </w:r>
    </w:p>
    <w:p w:rsidR="00263D6F" w:rsidRPr="00D866CA" w:rsidRDefault="00263D6F" w:rsidP="00263D6F">
      <w:p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 xml:space="preserve"> </w:t>
      </w:r>
      <w:r w:rsidRPr="00D866CA">
        <w:rPr>
          <w:b/>
          <w:bCs/>
          <w:i/>
          <w:iCs/>
          <w:sz w:val="24"/>
          <w:szCs w:val="24"/>
        </w:rPr>
        <w:t>2.2.4</w:t>
      </w:r>
      <w:r w:rsidR="00944CCE" w:rsidRPr="00D866CA">
        <w:rPr>
          <w:b/>
          <w:bCs/>
          <w:i/>
          <w:iCs/>
          <w:sz w:val="24"/>
          <w:szCs w:val="24"/>
        </w:rPr>
        <w:t xml:space="preserve">. </w:t>
      </w:r>
      <w:r w:rsidR="00944CCE" w:rsidRPr="00D866CA">
        <w:rPr>
          <w:b/>
          <w:bCs/>
          <w:i/>
          <w:iCs/>
          <w:sz w:val="24"/>
          <w:szCs w:val="24"/>
          <w:u w:val="single"/>
        </w:rPr>
        <w:t>LE</w:t>
      </w:r>
      <w:r w:rsidRPr="00D866CA">
        <w:rPr>
          <w:b/>
          <w:bCs/>
          <w:i/>
          <w:iCs/>
          <w:sz w:val="24"/>
          <w:szCs w:val="24"/>
          <w:u w:val="single"/>
        </w:rPr>
        <w:t xml:space="preserve"> CANAL COLLECTEUR</w:t>
      </w:r>
      <w:r w:rsidRPr="00D866CA">
        <w:rPr>
          <w:b/>
          <w:bCs/>
          <w:i/>
          <w:iCs/>
          <w:sz w:val="24"/>
          <w:szCs w:val="24"/>
        </w:rPr>
        <w:t> :</w:t>
      </w:r>
    </w:p>
    <w:p w:rsidR="00263D6F" w:rsidRPr="00D866CA" w:rsidRDefault="00263D6F" w:rsidP="00263D6F">
      <w:pPr>
        <w:pStyle w:val="Paragraphedeliste"/>
        <w:numPr>
          <w:ilvl w:val="0"/>
          <w:numId w:val="11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il résulte de la fusion des canaux excréteurs purs.</w:t>
      </w:r>
    </w:p>
    <w:p w:rsidR="00263D6F" w:rsidRPr="00D866CA" w:rsidRDefault="00263D6F" w:rsidP="00263D6F">
      <w:pPr>
        <w:pStyle w:val="Paragraphedeliste"/>
        <w:numPr>
          <w:ilvl w:val="0"/>
          <w:numId w:val="11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Il est tapissé par un épithélium bi ou pluristratifié.</w:t>
      </w:r>
    </w:p>
    <w:p w:rsidR="00263D6F" w:rsidRPr="00D866CA" w:rsidRDefault="00263D6F" w:rsidP="00263D6F">
      <w:pPr>
        <w:pStyle w:val="Paragraphedeliste"/>
        <w:numPr>
          <w:ilvl w:val="0"/>
          <w:numId w:val="11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Il s’ouvre dans la cavité buccale</w:t>
      </w:r>
      <w:r w:rsidR="00944CCE" w:rsidRPr="00D866CA">
        <w:rPr>
          <w:i/>
          <w:iCs/>
          <w:sz w:val="24"/>
          <w:szCs w:val="24"/>
        </w:rPr>
        <w:t xml:space="preserve"> et porte un nom différent suivant la glande dont il collecte la salive :</w:t>
      </w:r>
    </w:p>
    <w:p w:rsidR="00944CCE" w:rsidRPr="00D866CA" w:rsidRDefault="00944CCE" w:rsidP="00944CCE">
      <w:pPr>
        <w:pStyle w:val="Paragraphedeliste"/>
        <w:numPr>
          <w:ilvl w:val="0"/>
          <w:numId w:val="12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Dans les parotides, il est appelé : canal de Sténon</w:t>
      </w:r>
    </w:p>
    <w:p w:rsidR="00944CCE" w:rsidRPr="00D866CA" w:rsidRDefault="00944CCE" w:rsidP="00944CCE">
      <w:pPr>
        <w:pStyle w:val="Paragraphedeliste"/>
        <w:numPr>
          <w:ilvl w:val="0"/>
          <w:numId w:val="12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Dans les sous maxillaires, il est appelé : canal de Wharton</w:t>
      </w:r>
    </w:p>
    <w:p w:rsidR="00944CCE" w:rsidRPr="00D866CA" w:rsidRDefault="00944CCE" w:rsidP="00944CCE">
      <w:pPr>
        <w:pStyle w:val="Paragraphedeliste"/>
        <w:numPr>
          <w:ilvl w:val="0"/>
          <w:numId w:val="12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Dans les sublinguales, il est appelé : canal de Rivinius pour les glandes salivaires principales et canal de Walther pour les glandes salivaires accessoires.</w:t>
      </w:r>
    </w:p>
    <w:p w:rsidR="00944CCE" w:rsidRPr="00D866CA" w:rsidRDefault="00652F75" w:rsidP="00944CCE">
      <w:pPr>
        <w:pStyle w:val="Paragraphedeliste"/>
        <w:ind w:left="360"/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</w:rPr>
        <w:t xml:space="preserve">3. </w:t>
      </w:r>
      <w:r w:rsidRPr="00D866CA">
        <w:rPr>
          <w:b/>
          <w:bCs/>
          <w:i/>
          <w:iCs/>
          <w:sz w:val="24"/>
          <w:szCs w:val="24"/>
          <w:u w:val="single"/>
        </w:rPr>
        <w:t>ORGANISATION</w:t>
      </w:r>
      <w:r w:rsidR="00944CCE" w:rsidRPr="00D866CA">
        <w:rPr>
          <w:b/>
          <w:bCs/>
          <w:i/>
          <w:iCs/>
          <w:sz w:val="24"/>
          <w:szCs w:val="24"/>
          <w:u w:val="single"/>
        </w:rPr>
        <w:t xml:space="preserve"> DES GLANDES SALIVAIRES</w:t>
      </w:r>
      <w:r w:rsidR="00944CCE" w:rsidRPr="00D866CA">
        <w:rPr>
          <w:b/>
          <w:bCs/>
          <w:i/>
          <w:iCs/>
          <w:sz w:val="24"/>
          <w:szCs w:val="24"/>
        </w:rPr>
        <w:t xml:space="preserve"> : </w:t>
      </w:r>
    </w:p>
    <w:p w:rsidR="00944CCE" w:rsidRPr="00D866CA" w:rsidRDefault="00944CCE" w:rsidP="00944CCE">
      <w:pPr>
        <w:pStyle w:val="Paragraphedeliste"/>
        <w:ind w:left="360"/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</w:rPr>
        <w:t xml:space="preserve">  3.1</w:t>
      </w:r>
      <w:r w:rsidR="00652F75" w:rsidRPr="00D866CA">
        <w:rPr>
          <w:b/>
          <w:bCs/>
          <w:i/>
          <w:iCs/>
          <w:sz w:val="24"/>
          <w:szCs w:val="24"/>
        </w:rPr>
        <w:t xml:space="preserve">. </w:t>
      </w:r>
      <w:r w:rsidR="00652F75" w:rsidRPr="00D866CA">
        <w:rPr>
          <w:b/>
          <w:bCs/>
          <w:i/>
          <w:iCs/>
          <w:sz w:val="24"/>
          <w:szCs w:val="24"/>
          <w:u w:val="single"/>
        </w:rPr>
        <w:t>LES</w:t>
      </w:r>
      <w:r w:rsidRPr="00D866CA">
        <w:rPr>
          <w:b/>
          <w:bCs/>
          <w:i/>
          <w:iCs/>
          <w:sz w:val="24"/>
          <w:szCs w:val="24"/>
          <w:u w:val="single"/>
        </w:rPr>
        <w:t xml:space="preserve"> GLANDES SALIVAIRES PRINCIPALES</w:t>
      </w:r>
      <w:r w:rsidRPr="00D866CA">
        <w:rPr>
          <w:b/>
          <w:bCs/>
          <w:i/>
          <w:iCs/>
          <w:sz w:val="24"/>
          <w:szCs w:val="24"/>
        </w:rPr>
        <w:t> :</w:t>
      </w:r>
    </w:p>
    <w:p w:rsidR="00944CCE" w:rsidRPr="00D866CA" w:rsidRDefault="00944CCE" w:rsidP="00944CCE">
      <w:pPr>
        <w:pStyle w:val="Paragraphedeliste"/>
        <w:numPr>
          <w:ilvl w:val="0"/>
          <w:numId w:val="13"/>
        </w:numPr>
        <w:rPr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Les glandes salivaires principales sont des glandes individualisées, paires et symétriques.</w:t>
      </w:r>
    </w:p>
    <w:p w:rsidR="00944CCE" w:rsidRPr="00D866CA" w:rsidRDefault="00652F75" w:rsidP="00944CCE">
      <w:pPr>
        <w:pStyle w:val="Paragraphedeliste"/>
        <w:numPr>
          <w:ilvl w:val="0"/>
          <w:numId w:val="13"/>
        </w:numPr>
        <w:rPr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Ce sont des glandes composées entourées d’une capsule faite de tissu conjonctif riche en fibres de collagène qui entourent toute la glande.</w:t>
      </w:r>
    </w:p>
    <w:p w:rsidR="00BC1924" w:rsidRPr="00D866CA" w:rsidRDefault="00652F75" w:rsidP="006F51BB">
      <w:pPr>
        <w:pStyle w:val="Paragraphedeliste"/>
        <w:numPr>
          <w:ilvl w:val="0"/>
          <w:numId w:val="13"/>
        </w:numPr>
        <w:rPr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De la capsule naissent des travées ou cloisons conjonctives délimitant des lobules.</w:t>
      </w:r>
      <w:r w:rsidR="006F51BB" w:rsidRPr="00D866CA">
        <w:rPr>
          <w:b/>
          <w:bCs/>
          <w:i/>
          <w:iCs/>
          <w:sz w:val="24"/>
          <w:szCs w:val="24"/>
        </w:rPr>
        <w:t xml:space="preserve">   </w:t>
      </w:r>
    </w:p>
    <w:p w:rsidR="00652F75" w:rsidRPr="00D866CA" w:rsidRDefault="006F51BB" w:rsidP="00652F75">
      <w:p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</w:rPr>
        <w:t xml:space="preserve">      </w:t>
      </w:r>
      <w:r w:rsidR="00BC1924" w:rsidRPr="00D866CA">
        <w:rPr>
          <w:b/>
          <w:bCs/>
          <w:i/>
          <w:iCs/>
          <w:sz w:val="24"/>
          <w:szCs w:val="24"/>
        </w:rPr>
        <w:t>3.1</w:t>
      </w:r>
      <w:r w:rsidR="00652F75" w:rsidRPr="00D866CA">
        <w:rPr>
          <w:b/>
          <w:bCs/>
          <w:i/>
          <w:iCs/>
          <w:sz w:val="24"/>
          <w:szCs w:val="24"/>
        </w:rPr>
        <w:t xml:space="preserve">. </w:t>
      </w:r>
      <w:r w:rsidR="00BC1924" w:rsidRPr="00D866CA">
        <w:rPr>
          <w:b/>
          <w:bCs/>
          <w:i/>
          <w:iCs/>
          <w:sz w:val="24"/>
          <w:szCs w:val="24"/>
        </w:rPr>
        <w:t>1.</w:t>
      </w:r>
      <w:r w:rsidR="00652F75" w:rsidRPr="00D866CA">
        <w:rPr>
          <w:b/>
          <w:bCs/>
          <w:i/>
          <w:iCs/>
          <w:sz w:val="24"/>
          <w:szCs w:val="24"/>
          <w:u w:val="single"/>
        </w:rPr>
        <w:t>ORIGINE EMBRYOLOGIQUE</w:t>
      </w:r>
      <w:r w:rsidR="00652F75" w:rsidRPr="00D866CA">
        <w:rPr>
          <w:b/>
          <w:bCs/>
          <w:i/>
          <w:iCs/>
          <w:sz w:val="24"/>
          <w:szCs w:val="24"/>
        </w:rPr>
        <w:t> :</w:t>
      </w:r>
    </w:p>
    <w:p w:rsidR="00652F75" w:rsidRPr="00D866CA" w:rsidRDefault="00652F75" w:rsidP="00652F75">
      <w:pPr>
        <w:pStyle w:val="Paragraphedeliste"/>
        <w:numPr>
          <w:ilvl w:val="0"/>
          <w:numId w:val="14"/>
        </w:numPr>
        <w:rPr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Les glandes salivaires principales ont pour origine les bourgeons cellulaires épiblastique.</w:t>
      </w:r>
    </w:p>
    <w:p w:rsidR="00652F75" w:rsidRPr="00D866CA" w:rsidRDefault="00652F75" w:rsidP="00652F75">
      <w:pPr>
        <w:pStyle w:val="Paragraphedeliste"/>
        <w:numPr>
          <w:ilvl w:val="0"/>
          <w:numId w:val="14"/>
        </w:numPr>
        <w:rPr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Elles apparaissent dans un ordre précis : ébauche des sous maxillaires (6ème semaine), ébauche des parotides (7ème semaine) et les sublinguales (8ème semaine).</w:t>
      </w:r>
    </w:p>
    <w:p w:rsidR="00652F75" w:rsidRPr="00D866CA" w:rsidRDefault="00652F75" w:rsidP="00652F75">
      <w:p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 xml:space="preserve">      </w:t>
      </w:r>
      <w:r w:rsidR="00BC1924" w:rsidRPr="00D866CA">
        <w:rPr>
          <w:b/>
          <w:bCs/>
          <w:i/>
          <w:iCs/>
          <w:sz w:val="24"/>
          <w:szCs w:val="24"/>
        </w:rPr>
        <w:t>3.1</w:t>
      </w:r>
      <w:r w:rsidR="007248D0" w:rsidRPr="00D866CA">
        <w:rPr>
          <w:b/>
          <w:bCs/>
          <w:i/>
          <w:iCs/>
          <w:sz w:val="24"/>
          <w:szCs w:val="24"/>
        </w:rPr>
        <w:t>.</w:t>
      </w:r>
      <w:r w:rsidR="00BC1924" w:rsidRPr="00D866CA">
        <w:rPr>
          <w:b/>
          <w:bCs/>
          <w:i/>
          <w:iCs/>
          <w:sz w:val="24"/>
          <w:szCs w:val="24"/>
        </w:rPr>
        <w:t>2</w:t>
      </w:r>
      <w:r w:rsidR="007248D0" w:rsidRPr="00D866CA">
        <w:rPr>
          <w:b/>
          <w:bCs/>
          <w:i/>
          <w:iCs/>
          <w:sz w:val="24"/>
          <w:szCs w:val="24"/>
        </w:rPr>
        <w:t xml:space="preserve"> </w:t>
      </w:r>
      <w:r w:rsidR="007248D0" w:rsidRPr="00D866CA">
        <w:rPr>
          <w:b/>
          <w:bCs/>
          <w:i/>
          <w:iCs/>
          <w:sz w:val="24"/>
          <w:szCs w:val="24"/>
          <w:u w:val="single"/>
        </w:rPr>
        <w:t>STRUCTURE HISTOLOGIQUE</w:t>
      </w:r>
      <w:r w:rsidR="007248D0" w:rsidRPr="00D866CA">
        <w:rPr>
          <w:b/>
          <w:bCs/>
          <w:i/>
          <w:iCs/>
          <w:sz w:val="24"/>
          <w:szCs w:val="24"/>
        </w:rPr>
        <w:t> :</w:t>
      </w:r>
    </w:p>
    <w:p w:rsidR="007248D0" w:rsidRPr="00D866CA" w:rsidRDefault="007248D0" w:rsidP="00652F75">
      <w:p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</w:rPr>
        <w:t xml:space="preserve">      </w:t>
      </w:r>
      <w:r w:rsidR="00BC1924" w:rsidRPr="00D866CA">
        <w:rPr>
          <w:b/>
          <w:bCs/>
          <w:i/>
          <w:iCs/>
          <w:sz w:val="24"/>
          <w:szCs w:val="24"/>
        </w:rPr>
        <w:t>3.1.2.1.</w:t>
      </w:r>
      <w:r w:rsidRPr="00D866CA">
        <w:rPr>
          <w:b/>
          <w:bCs/>
          <w:i/>
          <w:iCs/>
          <w:sz w:val="24"/>
          <w:szCs w:val="24"/>
        </w:rPr>
        <w:t xml:space="preserve"> </w:t>
      </w:r>
      <w:r w:rsidRPr="00D866CA">
        <w:rPr>
          <w:b/>
          <w:bCs/>
          <w:i/>
          <w:iCs/>
          <w:sz w:val="24"/>
          <w:szCs w:val="24"/>
          <w:u w:val="single"/>
        </w:rPr>
        <w:t>LES PAROTIDES</w:t>
      </w:r>
      <w:r w:rsidRPr="00D866CA">
        <w:rPr>
          <w:b/>
          <w:bCs/>
          <w:i/>
          <w:iCs/>
          <w:sz w:val="24"/>
          <w:szCs w:val="24"/>
        </w:rPr>
        <w:t> :</w:t>
      </w:r>
    </w:p>
    <w:p w:rsidR="005F7DF4" w:rsidRPr="00D866CA" w:rsidRDefault="005F7DF4" w:rsidP="005F7DF4">
      <w:pPr>
        <w:pStyle w:val="Paragraphedeliste"/>
        <w:numPr>
          <w:ilvl w:val="0"/>
          <w:numId w:val="15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Ce sont des glandes paires situées dans la loge parotidienne en arrière de la branche montante du maxillaire inférieur.</w:t>
      </w:r>
    </w:p>
    <w:p w:rsidR="005F7DF4" w:rsidRPr="00D866CA" w:rsidRDefault="005F7DF4" w:rsidP="005F7DF4">
      <w:pPr>
        <w:pStyle w:val="Paragraphedeliste"/>
        <w:numPr>
          <w:ilvl w:val="0"/>
          <w:numId w:val="15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Elles sont acineuses, composées et ramifiées</w:t>
      </w:r>
      <w:r w:rsidR="00591289" w:rsidRPr="00D866CA">
        <w:rPr>
          <w:i/>
          <w:iCs/>
          <w:sz w:val="24"/>
          <w:szCs w:val="24"/>
        </w:rPr>
        <w:t>.</w:t>
      </w:r>
    </w:p>
    <w:p w:rsidR="00591289" w:rsidRPr="00D866CA" w:rsidRDefault="00591289" w:rsidP="005F7DF4">
      <w:pPr>
        <w:pStyle w:val="Paragraphedeliste"/>
        <w:numPr>
          <w:ilvl w:val="0"/>
          <w:numId w:val="15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lastRenderedPageBreak/>
        <w:t>Les unités sécrétrices sont constituées exclusivement d’acini séreux ; entre les acini se trouvent des adipocytes.</w:t>
      </w:r>
    </w:p>
    <w:p w:rsidR="00591289" w:rsidRPr="00D866CA" w:rsidRDefault="00591289" w:rsidP="005F7DF4">
      <w:pPr>
        <w:pStyle w:val="Paragraphedeliste"/>
        <w:numPr>
          <w:ilvl w:val="0"/>
          <w:numId w:val="15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 xml:space="preserve">Leur canal </w:t>
      </w:r>
      <w:r w:rsidR="0002239E" w:rsidRPr="00D866CA">
        <w:rPr>
          <w:i/>
          <w:iCs/>
          <w:sz w:val="24"/>
          <w:szCs w:val="24"/>
        </w:rPr>
        <w:t>collecteur appelé canal de Sténon</w:t>
      </w:r>
      <w:r w:rsidRPr="00D866CA">
        <w:rPr>
          <w:i/>
          <w:iCs/>
          <w:sz w:val="24"/>
          <w:szCs w:val="24"/>
        </w:rPr>
        <w:t xml:space="preserve"> s’ouvre à la face interne de la joue à hauteur de la 2</w:t>
      </w:r>
      <w:r w:rsidRPr="00D866CA">
        <w:rPr>
          <w:i/>
          <w:iCs/>
          <w:sz w:val="24"/>
          <w:szCs w:val="24"/>
          <w:vertAlign w:val="superscript"/>
        </w:rPr>
        <w:t>ème</w:t>
      </w:r>
      <w:r w:rsidRPr="00D866CA">
        <w:rPr>
          <w:i/>
          <w:iCs/>
          <w:sz w:val="24"/>
          <w:szCs w:val="24"/>
        </w:rPr>
        <w:t xml:space="preserve"> prémolaire supérieure.</w:t>
      </w:r>
    </w:p>
    <w:p w:rsidR="00911682" w:rsidRPr="00D866CA" w:rsidRDefault="00911682" w:rsidP="00911682">
      <w:p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</w:rPr>
        <w:t xml:space="preserve">     </w:t>
      </w:r>
      <w:r w:rsidR="00BC1924" w:rsidRPr="00D866CA">
        <w:rPr>
          <w:b/>
          <w:bCs/>
          <w:i/>
          <w:iCs/>
          <w:sz w:val="24"/>
          <w:szCs w:val="24"/>
        </w:rPr>
        <w:t>3.1</w:t>
      </w:r>
      <w:r w:rsidRPr="00D866CA">
        <w:rPr>
          <w:b/>
          <w:bCs/>
          <w:i/>
          <w:iCs/>
          <w:sz w:val="24"/>
          <w:szCs w:val="24"/>
        </w:rPr>
        <w:t xml:space="preserve">.2. </w:t>
      </w:r>
      <w:r w:rsidR="00BC1924" w:rsidRPr="00D866CA">
        <w:rPr>
          <w:b/>
          <w:bCs/>
          <w:i/>
          <w:iCs/>
          <w:sz w:val="24"/>
          <w:szCs w:val="24"/>
        </w:rPr>
        <w:t>2.</w:t>
      </w:r>
      <w:r w:rsidRPr="00D866CA">
        <w:rPr>
          <w:b/>
          <w:bCs/>
          <w:i/>
          <w:iCs/>
          <w:sz w:val="24"/>
          <w:szCs w:val="24"/>
          <w:u w:val="single"/>
        </w:rPr>
        <w:t>LES SOUS MAXILLAIRES</w:t>
      </w:r>
      <w:r w:rsidRPr="00D866CA">
        <w:rPr>
          <w:b/>
          <w:bCs/>
          <w:i/>
          <w:iCs/>
          <w:sz w:val="24"/>
          <w:szCs w:val="24"/>
        </w:rPr>
        <w:t> :</w:t>
      </w:r>
    </w:p>
    <w:p w:rsidR="00911682" w:rsidRPr="00D866CA" w:rsidRDefault="00911682" w:rsidP="00911682">
      <w:pPr>
        <w:pStyle w:val="Paragraphedeliste"/>
        <w:numPr>
          <w:ilvl w:val="0"/>
          <w:numId w:val="16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Elles sont situées entre le maxillaire inférieur et les muscles du plancher de la bouche.</w:t>
      </w:r>
    </w:p>
    <w:p w:rsidR="00911682" w:rsidRPr="00D866CA" w:rsidRDefault="00911682" w:rsidP="00911682">
      <w:pPr>
        <w:pStyle w:val="Paragraphedeliste"/>
        <w:numPr>
          <w:ilvl w:val="0"/>
          <w:numId w:val="16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Ce sont des glandes tubulo-acineuses composées et ramifiées.</w:t>
      </w:r>
    </w:p>
    <w:p w:rsidR="00911682" w:rsidRPr="00D866CA" w:rsidRDefault="00911682" w:rsidP="00911682">
      <w:pPr>
        <w:pStyle w:val="Paragraphedeliste"/>
        <w:numPr>
          <w:ilvl w:val="0"/>
          <w:numId w:val="16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Les unités sécrétrices sont mixtes à prédominance séreuses.</w:t>
      </w:r>
    </w:p>
    <w:p w:rsidR="00911682" w:rsidRPr="00D866CA" w:rsidRDefault="00911682" w:rsidP="00911682">
      <w:pPr>
        <w:pStyle w:val="Paragraphedeliste"/>
        <w:numPr>
          <w:ilvl w:val="0"/>
          <w:numId w:val="16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 xml:space="preserve">Leur canal </w:t>
      </w:r>
      <w:r w:rsidR="0002239E" w:rsidRPr="00D866CA">
        <w:rPr>
          <w:i/>
          <w:iCs/>
          <w:sz w:val="24"/>
          <w:szCs w:val="24"/>
        </w:rPr>
        <w:t>collecteur appelé canal de Wharton s</w:t>
      </w:r>
      <w:r w:rsidRPr="00D866CA">
        <w:rPr>
          <w:i/>
          <w:iCs/>
          <w:sz w:val="24"/>
          <w:szCs w:val="24"/>
        </w:rPr>
        <w:t xml:space="preserve"> ‘ouvre, adossé à celui du côté opposé, au niveau de l’extrémité inférieure du frein de la langue.</w:t>
      </w:r>
    </w:p>
    <w:p w:rsidR="00911682" w:rsidRPr="00D866CA" w:rsidRDefault="00BC1924" w:rsidP="00911682">
      <w:p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</w:rPr>
        <w:t xml:space="preserve">   3.1.2.3. </w:t>
      </w:r>
      <w:r w:rsidRPr="00D866CA">
        <w:rPr>
          <w:b/>
          <w:bCs/>
          <w:i/>
          <w:iCs/>
          <w:sz w:val="24"/>
          <w:szCs w:val="24"/>
          <w:u w:val="single"/>
        </w:rPr>
        <w:t>LES</w:t>
      </w:r>
      <w:r w:rsidR="00911682" w:rsidRPr="00D866CA">
        <w:rPr>
          <w:b/>
          <w:bCs/>
          <w:i/>
          <w:iCs/>
          <w:sz w:val="24"/>
          <w:szCs w:val="24"/>
          <w:u w:val="single"/>
        </w:rPr>
        <w:t xml:space="preserve"> SUBLINGUALES</w:t>
      </w:r>
      <w:r w:rsidR="00911682" w:rsidRPr="00D866CA">
        <w:rPr>
          <w:b/>
          <w:bCs/>
          <w:i/>
          <w:iCs/>
          <w:sz w:val="24"/>
          <w:szCs w:val="24"/>
        </w:rPr>
        <w:t> :</w:t>
      </w:r>
    </w:p>
    <w:p w:rsidR="00911682" w:rsidRPr="00D866CA" w:rsidRDefault="00911682" w:rsidP="00911682">
      <w:pPr>
        <w:pStyle w:val="Paragraphedeliste"/>
        <w:numPr>
          <w:ilvl w:val="0"/>
          <w:numId w:val="17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Elles sont situées sous la langue.</w:t>
      </w:r>
    </w:p>
    <w:p w:rsidR="00911682" w:rsidRPr="00D866CA" w:rsidRDefault="00911682" w:rsidP="00911682">
      <w:pPr>
        <w:pStyle w:val="Paragraphedeliste"/>
        <w:numPr>
          <w:ilvl w:val="0"/>
          <w:numId w:val="17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Ce sont des glandes tubulo-acineuses, composées et ramifiées.</w:t>
      </w:r>
    </w:p>
    <w:p w:rsidR="00911682" w:rsidRPr="00D866CA" w:rsidRDefault="00911682" w:rsidP="00911682">
      <w:pPr>
        <w:pStyle w:val="Paragraphedeliste"/>
        <w:numPr>
          <w:ilvl w:val="0"/>
          <w:numId w:val="17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Leurs unités sécrétrices sont mixtes à prédominance muqueuses.</w:t>
      </w:r>
    </w:p>
    <w:p w:rsidR="00911682" w:rsidRPr="00D866CA" w:rsidRDefault="0002239E" w:rsidP="00911682">
      <w:pPr>
        <w:pStyle w:val="Paragraphedeliste"/>
        <w:numPr>
          <w:ilvl w:val="0"/>
          <w:numId w:val="17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Leur canal collecteur appelé canal de Rivinius</w:t>
      </w:r>
      <w:r w:rsidR="000C7EA6" w:rsidRPr="00D866CA">
        <w:rPr>
          <w:i/>
          <w:iCs/>
          <w:sz w:val="24"/>
          <w:szCs w:val="24"/>
        </w:rPr>
        <w:t xml:space="preserve"> s’ouvre à proximité de l’abouchement du canal de Wharton.</w:t>
      </w:r>
    </w:p>
    <w:p w:rsidR="00BC1924" w:rsidRPr="00D866CA" w:rsidRDefault="00BC1924" w:rsidP="00BC1924">
      <w:p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</w:rPr>
        <w:t>3.2</w:t>
      </w:r>
      <w:r w:rsidR="005F15A8" w:rsidRPr="00D866CA">
        <w:rPr>
          <w:b/>
          <w:bCs/>
          <w:i/>
          <w:iCs/>
          <w:sz w:val="24"/>
          <w:szCs w:val="24"/>
        </w:rPr>
        <w:t xml:space="preserve">. </w:t>
      </w:r>
      <w:r w:rsidR="005F15A8" w:rsidRPr="00D866CA">
        <w:rPr>
          <w:b/>
          <w:bCs/>
          <w:i/>
          <w:iCs/>
          <w:sz w:val="24"/>
          <w:szCs w:val="24"/>
          <w:u w:val="single"/>
        </w:rPr>
        <w:t>LES</w:t>
      </w:r>
      <w:r w:rsidRPr="00D866CA">
        <w:rPr>
          <w:b/>
          <w:bCs/>
          <w:i/>
          <w:iCs/>
          <w:sz w:val="24"/>
          <w:szCs w:val="24"/>
          <w:u w:val="single"/>
        </w:rPr>
        <w:t xml:space="preserve"> GLANDES ACCESSOIRES</w:t>
      </w:r>
      <w:r w:rsidRPr="00D866CA">
        <w:rPr>
          <w:b/>
          <w:bCs/>
          <w:i/>
          <w:iCs/>
          <w:sz w:val="24"/>
          <w:szCs w:val="24"/>
        </w:rPr>
        <w:t> :</w:t>
      </w:r>
    </w:p>
    <w:p w:rsidR="00383CCF" w:rsidRPr="00D866CA" w:rsidRDefault="00383CCF" w:rsidP="00383CCF">
      <w:pPr>
        <w:pStyle w:val="Paragraphedeliste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Elles sont disséminées dans toute la bouche et situées dans l’épaisseur de la muqueuse bucco-pharyngée.</w:t>
      </w:r>
    </w:p>
    <w:p w:rsidR="00383CCF" w:rsidRPr="00D866CA" w:rsidRDefault="00383CCF" w:rsidP="00383CCF">
      <w:pPr>
        <w:pStyle w:val="Paragraphedeliste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Elles sont d’origine entoblastiques</w:t>
      </w:r>
    </w:p>
    <w:p w:rsidR="00383CCF" w:rsidRPr="00D866CA" w:rsidRDefault="00383CCF" w:rsidP="00383CCF">
      <w:pPr>
        <w:pStyle w:val="Paragraphedeliste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Ce sont des glandes uni lobulaires (</w:t>
      </w:r>
      <w:r w:rsidR="0002239E" w:rsidRPr="00D866CA">
        <w:rPr>
          <w:i/>
          <w:iCs/>
          <w:sz w:val="24"/>
          <w:szCs w:val="24"/>
        </w:rPr>
        <w:t>simples) ou pauci lobulaires (</w:t>
      </w:r>
      <w:r w:rsidRPr="00D866CA">
        <w:rPr>
          <w:i/>
          <w:iCs/>
          <w:sz w:val="24"/>
          <w:szCs w:val="24"/>
        </w:rPr>
        <w:t>2 à 3 lobules)</w:t>
      </w:r>
    </w:p>
    <w:p w:rsidR="0002239E" w:rsidRPr="00D866CA" w:rsidRDefault="0002239E" w:rsidP="00383CCF">
      <w:pPr>
        <w:pStyle w:val="Paragraphedeliste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 xml:space="preserve">Leurs unités sécrétrices peuvent être séreuses (glandes de Von Ebner), </w:t>
      </w:r>
      <w:r w:rsidR="005F15A8" w:rsidRPr="00D866CA">
        <w:rPr>
          <w:i/>
          <w:iCs/>
          <w:sz w:val="24"/>
          <w:szCs w:val="24"/>
        </w:rPr>
        <w:t>muqueuses</w:t>
      </w:r>
      <w:r w:rsidRPr="00D866CA">
        <w:rPr>
          <w:i/>
          <w:iCs/>
          <w:sz w:val="24"/>
          <w:szCs w:val="24"/>
        </w:rPr>
        <w:t xml:space="preserve"> </w:t>
      </w:r>
      <w:r w:rsidR="00133215" w:rsidRPr="00D866CA">
        <w:rPr>
          <w:i/>
          <w:iCs/>
          <w:sz w:val="24"/>
          <w:szCs w:val="24"/>
        </w:rPr>
        <w:t>(glandes</w:t>
      </w:r>
      <w:r w:rsidRPr="00D866CA">
        <w:rPr>
          <w:i/>
          <w:iCs/>
          <w:sz w:val="24"/>
          <w:szCs w:val="24"/>
        </w:rPr>
        <w:t xml:space="preserve"> palatines) ou </w:t>
      </w:r>
      <w:r w:rsidR="00133215" w:rsidRPr="00D866CA">
        <w:rPr>
          <w:i/>
          <w:iCs/>
          <w:sz w:val="24"/>
          <w:szCs w:val="24"/>
        </w:rPr>
        <w:t>mixtes (glandes</w:t>
      </w:r>
      <w:r w:rsidRPr="00D866CA">
        <w:rPr>
          <w:i/>
          <w:iCs/>
          <w:sz w:val="24"/>
          <w:szCs w:val="24"/>
        </w:rPr>
        <w:t xml:space="preserve"> labiales et jugales).</w:t>
      </w:r>
    </w:p>
    <w:p w:rsidR="0002239E" w:rsidRPr="00D866CA" w:rsidRDefault="0002239E" w:rsidP="00383CCF">
      <w:pPr>
        <w:pStyle w:val="Paragraphedeliste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Leurs canaux excréteurs sont courts, peu ou pas ramifiés.</w:t>
      </w:r>
    </w:p>
    <w:p w:rsidR="005B105B" w:rsidRPr="00D866CA" w:rsidRDefault="00133215" w:rsidP="00133215">
      <w:p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  <w:u w:val="single"/>
        </w:rPr>
        <w:t>4. HISTOPHYSIOLOGIE</w:t>
      </w:r>
      <w:r w:rsidR="005F15A8" w:rsidRPr="00D866CA">
        <w:rPr>
          <w:b/>
          <w:bCs/>
          <w:i/>
          <w:iCs/>
          <w:sz w:val="24"/>
          <w:szCs w:val="24"/>
        </w:rPr>
        <w:t> :</w:t>
      </w:r>
    </w:p>
    <w:p w:rsidR="005F15A8" w:rsidRPr="00D866CA" w:rsidRDefault="005F15A8" w:rsidP="005F15A8">
      <w:pPr>
        <w:pStyle w:val="Paragraphedeliste"/>
        <w:numPr>
          <w:ilvl w:val="0"/>
          <w:numId w:val="19"/>
        </w:num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</w:rPr>
        <w:t>La sécrétion salivaire</w:t>
      </w:r>
      <w:r w:rsidRPr="00D866CA">
        <w:rPr>
          <w:i/>
          <w:iCs/>
          <w:sz w:val="24"/>
          <w:szCs w:val="24"/>
        </w:rPr>
        <w:t xml:space="preserve"> représente un volume quotidien de 1000 à 1500 ml dont la majeure partie est réabsorbée dans le tube digestif.</w:t>
      </w:r>
    </w:p>
    <w:p w:rsidR="005F15A8" w:rsidRPr="00D866CA" w:rsidRDefault="005F15A8" w:rsidP="005F15A8">
      <w:pPr>
        <w:pStyle w:val="Paragraphedeliste"/>
        <w:numPr>
          <w:ilvl w:val="0"/>
          <w:numId w:val="19"/>
        </w:num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</w:rPr>
        <w:t xml:space="preserve">La salive </w:t>
      </w:r>
      <w:r w:rsidRPr="00D866CA">
        <w:rPr>
          <w:i/>
          <w:iCs/>
          <w:sz w:val="24"/>
          <w:szCs w:val="24"/>
        </w:rPr>
        <w:t>est constituée de plusieurs éléments :</w:t>
      </w:r>
    </w:p>
    <w:p w:rsidR="005F15A8" w:rsidRPr="00D866CA" w:rsidRDefault="00660EBB" w:rsidP="00660EBB">
      <w:pPr>
        <w:pStyle w:val="Paragraphedeliste"/>
        <w:numPr>
          <w:ilvl w:val="0"/>
          <w:numId w:val="20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Eau et électrolytes</w:t>
      </w:r>
    </w:p>
    <w:p w:rsidR="00660EBB" w:rsidRPr="00D866CA" w:rsidRDefault="00660EBB" w:rsidP="00660EBB">
      <w:pPr>
        <w:pStyle w:val="Paragraphedeliste"/>
        <w:numPr>
          <w:ilvl w:val="0"/>
          <w:numId w:val="20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Mucus responsable de la viscosité de la salive</w:t>
      </w:r>
    </w:p>
    <w:p w:rsidR="00660EBB" w:rsidRPr="00D866CA" w:rsidRDefault="00660EBB" w:rsidP="00660EBB">
      <w:pPr>
        <w:pStyle w:val="Paragraphedeliste"/>
        <w:numPr>
          <w:ilvl w:val="0"/>
          <w:numId w:val="20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Sécrétion enzymatique (amylase)</w:t>
      </w:r>
    </w:p>
    <w:p w:rsidR="00660EBB" w:rsidRPr="00D866CA" w:rsidRDefault="00660EBB" w:rsidP="00660EBB">
      <w:pPr>
        <w:pStyle w:val="Paragraphedeliste"/>
        <w:numPr>
          <w:ilvl w:val="0"/>
          <w:numId w:val="20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Nombreux polypeptides et protéines de défense</w:t>
      </w:r>
    </w:p>
    <w:p w:rsidR="00660EBB" w:rsidRPr="00D866CA" w:rsidRDefault="00660EBB" w:rsidP="00660EBB">
      <w:pPr>
        <w:pStyle w:val="Paragraphedeliste"/>
        <w:numPr>
          <w:ilvl w:val="0"/>
          <w:numId w:val="20"/>
        </w:numPr>
        <w:rPr>
          <w:b/>
          <w:bCs/>
          <w:i/>
          <w:iCs/>
          <w:sz w:val="24"/>
          <w:szCs w:val="24"/>
        </w:rPr>
      </w:pPr>
      <w:r w:rsidRPr="00D866CA">
        <w:rPr>
          <w:i/>
          <w:iCs/>
          <w:sz w:val="24"/>
          <w:szCs w:val="24"/>
        </w:rPr>
        <w:t>Immunoglobulines (IgA)</w:t>
      </w:r>
    </w:p>
    <w:p w:rsidR="00660EBB" w:rsidRPr="00D866CA" w:rsidRDefault="00660EBB" w:rsidP="00660EBB">
      <w:pPr>
        <w:pStyle w:val="Paragraphedeliste"/>
        <w:numPr>
          <w:ilvl w:val="0"/>
          <w:numId w:val="21"/>
        </w:num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</w:rPr>
        <w:t xml:space="preserve">La salive </w:t>
      </w:r>
      <w:r w:rsidRPr="00D866CA">
        <w:rPr>
          <w:i/>
          <w:iCs/>
          <w:sz w:val="24"/>
          <w:szCs w:val="24"/>
        </w:rPr>
        <w:t>exerce trois actions :</w:t>
      </w:r>
    </w:p>
    <w:p w:rsidR="00660EBB" w:rsidRPr="00D866CA" w:rsidRDefault="00660EBB" w:rsidP="00660EBB">
      <w:pPr>
        <w:pStyle w:val="Paragraphedeliste"/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</w:rPr>
        <w:t>Une action mécanique :</w:t>
      </w:r>
      <w:r w:rsidRPr="00D866CA">
        <w:rPr>
          <w:i/>
          <w:iCs/>
          <w:sz w:val="24"/>
          <w:szCs w:val="24"/>
        </w:rPr>
        <w:t xml:space="preserve"> dilution et humidification des aliments avec élimination des débris alimentaires.</w:t>
      </w:r>
    </w:p>
    <w:p w:rsidR="00660EBB" w:rsidRPr="00D866CA" w:rsidRDefault="00660EBB" w:rsidP="00660EBB">
      <w:pPr>
        <w:pStyle w:val="Paragraphedeliste"/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</w:rPr>
        <w:t>Une action digestive :</w:t>
      </w:r>
      <w:r w:rsidRPr="00D866CA">
        <w:rPr>
          <w:i/>
          <w:iCs/>
          <w:sz w:val="24"/>
          <w:szCs w:val="24"/>
        </w:rPr>
        <w:t xml:space="preserve"> amylase</w:t>
      </w:r>
    </w:p>
    <w:p w:rsidR="00660EBB" w:rsidRPr="00D866CA" w:rsidRDefault="00660EBB" w:rsidP="00660EBB">
      <w:pPr>
        <w:pStyle w:val="Paragraphedeliste"/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</w:rPr>
        <w:t>Une action de défense antimicrobienne :</w:t>
      </w:r>
      <w:r w:rsidRPr="00D866CA">
        <w:rPr>
          <w:i/>
          <w:iCs/>
          <w:sz w:val="24"/>
          <w:szCs w:val="24"/>
        </w:rPr>
        <w:t xml:space="preserve"> IgA et lysosomes</w:t>
      </w:r>
    </w:p>
    <w:p w:rsidR="005F15A8" w:rsidRPr="00D866CA" w:rsidRDefault="005F15A8" w:rsidP="005F15A8">
      <w:pPr>
        <w:pStyle w:val="Paragraphedeliste"/>
        <w:ind w:left="360"/>
        <w:rPr>
          <w:b/>
          <w:bCs/>
          <w:i/>
          <w:iCs/>
          <w:sz w:val="24"/>
          <w:szCs w:val="24"/>
        </w:rPr>
      </w:pPr>
    </w:p>
    <w:p w:rsidR="00591289" w:rsidRPr="00D866CA" w:rsidRDefault="00591289" w:rsidP="00591289">
      <w:pPr>
        <w:pStyle w:val="Paragraphedeliste"/>
        <w:ind w:left="1215"/>
        <w:rPr>
          <w:b/>
          <w:bCs/>
          <w:i/>
          <w:iCs/>
          <w:sz w:val="24"/>
          <w:szCs w:val="24"/>
        </w:rPr>
      </w:pPr>
    </w:p>
    <w:p w:rsidR="00652F75" w:rsidRPr="00D866CA" w:rsidRDefault="00652F75" w:rsidP="00652F75">
      <w:pPr>
        <w:ind w:left="855"/>
        <w:rPr>
          <w:i/>
          <w:iCs/>
          <w:sz w:val="24"/>
          <w:szCs w:val="24"/>
        </w:rPr>
      </w:pPr>
    </w:p>
    <w:p w:rsidR="00472E8A" w:rsidRPr="00D866CA" w:rsidRDefault="00472E8A" w:rsidP="00BF2FFD">
      <w:pPr>
        <w:rPr>
          <w:i/>
          <w:iCs/>
          <w:sz w:val="24"/>
          <w:szCs w:val="24"/>
        </w:rPr>
      </w:pPr>
    </w:p>
    <w:p w:rsidR="002A0C05" w:rsidRPr="00D866CA" w:rsidRDefault="003D3203" w:rsidP="002A0C05">
      <w:p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5949315" cy="434022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34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C05" w:rsidRPr="00D866CA" w:rsidRDefault="002A0C05" w:rsidP="002A0C05">
      <w:p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sz w:val="24"/>
          <w:szCs w:val="24"/>
        </w:rPr>
        <w:t xml:space="preserve">    </w:t>
      </w:r>
    </w:p>
    <w:p w:rsidR="00203752" w:rsidRPr="00D866CA" w:rsidRDefault="00203752" w:rsidP="00203752">
      <w:pPr>
        <w:rPr>
          <w:b/>
          <w:bCs/>
          <w:i/>
          <w:iCs/>
          <w:sz w:val="24"/>
          <w:szCs w:val="24"/>
        </w:rPr>
      </w:pPr>
    </w:p>
    <w:p w:rsidR="007956E0" w:rsidRPr="00D866CA" w:rsidRDefault="003D3203" w:rsidP="007956E0">
      <w:p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3829685" cy="340804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03" w:rsidRPr="00D866CA" w:rsidRDefault="003D3203" w:rsidP="007956E0">
      <w:p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3698875" cy="217297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35F" w:rsidRPr="00D866CA" w:rsidRDefault="00CA635F" w:rsidP="007956E0">
      <w:pPr>
        <w:rPr>
          <w:b/>
          <w:bCs/>
          <w:i/>
          <w:iCs/>
          <w:sz w:val="24"/>
          <w:szCs w:val="24"/>
        </w:rPr>
      </w:pPr>
    </w:p>
    <w:p w:rsidR="00CA635F" w:rsidRPr="00D866CA" w:rsidRDefault="00CA635F" w:rsidP="007956E0">
      <w:pPr>
        <w:rPr>
          <w:b/>
          <w:bCs/>
          <w:i/>
          <w:iCs/>
          <w:sz w:val="24"/>
          <w:szCs w:val="24"/>
        </w:rPr>
      </w:pPr>
      <w:r w:rsidRPr="00D866CA">
        <w:rPr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6400800" cy="433451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33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35F" w:rsidRPr="00D866CA" w:rsidSect="0030157D">
      <w:headerReference w:type="default" r:id="rId13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DA0" w:rsidRDefault="00EB4DA0" w:rsidP="007956E0">
      <w:pPr>
        <w:spacing w:after="0" w:line="240" w:lineRule="auto"/>
      </w:pPr>
      <w:r>
        <w:separator/>
      </w:r>
    </w:p>
  </w:endnote>
  <w:endnote w:type="continuationSeparator" w:id="1">
    <w:p w:rsidR="00EB4DA0" w:rsidRDefault="00EB4DA0" w:rsidP="0079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DA0" w:rsidRDefault="00EB4DA0" w:rsidP="007956E0">
      <w:pPr>
        <w:spacing w:after="0" w:line="240" w:lineRule="auto"/>
      </w:pPr>
      <w:r>
        <w:separator/>
      </w:r>
    </w:p>
  </w:footnote>
  <w:footnote w:type="continuationSeparator" w:id="1">
    <w:p w:rsidR="00EB4DA0" w:rsidRDefault="00EB4DA0" w:rsidP="0079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E0" w:rsidRPr="0030157D" w:rsidRDefault="007956E0" w:rsidP="0030157D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5pt;height:10.95pt" o:bullet="t">
        <v:imagedata r:id="rId1" o:title="mso630A"/>
      </v:shape>
    </w:pict>
  </w:numPicBullet>
  <w:abstractNum w:abstractNumId="0">
    <w:nsid w:val="01C76C4D"/>
    <w:multiLevelType w:val="hybridMultilevel"/>
    <w:tmpl w:val="43A8100C"/>
    <w:lvl w:ilvl="0" w:tplc="040C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4B65A32"/>
    <w:multiLevelType w:val="hybridMultilevel"/>
    <w:tmpl w:val="EEC46CB4"/>
    <w:lvl w:ilvl="0" w:tplc="040C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90B18DD"/>
    <w:multiLevelType w:val="hybridMultilevel"/>
    <w:tmpl w:val="23DAE716"/>
    <w:lvl w:ilvl="0" w:tplc="040C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0B027DA1"/>
    <w:multiLevelType w:val="hybridMultilevel"/>
    <w:tmpl w:val="A54AAE70"/>
    <w:lvl w:ilvl="0" w:tplc="040C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0EF505BA"/>
    <w:multiLevelType w:val="hybridMultilevel"/>
    <w:tmpl w:val="D80836EC"/>
    <w:lvl w:ilvl="0" w:tplc="040C0009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120A3877"/>
    <w:multiLevelType w:val="multilevel"/>
    <w:tmpl w:val="06460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520"/>
      </w:pPr>
      <w:rPr>
        <w:rFonts w:hint="default"/>
      </w:rPr>
    </w:lvl>
  </w:abstractNum>
  <w:abstractNum w:abstractNumId="6">
    <w:nsid w:val="12FC6EE6"/>
    <w:multiLevelType w:val="hybridMultilevel"/>
    <w:tmpl w:val="6CA8DA9A"/>
    <w:lvl w:ilvl="0" w:tplc="040C0007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A950430"/>
    <w:multiLevelType w:val="hybridMultilevel"/>
    <w:tmpl w:val="863C11CE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1DFC06C5"/>
    <w:multiLevelType w:val="hybridMultilevel"/>
    <w:tmpl w:val="DFDA47C4"/>
    <w:lvl w:ilvl="0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1FDC6657"/>
    <w:multiLevelType w:val="hybridMultilevel"/>
    <w:tmpl w:val="ABC885EE"/>
    <w:lvl w:ilvl="0" w:tplc="040C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33C7720"/>
    <w:multiLevelType w:val="hybridMultilevel"/>
    <w:tmpl w:val="A1B0719C"/>
    <w:lvl w:ilvl="0" w:tplc="040C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1">
    <w:nsid w:val="261531AE"/>
    <w:multiLevelType w:val="hybridMultilevel"/>
    <w:tmpl w:val="2EC83F38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BA559B"/>
    <w:multiLevelType w:val="hybridMultilevel"/>
    <w:tmpl w:val="D95C27CC"/>
    <w:lvl w:ilvl="0" w:tplc="E766E564">
      <w:start w:val="1"/>
      <w:numFmt w:val="bullet"/>
      <w:lvlText w:val="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71162EB"/>
    <w:multiLevelType w:val="hybridMultilevel"/>
    <w:tmpl w:val="5DE208B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3644CD"/>
    <w:multiLevelType w:val="hybridMultilevel"/>
    <w:tmpl w:val="7F96096A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8874B49"/>
    <w:multiLevelType w:val="hybridMultilevel"/>
    <w:tmpl w:val="09CACB4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7404B1"/>
    <w:multiLevelType w:val="hybridMultilevel"/>
    <w:tmpl w:val="5E90355E"/>
    <w:lvl w:ilvl="0" w:tplc="040C000D">
      <w:start w:val="1"/>
      <w:numFmt w:val="bullet"/>
      <w:lvlText w:val=""/>
      <w:lvlJc w:val="left"/>
      <w:pPr>
        <w:ind w:left="33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7">
    <w:nsid w:val="4C1A4235"/>
    <w:multiLevelType w:val="hybridMultilevel"/>
    <w:tmpl w:val="534CF1B8"/>
    <w:lvl w:ilvl="0" w:tplc="040C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4F9D6D36"/>
    <w:multiLevelType w:val="hybridMultilevel"/>
    <w:tmpl w:val="08B2D964"/>
    <w:lvl w:ilvl="0" w:tplc="040C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51683835"/>
    <w:multiLevelType w:val="hybridMultilevel"/>
    <w:tmpl w:val="F6A476D8"/>
    <w:lvl w:ilvl="0" w:tplc="E766E564">
      <w:start w:val="1"/>
      <w:numFmt w:val="bullet"/>
      <w:lvlText w:val="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3B62BBF"/>
    <w:multiLevelType w:val="hybridMultilevel"/>
    <w:tmpl w:val="CD1C4D3C"/>
    <w:lvl w:ilvl="0" w:tplc="040C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2D51DB8"/>
    <w:multiLevelType w:val="hybridMultilevel"/>
    <w:tmpl w:val="959AC380"/>
    <w:lvl w:ilvl="0" w:tplc="040C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20"/>
  </w:num>
  <w:num w:numId="5">
    <w:abstractNumId w:val="0"/>
  </w:num>
  <w:num w:numId="6">
    <w:abstractNumId w:val="4"/>
  </w:num>
  <w:num w:numId="7">
    <w:abstractNumId w:val="1"/>
  </w:num>
  <w:num w:numId="8">
    <w:abstractNumId w:val="21"/>
  </w:num>
  <w:num w:numId="9">
    <w:abstractNumId w:val="16"/>
  </w:num>
  <w:num w:numId="10">
    <w:abstractNumId w:val="17"/>
  </w:num>
  <w:num w:numId="11">
    <w:abstractNumId w:val="3"/>
  </w:num>
  <w:num w:numId="12">
    <w:abstractNumId w:val="7"/>
  </w:num>
  <w:num w:numId="13">
    <w:abstractNumId w:val="12"/>
  </w:num>
  <w:num w:numId="14">
    <w:abstractNumId w:val="19"/>
  </w:num>
  <w:num w:numId="15">
    <w:abstractNumId w:val="2"/>
  </w:num>
  <w:num w:numId="16">
    <w:abstractNumId w:val="18"/>
  </w:num>
  <w:num w:numId="17">
    <w:abstractNumId w:val="9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956E0"/>
    <w:rsid w:val="0002239E"/>
    <w:rsid w:val="000C7EA6"/>
    <w:rsid w:val="00133215"/>
    <w:rsid w:val="00203752"/>
    <w:rsid w:val="00263D6F"/>
    <w:rsid w:val="002A0C05"/>
    <w:rsid w:val="0030157D"/>
    <w:rsid w:val="00383CCF"/>
    <w:rsid w:val="003D3203"/>
    <w:rsid w:val="003D53EC"/>
    <w:rsid w:val="0040730B"/>
    <w:rsid w:val="00472E8A"/>
    <w:rsid w:val="00591289"/>
    <w:rsid w:val="005B105B"/>
    <w:rsid w:val="005F15A8"/>
    <w:rsid w:val="005F7DF4"/>
    <w:rsid w:val="006228BB"/>
    <w:rsid w:val="00652F75"/>
    <w:rsid w:val="00660EBB"/>
    <w:rsid w:val="006F51BB"/>
    <w:rsid w:val="007248D0"/>
    <w:rsid w:val="00750E89"/>
    <w:rsid w:val="007956E0"/>
    <w:rsid w:val="00797A1D"/>
    <w:rsid w:val="007B17DA"/>
    <w:rsid w:val="008B08F6"/>
    <w:rsid w:val="00900862"/>
    <w:rsid w:val="00911682"/>
    <w:rsid w:val="00944CCE"/>
    <w:rsid w:val="0098103B"/>
    <w:rsid w:val="00995C43"/>
    <w:rsid w:val="00A932D4"/>
    <w:rsid w:val="00BC1924"/>
    <w:rsid w:val="00BF0BD7"/>
    <w:rsid w:val="00BF2FFD"/>
    <w:rsid w:val="00CA635F"/>
    <w:rsid w:val="00CA7B80"/>
    <w:rsid w:val="00D46F60"/>
    <w:rsid w:val="00D866CA"/>
    <w:rsid w:val="00DB1887"/>
    <w:rsid w:val="00DB2A51"/>
    <w:rsid w:val="00EB4DA0"/>
    <w:rsid w:val="00FC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6E0"/>
  </w:style>
  <w:style w:type="paragraph" w:styleId="Pieddepage">
    <w:name w:val="footer"/>
    <w:basedOn w:val="Normal"/>
    <w:link w:val="PieddepageCar"/>
    <w:uiPriority w:val="99"/>
    <w:unhideWhenUsed/>
    <w:rsid w:val="0079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6E0"/>
  </w:style>
  <w:style w:type="paragraph" w:styleId="Textedebulles">
    <w:name w:val="Balloon Text"/>
    <w:basedOn w:val="Normal"/>
    <w:link w:val="TextedebullesCar"/>
    <w:uiPriority w:val="99"/>
    <w:semiHidden/>
    <w:unhideWhenUsed/>
    <w:rsid w:val="0079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6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5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2021/2022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5D4090-A0C3-478B-9242-5600F10B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990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 A. SLIMANI              LES GES SALIVAIRES</vt:lpstr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A. SLIMANI              LES GES SALIVAIRES</dc:title>
  <dc:creator>SEVEN7</dc:creator>
  <cp:lastModifiedBy>GH</cp:lastModifiedBy>
  <cp:revision>2</cp:revision>
  <cp:lastPrinted>2021-11-21T08:45:00Z</cp:lastPrinted>
  <dcterms:created xsi:type="dcterms:W3CDTF">2021-12-01T06:48:00Z</dcterms:created>
  <dcterms:modified xsi:type="dcterms:W3CDTF">2021-12-01T06:48:00Z</dcterms:modified>
</cp:coreProperties>
</file>