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A1" w:rsidRPr="008E7DA1" w:rsidRDefault="008E7DA1" w:rsidP="008E7DA1">
      <w:pPr>
        <w:spacing w:before="100" w:beforeAutospacing="1" w:after="100" w:afterAutospacing="1" w:line="240" w:lineRule="auto"/>
        <w:jc w:val="center"/>
        <w:rPr>
          <w:rFonts w:asciiTheme="minorBidi" w:eastAsia="Times New Roman" w:hAnsiTheme="minorBidi"/>
          <w:b/>
          <w:bCs/>
          <w:sz w:val="56"/>
          <w:szCs w:val="56"/>
          <w:lang w:eastAsia="fr-FR"/>
        </w:rPr>
      </w:pPr>
      <w:r w:rsidRPr="008E7DA1">
        <w:rPr>
          <w:rFonts w:asciiTheme="minorBidi" w:eastAsia="Times New Roman" w:hAnsiTheme="minorBidi"/>
          <w:b/>
          <w:bCs/>
          <w:sz w:val="56"/>
          <w:szCs w:val="56"/>
          <w:lang w:eastAsia="fr-FR"/>
        </w:rPr>
        <w:t xml:space="preserve">PNEUMOCONIOSES </w:t>
      </w:r>
    </w:p>
    <w:p w:rsidR="008E7DA1" w:rsidRPr="008E7DA1" w:rsidRDefault="008E7DA1" w:rsidP="008E7DA1">
      <w:pPr>
        <w:spacing w:before="100" w:beforeAutospacing="1" w:after="100" w:afterAutospacing="1" w:line="240" w:lineRule="auto"/>
        <w:jc w:val="center"/>
        <w:rPr>
          <w:rFonts w:asciiTheme="minorBidi" w:eastAsia="Times New Roman" w:hAnsiTheme="minorBidi"/>
          <w:b/>
          <w:bCs/>
          <w:sz w:val="26"/>
          <w:szCs w:val="26"/>
          <w:lang w:eastAsia="fr-FR"/>
        </w:rPr>
      </w:pPr>
      <w:r w:rsidRPr="008E7DA1">
        <w:rPr>
          <w:rFonts w:asciiTheme="minorBidi" w:eastAsia="Times New Roman" w:hAnsiTheme="minorBidi"/>
          <w:b/>
          <w:bCs/>
          <w:sz w:val="26"/>
          <w:szCs w:val="26"/>
          <w:lang w:eastAsia="fr-FR"/>
        </w:rPr>
        <w:t>Cours de 4</w:t>
      </w:r>
      <w:r w:rsidRPr="008E7DA1">
        <w:rPr>
          <w:rFonts w:asciiTheme="minorBidi" w:eastAsia="Times New Roman" w:hAnsiTheme="minorBidi"/>
          <w:b/>
          <w:bCs/>
          <w:sz w:val="26"/>
          <w:szCs w:val="26"/>
          <w:vertAlign w:val="superscript"/>
          <w:lang w:eastAsia="fr-FR"/>
        </w:rPr>
        <w:t>ème</w:t>
      </w:r>
      <w:r>
        <w:rPr>
          <w:rFonts w:asciiTheme="minorBidi" w:eastAsia="Times New Roman" w:hAnsiTheme="minorBidi"/>
          <w:b/>
          <w:bCs/>
          <w:sz w:val="26"/>
          <w:szCs w:val="26"/>
          <w:lang w:eastAsia="fr-FR"/>
        </w:rPr>
        <w:t xml:space="preserve"> </w:t>
      </w:r>
      <w:r w:rsidRPr="008E7DA1">
        <w:rPr>
          <w:rFonts w:asciiTheme="minorBidi" w:eastAsia="Times New Roman" w:hAnsiTheme="minorBidi"/>
          <w:b/>
          <w:bCs/>
          <w:sz w:val="26"/>
          <w:szCs w:val="26"/>
          <w:lang w:eastAsia="fr-FR"/>
        </w:rPr>
        <w:t>année de Médecine Année 2020</w:t>
      </w:r>
    </w:p>
    <w:p w:rsidR="008E7DA1" w:rsidRPr="008E7DA1" w:rsidRDefault="008E7DA1" w:rsidP="008E7DA1">
      <w:pPr>
        <w:spacing w:before="100" w:beforeAutospacing="1" w:after="100" w:afterAutospacing="1" w:line="240" w:lineRule="auto"/>
        <w:jc w:val="center"/>
        <w:rPr>
          <w:rFonts w:asciiTheme="minorBidi" w:eastAsia="Times New Roman" w:hAnsiTheme="minorBidi"/>
          <w:sz w:val="26"/>
          <w:szCs w:val="26"/>
          <w:lang w:eastAsia="fr-FR"/>
        </w:rPr>
      </w:pPr>
      <w:r w:rsidRPr="008E7DA1">
        <w:rPr>
          <w:rFonts w:asciiTheme="minorBidi" w:eastAsia="Times New Roman" w:hAnsiTheme="minorBidi"/>
          <w:b/>
          <w:bCs/>
          <w:sz w:val="26"/>
          <w:szCs w:val="26"/>
          <w:lang w:eastAsia="fr-FR"/>
        </w:rPr>
        <w:t>Pr. MESSADI M.S</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b/>
          <w:bCs/>
          <w:sz w:val="26"/>
          <w:szCs w:val="26"/>
          <w:u w:val="single"/>
          <w:lang w:eastAsia="fr-FR"/>
        </w:rPr>
      </w:pPr>
      <w:r w:rsidRPr="008E7DA1">
        <w:rPr>
          <w:rFonts w:asciiTheme="minorBidi" w:eastAsia="Times New Roman" w:hAnsiTheme="minorBidi"/>
          <w:b/>
          <w:bCs/>
          <w:sz w:val="26"/>
          <w:szCs w:val="26"/>
          <w:u w:val="single"/>
          <w:lang w:eastAsia="fr-FR"/>
        </w:rPr>
        <w:t>PLAN</w:t>
      </w:r>
    </w:p>
    <w:p w:rsidR="008E7DA1" w:rsidRPr="008E7DA1" w:rsidRDefault="008E7DA1" w:rsidP="008E7DA1">
      <w:pPr>
        <w:numPr>
          <w:ilvl w:val="0"/>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 xml:space="preserve">GENERALITES </w:t>
      </w:r>
    </w:p>
    <w:p w:rsidR="008E7DA1" w:rsidRPr="008E7DA1" w:rsidRDefault="008E7DA1" w:rsidP="008E7DA1">
      <w:pPr>
        <w:numPr>
          <w:ilvl w:val="2"/>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w:t>
      </w:r>
      <w:r w:rsidRPr="008E7DA1">
        <w:rPr>
          <w:rFonts w:asciiTheme="minorBidi" w:eastAsia="Times New Roman" w:hAnsiTheme="minorBidi"/>
          <w:b/>
          <w:bCs/>
          <w:color w:val="000000"/>
          <w:sz w:val="26"/>
          <w:szCs w:val="26"/>
          <w:lang w:eastAsia="fr-FR"/>
        </w:rPr>
        <w:t>Définition:</w:t>
      </w:r>
    </w:p>
    <w:p w:rsidR="008E7DA1" w:rsidRPr="008E7DA1" w:rsidRDefault="008E7DA1" w:rsidP="008E7DA1">
      <w:pPr>
        <w:numPr>
          <w:ilvl w:val="2"/>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2 types de pneumoconiose</w:t>
      </w:r>
    </w:p>
    <w:p w:rsidR="008E7DA1" w:rsidRPr="008E7DA1" w:rsidRDefault="008E7DA1" w:rsidP="008E7DA1">
      <w:pPr>
        <w:numPr>
          <w:ilvl w:val="0"/>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SILICOSE</w:t>
      </w:r>
    </w:p>
    <w:p w:rsidR="008E7DA1" w:rsidRPr="008E7DA1" w:rsidRDefault="008E7DA1" w:rsidP="008E7DA1">
      <w:pPr>
        <w:numPr>
          <w:ilvl w:val="2"/>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w:t>
      </w:r>
      <w:proofErr w:type="spellStart"/>
      <w:r w:rsidRPr="008E7DA1">
        <w:rPr>
          <w:rFonts w:asciiTheme="minorBidi" w:eastAsia="Times New Roman" w:hAnsiTheme="minorBidi"/>
          <w:b/>
          <w:bCs/>
          <w:color w:val="000000"/>
          <w:sz w:val="26"/>
          <w:szCs w:val="26"/>
          <w:lang w:eastAsia="fr-FR"/>
        </w:rPr>
        <w:t>Etiologie</w:t>
      </w:r>
      <w:proofErr w:type="spellEnd"/>
    </w:p>
    <w:p w:rsidR="008E7DA1" w:rsidRPr="008E7DA1" w:rsidRDefault="008E7DA1" w:rsidP="008E7DA1">
      <w:pPr>
        <w:numPr>
          <w:ilvl w:val="2"/>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w:t>
      </w:r>
      <w:r w:rsidRPr="008E7DA1">
        <w:rPr>
          <w:rFonts w:asciiTheme="minorBidi" w:eastAsia="Times New Roman" w:hAnsiTheme="minorBidi"/>
          <w:b/>
          <w:bCs/>
          <w:color w:val="000000"/>
          <w:sz w:val="26"/>
          <w:szCs w:val="26"/>
          <w:lang w:eastAsia="fr-FR"/>
        </w:rPr>
        <w:t>diagnostic</w:t>
      </w:r>
    </w:p>
    <w:p w:rsidR="008E7DA1" w:rsidRPr="008E7DA1" w:rsidRDefault="008E7DA1" w:rsidP="008E7DA1">
      <w:pPr>
        <w:numPr>
          <w:ilvl w:val="4"/>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Arial" w:eastAsia="Times New Roman" w:hAnsi="Arial" w:cs="Arial"/>
          <w:color w:val="9BBB59"/>
          <w:sz w:val="26"/>
          <w:szCs w:val="26"/>
          <w:lang w:eastAsia="fr-FR"/>
        </w:rPr>
        <w:t></w:t>
      </w:r>
      <w:r w:rsidRPr="008E7DA1">
        <w:rPr>
          <w:rFonts w:asciiTheme="minorBidi" w:eastAsia="Times New Roman" w:hAnsiTheme="minorBidi"/>
          <w:b/>
          <w:bCs/>
          <w:color w:val="000000"/>
          <w:sz w:val="26"/>
          <w:szCs w:val="26"/>
          <w:lang w:eastAsia="fr-FR"/>
        </w:rPr>
        <w:t>Radiologie</w:t>
      </w:r>
    </w:p>
    <w:p w:rsidR="008E7DA1" w:rsidRPr="008E7DA1" w:rsidRDefault="008E7DA1" w:rsidP="008E7DA1">
      <w:pPr>
        <w:numPr>
          <w:ilvl w:val="4"/>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Arial" w:eastAsia="Times New Roman" w:hAnsi="Arial" w:cs="Arial"/>
          <w:color w:val="9BBB59"/>
          <w:sz w:val="26"/>
          <w:szCs w:val="26"/>
          <w:lang w:eastAsia="fr-FR"/>
        </w:rPr>
        <w:t></w:t>
      </w:r>
      <w:r w:rsidRPr="008E7DA1">
        <w:rPr>
          <w:rFonts w:asciiTheme="minorBidi" w:eastAsia="Times New Roman" w:hAnsiTheme="minorBidi"/>
          <w:b/>
          <w:bCs/>
          <w:color w:val="000000"/>
          <w:sz w:val="26"/>
          <w:szCs w:val="26"/>
          <w:lang w:eastAsia="fr-FR"/>
        </w:rPr>
        <w:t>explorations fonctionnelles:</w:t>
      </w:r>
    </w:p>
    <w:p w:rsidR="008E7DA1" w:rsidRPr="008E7DA1" w:rsidRDefault="008E7DA1" w:rsidP="008E7DA1">
      <w:pPr>
        <w:numPr>
          <w:ilvl w:val="4"/>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Arial" w:eastAsia="Times New Roman" w:hAnsi="Arial" w:cs="Arial"/>
          <w:color w:val="9BBB59"/>
          <w:sz w:val="26"/>
          <w:szCs w:val="26"/>
          <w:lang w:eastAsia="fr-FR"/>
        </w:rPr>
        <w:t></w:t>
      </w:r>
      <w:r w:rsidRPr="008E7DA1">
        <w:rPr>
          <w:rFonts w:asciiTheme="minorBidi" w:eastAsia="Times New Roman" w:hAnsiTheme="minorBidi"/>
          <w:b/>
          <w:bCs/>
          <w:color w:val="000000"/>
          <w:sz w:val="26"/>
          <w:szCs w:val="26"/>
          <w:lang w:eastAsia="fr-FR"/>
        </w:rPr>
        <w:t>lavage broncho-</w:t>
      </w:r>
      <w:proofErr w:type="spellStart"/>
      <w:r w:rsidRPr="008E7DA1">
        <w:rPr>
          <w:rFonts w:asciiTheme="minorBidi" w:eastAsia="Times New Roman" w:hAnsiTheme="minorBidi"/>
          <w:b/>
          <w:bCs/>
          <w:color w:val="000000"/>
          <w:sz w:val="26"/>
          <w:szCs w:val="26"/>
          <w:lang w:eastAsia="fr-FR"/>
        </w:rPr>
        <w:t>alvéoloire</w:t>
      </w:r>
      <w:proofErr w:type="spellEnd"/>
    </w:p>
    <w:p w:rsidR="008E7DA1" w:rsidRPr="008E7DA1" w:rsidRDefault="008E7DA1" w:rsidP="008E7DA1">
      <w:pPr>
        <w:numPr>
          <w:ilvl w:val="2"/>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w:t>
      </w:r>
      <w:r w:rsidRPr="008E7DA1">
        <w:rPr>
          <w:rFonts w:asciiTheme="minorBidi" w:eastAsia="Times New Roman" w:hAnsiTheme="minorBidi"/>
          <w:b/>
          <w:bCs/>
          <w:color w:val="000000"/>
          <w:sz w:val="26"/>
          <w:szCs w:val="26"/>
          <w:lang w:eastAsia="fr-FR"/>
        </w:rPr>
        <w:t>formes cliniques</w:t>
      </w:r>
    </w:p>
    <w:p w:rsidR="008E7DA1" w:rsidRPr="008E7DA1" w:rsidRDefault="008E7DA1" w:rsidP="008E7DA1">
      <w:pPr>
        <w:numPr>
          <w:ilvl w:val="4"/>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Arial" w:eastAsia="Times New Roman" w:hAnsi="Arial" w:cs="Arial"/>
          <w:color w:val="9BBB59"/>
          <w:sz w:val="26"/>
          <w:szCs w:val="26"/>
          <w:lang w:eastAsia="fr-FR"/>
        </w:rPr>
        <w:t></w:t>
      </w:r>
      <w:r w:rsidRPr="008E7DA1">
        <w:rPr>
          <w:rFonts w:asciiTheme="minorBidi" w:eastAsia="Times New Roman" w:hAnsiTheme="minorBidi"/>
          <w:b/>
          <w:bCs/>
          <w:color w:val="000000"/>
          <w:sz w:val="26"/>
          <w:szCs w:val="26"/>
          <w:lang w:eastAsia="fr-FR"/>
        </w:rPr>
        <w:t>radiologiques</w:t>
      </w:r>
    </w:p>
    <w:p w:rsidR="008E7DA1" w:rsidRPr="008E7DA1" w:rsidRDefault="008E7DA1" w:rsidP="008E7DA1">
      <w:pPr>
        <w:numPr>
          <w:ilvl w:val="4"/>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Arial" w:eastAsia="Times New Roman" w:hAnsi="Arial" w:cs="Arial"/>
          <w:color w:val="9BBB59"/>
          <w:sz w:val="26"/>
          <w:szCs w:val="26"/>
          <w:lang w:eastAsia="fr-FR"/>
        </w:rPr>
        <w:t></w:t>
      </w:r>
      <w:r w:rsidRPr="008E7DA1">
        <w:rPr>
          <w:rFonts w:asciiTheme="minorBidi" w:eastAsia="Times New Roman" w:hAnsiTheme="minorBidi"/>
          <w:b/>
          <w:bCs/>
          <w:color w:val="000000"/>
          <w:sz w:val="26"/>
          <w:szCs w:val="26"/>
          <w:lang w:eastAsia="fr-FR"/>
        </w:rPr>
        <w:t>évolutives</w:t>
      </w:r>
    </w:p>
    <w:p w:rsidR="008E7DA1" w:rsidRPr="008E7DA1" w:rsidRDefault="008E7DA1" w:rsidP="008E7DA1">
      <w:pPr>
        <w:numPr>
          <w:ilvl w:val="4"/>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Arial" w:eastAsia="Times New Roman" w:hAnsi="Arial" w:cs="Arial"/>
          <w:color w:val="9BBB59"/>
          <w:sz w:val="26"/>
          <w:szCs w:val="26"/>
          <w:lang w:eastAsia="fr-FR"/>
        </w:rPr>
        <w:t></w:t>
      </w:r>
      <w:r w:rsidRPr="008E7DA1">
        <w:rPr>
          <w:rFonts w:asciiTheme="minorBidi" w:eastAsia="Times New Roman" w:hAnsiTheme="minorBidi"/>
          <w:b/>
          <w:bCs/>
          <w:color w:val="000000"/>
          <w:sz w:val="26"/>
          <w:szCs w:val="26"/>
          <w:lang w:eastAsia="fr-FR"/>
        </w:rPr>
        <w:t>compliquées</w:t>
      </w:r>
    </w:p>
    <w:p w:rsidR="008E7DA1" w:rsidRPr="008E7DA1" w:rsidRDefault="008E7DA1" w:rsidP="008E7DA1">
      <w:pPr>
        <w:numPr>
          <w:ilvl w:val="2"/>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w:t>
      </w:r>
      <w:r w:rsidRPr="008E7DA1">
        <w:rPr>
          <w:rFonts w:asciiTheme="minorBidi" w:eastAsia="Times New Roman" w:hAnsiTheme="minorBidi"/>
          <w:b/>
          <w:bCs/>
          <w:color w:val="000000"/>
          <w:sz w:val="26"/>
          <w:szCs w:val="26"/>
          <w:lang w:eastAsia="fr-FR"/>
        </w:rPr>
        <w:t>Réparation</w:t>
      </w:r>
    </w:p>
    <w:p w:rsidR="008E7DA1" w:rsidRPr="008E7DA1" w:rsidRDefault="008E7DA1" w:rsidP="008E7DA1">
      <w:pPr>
        <w:numPr>
          <w:ilvl w:val="0"/>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Autres pneumoconioses</w:t>
      </w:r>
    </w:p>
    <w:p w:rsidR="008E7DA1" w:rsidRPr="008E7DA1" w:rsidRDefault="008E7DA1" w:rsidP="008E7DA1">
      <w:pPr>
        <w:numPr>
          <w:ilvl w:val="1"/>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SIDEROSE</w:t>
      </w:r>
    </w:p>
    <w:p w:rsidR="008E7DA1" w:rsidRPr="008E7DA1" w:rsidRDefault="008E7DA1" w:rsidP="008E7DA1">
      <w:pPr>
        <w:numPr>
          <w:ilvl w:val="1"/>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ASBESTOSE</w:t>
      </w:r>
    </w:p>
    <w:p w:rsidR="008E7DA1" w:rsidRPr="008E7DA1" w:rsidRDefault="008E7DA1" w:rsidP="008E7DA1">
      <w:pPr>
        <w:numPr>
          <w:ilvl w:val="1"/>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diagnostic clinique</w:t>
      </w:r>
    </w:p>
    <w:p w:rsidR="008E7DA1" w:rsidRPr="008E7DA1" w:rsidRDefault="008E7DA1" w:rsidP="008E7DA1">
      <w:pPr>
        <w:numPr>
          <w:ilvl w:val="3"/>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9BBB59"/>
          <w:sz w:val="26"/>
          <w:szCs w:val="26"/>
          <w:lang w:eastAsia="fr-FR"/>
        </w:rPr>
        <w:softHyphen/>
      </w:r>
      <w:r w:rsidRPr="008E7DA1">
        <w:rPr>
          <w:rFonts w:asciiTheme="minorBidi" w:eastAsia="Times New Roman" w:hAnsiTheme="minorBidi"/>
          <w:b/>
          <w:bCs/>
          <w:color w:val="000000"/>
          <w:sz w:val="26"/>
          <w:szCs w:val="26"/>
          <w:lang w:eastAsia="fr-FR"/>
        </w:rPr>
        <w:t>diagnostic radiologique</w:t>
      </w:r>
    </w:p>
    <w:p w:rsidR="008E7DA1" w:rsidRPr="008E7DA1" w:rsidRDefault="008E7DA1" w:rsidP="008E7DA1">
      <w:pPr>
        <w:numPr>
          <w:ilvl w:val="3"/>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9BBB59"/>
          <w:sz w:val="26"/>
          <w:szCs w:val="26"/>
          <w:lang w:eastAsia="fr-FR"/>
        </w:rPr>
        <w:softHyphen/>
      </w:r>
      <w:r w:rsidRPr="008E7DA1">
        <w:rPr>
          <w:rFonts w:asciiTheme="minorBidi" w:eastAsia="Times New Roman" w:hAnsiTheme="minorBidi"/>
          <w:b/>
          <w:bCs/>
          <w:color w:val="000000"/>
          <w:sz w:val="26"/>
          <w:szCs w:val="26"/>
          <w:lang w:eastAsia="fr-FR"/>
        </w:rPr>
        <w:t>exploration fonctionnelle respiratoire</w:t>
      </w:r>
    </w:p>
    <w:p w:rsidR="008E7DA1" w:rsidRPr="008E7DA1" w:rsidRDefault="008E7DA1" w:rsidP="008E7DA1">
      <w:pPr>
        <w:numPr>
          <w:ilvl w:val="1"/>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BERYLLIOSE</w:t>
      </w:r>
    </w:p>
    <w:p w:rsidR="008E7DA1" w:rsidRPr="008E7DA1" w:rsidRDefault="008E7DA1" w:rsidP="008E7DA1">
      <w:pPr>
        <w:numPr>
          <w:ilvl w:val="1"/>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METAUX DURS</w:t>
      </w:r>
    </w:p>
    <w:p w:rsidR="008E7DA1" w:rsidRPr="008E7DA1" w:rsidRDefault="008E7DA1" w:rsidP="008E7DA1">
      <w:pPr>
        <w:numPr>
          <w:ilvl w:val="1"/>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PNEUMOCONIOSES DE SURCHARGE</w:t>
      </w:r>
    </w:p>
    <w:p w:rsidR="008E7DA1" w:rsidRPr="008E7DA1" w:rsidRDefault="008E7DA1" w:rsidP="008E7DA1">
      <w:pPr>
        <w:numPr>
          <w:ilvl w:val="0"/>
          <w:numId w:val="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CONCLUSIONS</w:t>
      </w:r>
    </w:p>
    <w:p w:rsidR="008E7DA1" w:rsidRPr="008E7DA1" w:rsidRDefault="008E7DA1" w:rsidP="008E7DA1">
      <w:pPr>
        <w:numPr>
          <w:ilvl w:val="0"/>
          <w:numId w:val="1"/>
        </w:numPr>
        <w:spacing w:before="100" w:beforeAutospacing="1" w:after="100" w:afterAutospacing="1" w:line="240" w:lineRule="auto"/>
        <w:rPr>
          <w:rFonts w:asciiTheme="minorBidi" w:eastAsia="Times New Roman" w:hAnsiTheme="minorBidi"/>
          <w:sz w:val="26"/>
          <w:szCs w:val="26"/>
          <w:lang w:eastAsia="fr-FR"/>
        </w:rPr>
      </w:pPr>
      <w:bookmarkStart w:id="0" w:name="_GoBack"/>
      <w:bookmarkEnd w:id="0"/>
      <w:r w:rsidRPr="008E7DA1">
        <w:rPr>
          <w:rFonts w:asciiTheme="minorBidi" w:eastAsia="Times New Roman" w:hAnsiTheme="minorBidi"/>
          <w:b/>
          <w:bCs/>
          <w:color w:val="000000"/>
          <w:sz w:val="26"/>
          <w:szCs w:val="26"/>
          <w:lang w:eastAsia="fr-FR"/>
        </w:rPr>
        <w:t>REFERENCES</w:t>
      </w:r>
    </w:p>
    <w:p w:rsid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0066F8" w:rsidRDefault="000066F8" w:rsidP="008E7DA1">
      <w:pPr>
        <w:spacing w:before="100" w:beforeAutospacing="1" w:after="100" w:afterAutospacing="1" w:line="240" w:lineRule="auto"/>
        <w:rPr>
          <w:rFonts w:asciiTheme="minorBidi" w:eastAsia="Times New Roman" w:hAnsiTheme="minorBidi"/>
          <w:sz w:val="26"/>
          <w:szCs w:val="26"/>
          <w:lang w:eastAsia="fr-FR"/>
        </w:rPr>
      </w:pPr>
    </w:p>
    <w:p w:rsidR="000066F8" w:rsidRDefault="000066F8" w:rsidP="008E7DA1">
      <w:pPr>
        <w:spacing w:before="100" w:beforeAutospacing="1" w:after="100" w:afterAutospacing="1" w:line="240" w:lineRule="auto"/>
        <w:rPr>
          <w:rFonts w:asciiTheme="minorBidi" w:eastAsia="Times New Roman" w:hAnsiTheme="minorBidi"/>
          <w:sz w:val="26"/>
          <w:szCs w:val="26"/>
          <w:lang w:eastAsia="fr-FR"/>
        </w:rPr>
      </w:pPr>
    </w:p>
    <w:p w:rsidR="000066F8" w:rsidRDefault="000066F8" w:rsidP="008E7DA1">
      <w:pPr>
        <w:spacing w:before="100" w:beforeAutospacing="1" w:after="100" w:afterAutospacing="1" w:line="240" w:lineRule="auto"/>
        <w:rPr>
          <w:rFonts w:asciiTheme="minorBidi" w:eastAsia="Times New Roman" w:hAnsiTheme="minorBidi"/>
          <w:sz w:val="26"/>
          <w:szCs w:val="26"/>
          <w:lang w:eastAsia="fr-FR"/>
        </w:rPr>
      </w:pPr>
    </w:p>
    <w:p w:rsidR="000066F8" w:rsidRDefault="000066F8"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44AC"/>
          <w:sz w:val="26"/>
          <w:szCs w:val="26"/>
          <w:lang w:eastAsia="fr-FR"/>
        </w:rPr>
        <w:lastRenderedPageBreak/>
        <w:t xml:space="preserve">GENERALITES </w:t>
      </w:r>
    </w:p>
    <w:p w:rsidR="008E7DA1" w:rsidRPr="008E7DA1" w:rsidRDefault="008E7DA1" w:rsidP="008E7DA1">
      <w:pPr>
        <w:numPr>
          <w:ilvl w:val="0"/>
          <w:numId w:val="2"/>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Définition:</w:t>
      </w:r>
      <w:r w:rsidR="000066F8">
        <w:rPr>
          <w:rFonts w:asciiTheme="minorBidi" w:eastAsia="Times New Roman" w:hAnsiTheme="minorBidi"/>
          <w:b/>
          <w:bCs/>
          <w:color w:val="000000"/>
          <w:sz w:val="26"/>
          <w:szCs w:val="26"/>
          <w:lang w:eastAsia="fr-FR"/>
        </w:rPr>
        <w:t xml:space="preserve"> </w:t>
      </w:r>
      <w:r w:rsidRPr="008E7DA1">
        <w:rPr>
          <w:rFonts w:asciiTheme="minorBidi" w:eastAsia="Times New Roman" w:hAnsiTheme="minorBidi"/>
          <w:color w:val="000000"/>
          <w:sz w:val="26"/>
          <w:szCs w:val="26"/>
          <w:lang w:eastAsia="fr-FR"/>
        </w:rPr>
        <w:t xml:space="preserve">affections pulmonaires chroniques dues l’inhalation de poussières inorganiques ou minéral au niveau de l'appareil pulmonaire. </w:t>
      </w:r>
    </w:p>
    <w:p w:rsidR="008E7DA1" w:rsidRPr="008E7DA1" w:rsidRDefault="008E7DA1" w:rsidP="008E7DA1">
      <w:pPr>
        <w:numPr>
          <w:ilvl w:val="0"/>
          <w:numId w:val="2"/>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 xml:space="preserve">fréquence: </w:t>
      </w:r>
      <w:r w:rsidRPr="008E7DA1">
        <w:rPr>
          <w:rFonts w:asciiTheme="minorBidi" w:eastAsia="Times New Roman" w:hAnsiTheme="minorBidi"/>
          <w:color w:val="000000"/>
          <w:sz w:val="26"/>
          <w:szCs w:val="26"/>
          <w:lang w:eastAsia="fr-FR"/>
        </w:rPr>
        <w:t xml:space="preserve">surtout dans les mines d’extraction de fond sous le sol </w:t>
      </w:r>
      <w:proofErr w:type="gramStart"/>
      <w:r w:rsidRPr="008E7DA1">
        <w:rPr>
          <w:rFonts w:asciiTheme="minorBidi" w:eastAsia="Times New Roman" w:hAnsiTheme="minorBidi"/>
          <w:color w:val="000000"/>
          <w:sz w:val="26"/>
          <w:szCs w:val="26"/>
          <w:lang w:eastAsia="fr-FR"/>
        </w:rPr>
        <w:t>( mineurs</w:t>
      </w:r>
      <w:proofErr w:type="gramEnd"/>
      <w:r w:rsidRPr="008E7DA1">
        <w:rPr>
          <w:rFonts w:asciiTheme="minorBidi" w:eastAsia="Times New Roman" w:hAnsiTheme="minorBidi"/>
          <w:color w:val="000000"/>
          <w:sz w:val="26"/>
          <w:szCs w:val="26"/>
          <w:lang w:eastAsia="fr-FR"/>
        </w:rPr>
        <w:t xml:space="preserve"> de charbon).</w:t>
      </w:r>
    </w:p>
    <w:p w:rsidR="008E7DA1" w:rsidRPr="008E7DA1" w:rsidRDefault="008E7DA1" w:rsidP="008E7DA1">
      <w:pPr>
        <w:numPr>
          <w:ilvl w:val="0"/>
          <w:numId w:val="2"/>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Elles représentent un coût</w:t>
      </w:r>
      <w:r w:rsidR="000066F8">
        <w:rPr>
          <w:rFonts w:asciiTheme="minorBidi" w:eastAsia="Times New Roman" w:hAnsiTheme="minorBidi"/>
          <w:color w:val="000000"/>
          <w:sz w:val="26"/>
          <w:szCs w:val="26"/>
          <w:lang w:eastAsia="fr-FR"/>
        </w:rPr>
        <w:t xml:space="preserve"> </w:t>
      </w:r>
      <w:r w:rsidRPr="008E7DA1">
        <w:rPr>
          <w:rFonts w:asciiTheme="minorBidi" w:eastAsia="Times New Roman" w:hAnsiTheme="minorBidi"/>
          <w:color w:val="000000"/>
          <w:sz w:val="26"/>
          <w:szCs w:val="26"/>
          <w:lang w:eastAsia="fr-FR"/>
        </w:rPr>
        <w:t>pour les caisses d’assurance maladie</w:t>
      </w:r>
    </w:p>
    <w:p w:rsidR="008E7DA1" w:rsidRPr="008E7DA1" w:rsidRDefault="008E7DA1" w:rsidP="008E7DA1">
      <w:pPr>
        <w:numPr>
          <w:ilvl w:val="0"/>
          <w:numId w:val="2"/>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pathogénie:</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Facteurs: taille, forme, masse, caractères aérodynamiques des particules inhalées (&lt;0,5 </w:t>
      </w:r>
      <w:proofErr w:type="gramStart"/>
      <w:r w:rsidRPr="008E7DA1">
        <w:rPr>
          <w:rFonts w:asciiTheme="minorBidi" w:eastAsia="Times New Roman" w:hAnsiTheme="minorBidi"/>
          <w:color w:val="000000"/>
          <w:sz w:val="26"/>
          <w:szCs w:val="26"/>
          <w:lang w:eastAsia="fr-FR"/>
        </w:rPr>
        <w:t>mm )</w:t>
      </w:r>
      <w:proofErr w:type="gramEnd"/>
      <w:r w:rsidRPr="008E7DA1">
        <w:rPr>
          <w:rFonts w:asciiTheme="minorBidi" w:eastAsia="Times New Roman" w:hAnsiTheme="minorBidi"/>
          <w:color w:val="000000"/>
          <w:sz w:val="26"/>
          <w:szCs w:val="26"/>
          <w:lang w:eastAsia="fr-FR"/>
        </w:rPr>
        <w:t xml:space="preserve"> </w:t>
      </w:r>
    </w:p>
    <w:p w:rsidR="008E7DA1" w:rsidRPr="008E7DA1" w:rsidRDefault="008E7DA1" w:rsidP="008E7DA1">
      <w:pPr>
        <w:numPr>
          <w:ilvl w:val="0"/>
          <w:numId w:val="3"/>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§Clearance </w:t>
      </w:r>
      <w:proofErr w:type="spellStart"/>
      <w:r w:rsidRPr="008E7DA1">
        <w:rPr>
          <w:rFonts w:asciiTheme="minorBidi" w:eastAsia="Times New Roman" w:hAnsiTheme="minorBidi"/>
          <w:color w:val="000000"/>
          <w:sz w:val="26"/>
          <w:szCs w:val="26"/>
          <w:lang w:eastAsia="fr-FR"/>
        </w:rPr>
        <w:t>mucociliaire</w:t>
      </w:r>
      <w:proofErr w:type="spellEnd"/>
      <w:r w:rsidRPr="008E7DA1">
        <w:rPr>
          <w:rFonts w:asciiTheme="minorBidi" w:eastAsia="Times New Roman" w:hAnsiTheme="minorBidi"/>
          <w:color w:val="000000"/>
          <w:sz w:val="26"/>
          <w:szCs w:val="26"/>
          <w:lang w:eastAsia="fr-FR"/>
        </w:rPr>
        <w:t xml:space="preserve">, épuration alvéolaire et leurs facteurs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roofErr w:type="gramStart"/>
      <w:r w:rsidRPr="008E7DA1">
        <w:rPr>
          <w:rFonts w:asciiTheme="minorBidi" w:eastAsia="Times New Roman" w:hAnsiTheme="minorBidi"/>
          <w:color w:val="000000"/>
          <w:sz w:val="26"/>
          <w:szCs w:val="26"/>
          <w:lang w:eastAsia="fr-FR"/>
        </w:rPr>
        <w:t>terrain</w:t>
      </w:r>
      <w:proofErr w:type="gramEnd"/>
      <w:r w:rsidRPr="008E7DA1">
        <w:rPr>
          <w:rFonts w:asciiTheme="minorBidi" w:eastAsia="Times New Roman" w:hAnsiTheme="minorBidi"/>
          <w:color w:val="000000"/>
          <w:sz w:val="26"/>
          <w:szCs w:val="26"/>
          <w:lang w:eastAsia="fr-FR"/>
        </w:rPr>
        <w:t xml:space="preserve"> immunologique???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roofErr w:type="gramStart"/>
      <w:r w:rsidRPr="008E7DA1">
        <w:rPr>
          <w:rFonts w:asciiTheme="minorBidi" w:eastAsia="Times New Roman" w:hAnsiTheme="minorBidi"/>
          <w:color w:val="000000"/>
          <w:sz w:val="26"/>
          <w:szCs w:val="26"/>
          <w:lang w:eastAsia="fr-FR"/>
        </w:rPr>
        <w:t>enfin</w:t>
      </w:r>
      <w:proofErr w:type="gramEnd"/>
      <w:r w:rsidRPr="008E7DA1">
        <w:rPr>
          <w:rFonts w:asciiTheme="minorBidi" w:eastAsia="Times New Roman" w:hAnsiTheme="minorBidi"/>
          <w:color w:val="000000"/>
          <w:sz w:val="26"/>
          <w:szCs w:val="26"/>
          <w:lang w:eastAsia="fr-FR"/>
        </w:rPr>
        <w:t>, durée, intensité et ancienneté de l’</w:t>
      </w:r>
      <w:proofErr w:type="spellStart"/>
      <w:r w:rsidRPr="008E7DA1">
        <w:rPr>
          <w:rFonts w:asciiTheme="minorBidi" w:eastAsia="Times New Roman" w:hAnsiTheme="minorBidi"/>
          <w:color w:val="000000"/>
          <w:sz w:val="26"/>
          <w:szCs w:val="26"/>
          <w:lang w:eastAsia="fr-FR"/>
        </w:rPr>
        <w:t>empoussiérage</w:t>
      </w:r>
      <w:proofErr w:type="spellEnd"/>
      <w:r w:rsidRPr="008E7DA1">
        <w:rPr>
          <w:rFonts w:asciiTheme="minorBidi" w:eastAsia="Times New Roman" w:hAnsiTheme="minorBidi"/>
          <w:color w:val="000000"/>
          <w:sz w:val="26"/>
          <w:szCs w:val="26"/>
          <w:lang w:eastAsia="fr-FR"/>
        </w:rPr>
        <w:t>.</w:t>
      </w:r>
    </w:p>
    <w:p w:rsidR="008E7DA1" w:rsidRPr="008E7DA1" w:rsidRDefault="008E7DA1" w:rsidP="008E7DA1">
      <w:pPr>
        <w:numPr>
          <w:ilvl w:val="0"/>
          <w:numId w:val="4"/>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2 types de pneumoconiose: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1) de surcharge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2) sclérogène</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sz w:val="26"/>
          <w:szCs w:val="26"/>
          <w:lang w:eastAsia="fr-FR"/>
        </w:rPr>
        <w:t>SILICOSE</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Bioxyde de silice Si </w:t>
      </w:r>
      <w:proofErr w:type="spellStart"/>
      <w:r w:rsidRPr="008E7DA1">
        <w:rPr>
          <w:rFonts w:asciiTheme="minorBidi" w:eastAsia="Times New Roman" w:hAnsiTheme="minorBidi"/>
          <w:color w:val="000000"/>
          <w:sz w:val="26"/>
          <w:szCs w:val="26"/>
          <w:lang w:eastAsia="fr-FR"/>
        </w:rPr>
        <w:t>O2</w:t>
      </w:r>
      <w:proofErr w:type="spellEnd"/>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Tableau </w:t>
      </w:r>
      <w:proofErr w:type="spellStart"/>
      <w:r w:rsidRPr="008E7DA1">
        <w:rPr>
          <w:rFonts w:asciiTheme="minorBidi" w:eastAsia="Times New Roman" w:hAnsiTheme="minorBidi"/>
          <w:color w:val="000000"/>
          <w:sz w:val="26"/>
          <w:szCs w:val="26"/>
          <w:lang w:eastAsia="fr-FR"/>
        </w:rPr>
        <w:t>n°25</w:t>
      </w:r>
      <w:proofErr w:type="spellEnd"/>
      <w:r w:rsidRPr="008E7DA1">
        <w:rPr>
          <w:rFonts w:asciiTheme="minorBidi" w:eastAsia="Times New Roman" w:hAnsiTheme="minorBidi"/>
          <w:color w:val="000000"/>
          <w:sz w:val="26"/>
          <w:szCs w:val="26"/>
          <w:lang w:eastAsia="fr-FR"/>
        </w:rPr>
        <w:t xml:space="preserve">, tableau </w:t>
      </w:r>
      <w:proofErr w:type="spellStart"/>
      <w:r w:rsidRPr="008E7DA1">
        <w:rPr>
          <w:rFonts w:asciiTheme="minorBidi" w:eastAsia="Times New Roman" w:hAnsiTheme="minorBidi"/>
          <w:color w:val="000000"/>
          <w:sz w:val="26"/>
          <w:szCs w:val="26"/>
          <w:lang w:eastAsia="fr-FR"/>
        </w:rPr>
        <w:t>n°22</w:t>
      </w:r>
      <w:proofErr w:type="spellEnd"/>
      <w:r w:rsidRPr="008E7DA1">
        <w:rPr>
          <w:rFonts w:asciiTheme="minorBidi" w:eastAsia="Times New Roman" w:hAnsiTheme="minorBidi"/>
          <w:color w:val="000000"/>
          <w:sz w:val="26"/>
          <w:szCs w:val="26"/>
          <w:lang w:eastAsia="fr-FR"/>
        </w:rPr>
        <w:t xml:space="preserve"> du régime agricole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50.0000 </w:t>
      </w:r>
      <w:proofErr w:type="gramStart"/>
      <w:r w:rsidRPr="008E7DA1">
        <w:rPr>
          <w:rFonts w:asciiTheme="minorBidi" w:eastAsia="Times New Roman" w:hAnsiTheme="minorBidi"/>
          <w:color w:val="000000"/>
          <w:sz w:val="26"/>
          <w:szCs w:val="26"/>
          <w:lang w:eastAsia="fr-FR"/>
        </w:rPr>
        <w:t>rentes</w:t>
      </w:r>
      <w:proofErr w:type="gramEnd"/>
      <w:r w:rsidRPr="008E7DA1">
        <w:rPr>
          <w:rFonts w:asciiTheme="minorBidi" w:eastAsia="Times New Roman" w:hAnsiTheme="minorBidi"/>
          <w:color w:val="000000"/>
          <w:sz w:val="26"/>
          <w:szCs w:val="26"/>
          <w:lang w:eastAsia="fr-FR"/>
        </w:rPr>
        <w:t xml:space="preserv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w:t>
      </w:r>
      <w:proofErr w:type="spellStart"/>
      <w:r w:rsidRPr="008E7DA1">
        <w:rPr>
          <w:rFonts w:asciiTheme="minorBidi" w:eastAsia="Times New Roman" w:hAnsiTheme="minorBidi"/>
          <w:b/>
          <w:bCs/>
          <w:color w:val="000000"/>
          <w:sz w:val="26"/>
          <w:szCs w:val="26"/>
          <w:lang w:eastAsia="fr-FR"/>
        </w:rPr>
        <w:t>Etiologie</w:t>
      </w:r>
      <w:proofErr w:type="spellEnd"/>
      <w:r w:rsidRPr="008E7DA1">
        <w:rPr>
          <w:rFonts w:asciiTheme="minorBidi" w:eastAsia="Times New Roman" w:hAnsiTheme="minorBidi"/>
          <w:b/>
          <w:bCs/>
          <w:color w:val="000000"/>
          <w:sz w:val="26"/>
          <w:szCs w:val="26"/>
          <w:lang w:eastAsia="fr-FR"/>
        </w:rPr>
        <w:t xml:space="preserv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1) inhalation de poussières de silice libre (particules &lt;5 u), poussières souvent mixtes (fer: silico-sidérose: talc, mica, kaolin, amiante: </w:t>
      </w:r>
      <w:proofErr w:type="spellStart"/>
      <w:r w:rsidRPr="008E7DA1">
        <w:rPr>
          <w:rFonts w:asciiTheme="minorBidi" w:eastAsia="Times New Roman" w:hAnsiTheme="minorBidi"/>
          <w:color w:val="000000"/>
          <w:sz w:val="26"/>
          <w:szCs w:val="26"/>
          <w:lang w:eastAsia="fr-FR"/>
        </w:rPr>
        <w:t>silioc-silicatose</w:t>
      </w:r>
      <w:proofErr w:type="spellEnd"/>
      <w:r w:rsidRPr="008E7DA1">
        <w:rPr>
          <w:rFonts w:asciiTheme="minorBidi" w:eastAsia="Times New Roman" w:hAnsiTheme="minorBidi"/>
          <w:color w:val="000000"/>
          <w:sz w:val="26"/>
          <w:szCs w:val="26"/>
          <w:lang w:eastAsia="fr-FR"/>
        </w:rPr>
        <w:t xml:space="preserv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2) au cours de travaux, surtout en atmosphère confinée (rôle de la densité de la poussière)</w:t>
      </w:r>
      <w:proofErr w:type="gramStart"/>
      <w:r w:rsidRPr="008E7DA1">
        <w:rPr>
          <w:rFonts w:asciiTheme="minorBidi" w:eastAsia="Times New Roman" w:hAnsiTheme="minorBidi"/>
          <w:color w:val="000000"/>
          <w:sz w:val="26"/>
          <w:szCs w:val="26"/>
          <w:lang w:eastAsia="fr-FR"/>
        </w:rPr>
        <w:t xml:space="preserve">: </w:t>
      </w:r>
      <w:r>
        <w:rPr>
          <w:rFonts w:asciiTheme="minorBidi" w:eastAsia="Times New Roman" w:hAnsiTheme="minorBidi"/>
          <w:color w:val="000000"/>
          <w:sz w:val="26"/>
          <w:szCs w:val="26"/>
          <w:lang w:eastAsia="fr-FR"/>
        </w:rPr>
        <w:t xml:space="preserve"> </w:t>
      </w:r>
      <w:r w:rsidRPr="008E7DA1">
        <w:rPr>
          <w:rFonts w:asciiTheme="minorBidi" w:eastAsia="Times New Roman" w:hAnsiTheme="minorBidi"/>
          <w:color w:val="000000"/>
          <w:sz w:val="26"/>
          <w:szCs w:val="26"/>
          <w:lang w:eastAsia="fr-FR"/>
        </w:rPr>
        <w:t>mouleur</w:t>
      </w:r>
      <w:proofErr w:type="gramEnd"/>
      <w:r w:rsidRPr="008E7DA1">
        <w:rPr>
          <w:rFonts w:asciiTheme="minorBidi" w:eastAsia="Times New Roman" w:hAnsiTheme="minorBidi"/>
          <w:color w:val="000000"/>
          <w:sz w:val="26"/>
          <w:szCs w:val="26"/>
          <w:lang w:eastAsia="fr-FR"/>
        </w:rPr>
        <w:t>, fumiste.</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-taille de grés, du granit ou concassage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-mais aussi: travail céramique, porcelaine, terres réfractaires, prothèse dentaire, sablage…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lastRenderedPageBreak/>
        <w:t xml:space="preserve">3) durée d’exposition dépend de la densité et de la richesse en silice de l’air inspiré: mines de charbon plus de </w:t>
      </w:r>
      <w:proofErr w:type="spellStart"/>
      <w:r w:rsidRPr="008E7DA1">
        <w:rPr>
          <w:rFonts w:asciiTheme="minorBidi" w:eastAsia="Times New Roman" w:hAnsiTheme="minorBidi"/>
          <w:color w:val="000000"/>
          <w:sz w:val="26"/>
          <w:szCs w:val="26"/>
          <w:lang w:eastAsia="fr-FR"/>
        </w:rPr>
        <w:t>25ans</w:t>
      </w:r>
      <w:proofErr w:type="spellEnd"/>
      <w:r w:rsidRPr="008E7DA1">
        <w:rPr>
          <w:rFonts w:asciiTheme="minorBidi" w:eastAsia="Times New Roman" w:hAnsiTheme="minorBidi"/>
          <w:color w:val="000000"/>
          <w:sz w:val="26"/>
          <w:szCs w:val="26"/>
          <w:lang w:eastAsia="fr-FR"/>
        </w:rPr>
        <w:t xml:space="preserve">; sablage plus de </w:t>
      </w:r>
      <w:proofErr w:type="spellStart"/>
      <w:r w:rsidRPr="008E7DA1">
        <w:rPr>
          <w:rFonts w:asciiTheme="minorBidi" w:eastAsia="Times New Roman" w:hAnsiTheme="minorBidi"/>
          <w:color w:val="000000"/>
          <w:sz w:val="26"/>
          <w:szCs w:val="26"/>
          <w:lang w:eastAsia="fr-FR"/>
        </w:rPr>
        <w:t>3ans</w:t>
      </w:r>
      <w:proofErr w:type="spellEnd"/>
      <w:r w:rsidRPr="008E7DA1">
        <w:rPr>
          <w:rFonts w:asciiTheme="minorBidi" w:eastAsia="Times New Roman" w:hAnsiTheme="minorBidi"/>
          <w:color w:val="000000"/>
          <w:sz w:val="26"/>
          <w:szCs w:val="26"/>
          <w:lang w:eastAsia="fr-FR"/>
        </w:rPr>
        <w:t xml:space="preserve">, fonderies plus de </w:t>
      </w:r>
      <w:proofErr w:type="spellStart"/>
      <w:r w:rsidRPr="008E7DA1">
        <w:rPr>
          <w:rFonts w:asciiTheme="minorBidi" w:eastAsia="Times New Roman" w:hAnsiTheme="minorBidi"/>
          <w:color w:val="000000"/>
          <w:sz w:val="26"/>
          <w:szCs w:val="26"/>
          <w:lang w:eastAsia="fr-FR"/>
        </w:rPr>
        <w:t>15ans</w:t>
      </w:r>
      <w:proofErr w:type="spellEnd"/>
      <w:r w:rsidRPr="008E7DA1">
        <w:rPr>
          <w:rFonts w:asciiTheme="minorBidi" w:eastAsia="Times New Roman" w:hAnsiTheme="minorBidi"/>
          <w:color w:val="000000"/>
          <w:sz w:val="26"/>
          <w:szCs w:val="26"/>
          <w:lang w:eastAsia="fr-FR"/>
        </w:rPr>
        <w:t>…</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4) délai d’apparition souvent long la dernière exposition: 5 à </w:t>
      </w:r>
      <w:proofErr w:type="spellStart"/>
      <w:r w:rsidRPr="008E7DA1">
        <w:rPr>
          <w:rFonts w:asciiTheme="minorBidi" w:eastAsia="Times New Roman" w:hAnsiTheme="minorBidi"/>
          <w:color w:val="000000"/>
          <w:sz w:val="26"/>
          <w:szCs w:val="26"/>
          <w:lang w:eastAsia="fr-FR"/>
        </w:rPr>
        <w:t>10ans</w:t>
      </w:r>
      <w:proofErr w:type="spellEnd"/>
      <w:r w:rsidRPr="008E7DA1">
        <w:rPr>
          <w:rFonts w:asciiTheme="minorBidi" w:eastAsia="Times New Roman" w:hAnsiTheme="minorBidi"/>
          <w:color w:val="000000"/>
          <w:sz w:val="26"/>
          <w:szCs w:val="26"/>
          <w:lang w:eastAsia="fr-FR"/>
        </w:rPr>
        <w:t xml:space="preserve"> ou plus. </w:t>
      </w:r>
    </w:p>
    <w:p w:rsidR="008E7DA1" w:rsidRPr="008E7DA1" w:rsidRDefault="008E7DA1" w:rsidP="008E7DA1">
      <w:pPr>
        <w:spacing w:after="0"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Diagnostic:</w:t>
      </w:r>
    </w:p>
    <w:p w:rsidR="008E7DA1" w:rsidRPr="008E7DA1" w:rsidRDefault="008E7DA1" w:rsidP="008E7DA1">
      <w:pPr>
        <w:spacing w:after="0"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La clinique n’est pas spécifique (latence): </w:t>
      </w:r>
    </w:p>
    <w:p w:rsidR="008E7DA1" w:rsidRPr="008E7DA1" w:rsidRDefault="008E7DA1" w:rsidP="008E7DA1">
      <w:pPr>
        <w:spacing w:after="0"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Bronchopathie</w:t>
      </w:r>
      <w:r>
        <w:rPr>
          <w:rFonts w:asciiTheme="minorBidi" w:eastAsia="Times New Roman" w:hAnsiTheme="minorBidi"/>
          <w:color w:val="000000"/>
          <w:sz w:val="26"/>
          <w:szCs w:val="26"/>
          <w:lang w:eastAsia="fr-FR"/>
        </w:rPr>
        <w:t xml:space="preserve"> </w:t>
      </w:r>
      <w:r w:rsidRPr="008E7DA1">
        <w:rPr>
          <w:rFonts w:asciiTheme="minorBidi" w:eastAsia="Times New Roman" w:hAnsiTheme="minorBidi"/>
          <w:color w:val="000000"/>
          <w:sz w:val="26"/>
          <w:szCs w:val="26"/>
          <w:lang w:eastAsia="fr-FR"/>
        </w:rPr>
        <w:t xml:space="preserve">chronique </w:t>
      </w:r>
    </w:p>
    <w:p w:rsidR="008E7DA1" w:rsidRPr="008E7DA1" w:rsidRDefault="008E7DA1" w:rsidP="008E7DA1">
      <w:pPr>
        <w:spacing w:after="0"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Insuffisance respiratoire </w:t>
      </w:r>
    </w:p>
    <w:p w:rsidR="008E7DA1" w:rsidRPr="008E7DA1" w:rsidRDefault="008E7DA1" w:rsidP="008E7DA1">
      <w:pPr>
        <w:spacing w:after="0"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Dyspnée</w:t>
      </w:r>
    </w:p>
    <w:p w:rsidR="008E7DA1" w:rsidRPr="008E7DA1" w:rsidRDefault="008E7DA1" w:rsidP="008E7DA1">
      <w:pPr>
        <w:spacing w:after="0"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Douleurs thoraciques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44AC"/>
          <w:sz w:val="26"/>
          <w:szCs w:val="26"/>
          <w:lang w:eastAsia="fr-FR"/>
        </w:rPr>
        <w:t>Radiologie</w:t>
      </w:r>
    </w:p>
    <w:p w:rsidR="008E7DA1" w:rsidRPr="008E7DA1" w:rsidRDefault="008E7DA1" w:rsidP="008E7DA1">
      <w:pPr>
        <w:numPr>
          <w:ilvl w:val="0"/>
          <w:numId w:val="5"/>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§Le diagnostic est radiologique: les aspects radiologiques ont été classés par le B I T 1980.</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1) formations </w:t>
      </w:r>
      <w:proofErr w:type="spellStart"/>
      <w:r w:rsidRPr="008E7DA1">
        <w:rPr>
          <w:rFonts w:asciiTheme="minorBidi" w:eastAsia="Times New Roman" w:hAnsiTheme="minorBidi"/>
          <w:color w:val="000000"/>
          <w:sz w:val="26"/>
          <w:szCs w:val="26"/>
          <w:lang w:eastAsia="fr-FR"/>
        </w:rPr>
        <w:t>pneumoconiotiques</w:t>
      </w:r>
      <w:proofErr w:type="spellEnd"/>
      <w:r>
        <w:rPr>
          <w:rFonts w:asciiTheme="minorBidi" w:eastAsia="Times New Roman" w:hAnsiTheme="minorBidi"/>
          <w:color w:val="000000"/>
          <w:sz w:val="26"/>
          <w:szCs w:val="26"/>
          <w:lang w:eastAsia="fr-FR"/>
        </w:rPr>
        <w:t xml:space="preserve"> </w:t>
      </w:r>
      <w:r w:rsidRPr="008E7DA1">
        <w:rPr>
          <w:rFonts w:asciiTheme="minorBidi" w:eastAsia="Times New Roman" w:hAnsiTheme="minorBidi"/>
          <w:color w:val="000000"/>
          <w:sz w:val="26"/>
          <w:szCs w:val="26"/>
          <w:lang w:eastAsia="fr-FR"/>
        </w:rPr>
        <w:t xml:space="preserve">parenchymateuses: </w:t>
      </w:r>
    </w:p>
    <w:p w:rsidR="008E7DA1" w:rsidRPr="008E7DA1" w:rsidRDefault="000066F8" w:rsidP="008E7DA1">
      <w:pPr>
        <w:spacing w:before="100" w:beforeAutospacing="1" w:after="100" w:afterAutospacing="1" w:line="240" w:lineRule="auto"/>
        <w:ind w:firstLine="720"/>
        <w:rPr>
          <w:rFonts w:asciiTheme="minorBidi" w:eastAsia="Times New Roman" w:hAnsiTheme="minorBidi"/>
          <w:sz w:val="26"/>
          <w:szCs w:val="26"/>
          <w:lang w:eastAsia="fr-FR"/>
        </w:rPr>
      </w:pPr>
      <w:r>
        <w:rPr>
          <w:rFonts w:asciiTheme="minorBidi" w:eastAsia="Times New Roman" w:hAnsiTheme="minorBidi"/>
          <w:color w:val="000000"/>
          <w:sz w:val="26"/>
          <w:szCs w:val="26"/>
          <w:lang w:eastAsia="fr-FR"/>
        </w:rPr>
        <w:t>a</w:t>
      </w:r>
      <w:r w:rsidR="008E7DA1" w:rsidRPr="008E7DA1">
        <w:rPr>
          <w:rFonts w:asciiTheme="minorBidi" w:eastAsia="Times New Roman" w:hAnsiTheme="minorBidi"/>
          <w:color w:val="000000"/>
          <w:sz w:val="26"/>
          <w:szCs w:val="26"/>
          <w:lang w:eastAsia="fr-FR"/>
        </w:rPr>
        <w:t xml:space="preserve">) Petites opacités arrondies </w:t>
      </w:r>
    </w:p>
    <w:p w:rsidR="008E7DA1" w:rsidRPr="008E7DA1" w:rsidRDefault="008E7DA1" w:rsidP="008E7DA1">
      <w:pPr>
        <w:spacing w:before="100" w:beforeAutospacing="1" w:after="100" w:afterAutospacing="1" w:line="240" w:lineRule="auto"/>
        <w:ind w:firstLine="720"/>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b) opacités étendues: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A </w:t>
      </w:r>
      <w:proofErr w:type="spellStart"/>
      <w:r w:rsidRPr="008E7DA1">
        <w:rPr>
          <w:rFonts w:asciiTheme="minorBidi" w:eastAsia="Times New Roman" w:hAnsiTheme="minorBidi"/>
          <w:color w:val="000000"/>
          <w:sz w:val="26"/>
          <w:szCs w:val="26"/>
          <w:lang w:eastAsia="fr-FR"/>
        </w:rPr>
        <w:t>10mm</w:t>
      </w:r>
      <w:proofErr w:type="spellEnd"/>
      <w:r w:rsidRPr="008E7DA1">
        <w:rPr>
          <w:rFonts w:asciiTheme="minorBidi" w:eastAsia="Times New Roman" w:hAnsiTheme="minorBidi"/>
          <w:color w:val="000000"/>
          <w:sz w:val="26"/>
          <w:szCs w:val="26"/>
          <w:lang w:eastAsia="fr-FR"/>
        </w:rPr>
        <w:t xml:space="preserve"> à </w:t>
      </w:r>
      <w:proofErr w:type="spellStart"/>
      <w:r w:rsidRPr="008E7DA1">
        <w:rPr>
          <w:rFonts w:asciiTheme="minorBidi" w:eastAsia="Times New Roman" w:hAnsiTheme="minorBidi"/>
          <w:color w:val="000000"/>
          <w:sz w:val="26"/>
          <w:szCs w:val="26"/>
          <w:lang w:eastAsia="fr-FR"/>
        </w:rPr>
        <w:t>50mm</w:t>
      </w:r>
      <w:proofErr w:type="spellEnd"/>
      <w:r w:rsidRPr="008E7DA1">
        <w:rPr>
          <w:rFonts w:asciiTheme="minorBidi" w:eastAsia="Times New Roman" w:hAnsiTheme="minorBidi"/>
          <w:color w:val="000000"/>
          <w:sz w:val="26"/>
          <w:szCs w:val="26"/>
          <w:lang w:eastAsia="fr-FR"/>
        </w:rPr>
        <w:t xml:space="preserv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B 1/3 champ pulmonaire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C &gt;1/3 champ pulmonaire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2) anomalies pleurales: épaississement, calcification.</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3) autres anomalies: emphysème, cancer….surtout Calcification en coquille d’œuf.</w:t>
      </w:r>
    </w:p>
    <w:p w:rsidR="008E7DA1" w:rsidRPr="008E7DA1" w:rsidRDefault="008E7DA1" w:rsidP="008E7DA1">
      <w:pPr>
        <w:spacing w:before="100" w:beforeAutospacing="1" w:after="100" w:afterAutospacing="1" w:line="240" w:lineRule="auto"/>
        <w:ind w:left="720"/>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noProof/>
          <w:sz w:val="26"/>
          <w:szCs w:val="26"/>
          <w:lang w:eastAsia="fr-FR"/>
        </w:rPr>
        <w:lastRenderedPageBreak/>
        <w:drawing>
          <wp:inline distT="0" distB="0" distL="0" distR="0" wp14:anchorId="1FCD2285" wp14:editId="1BB206CF">
            <wp:extent cx="4642338" cy="2101361"/>
            <wp:effectExtent l="0" t="0" r="0" b="0"/>
            <wp:docPr id="13" name="Image 13" descr="C:\Users\Administrateur\AppData\LocalLow\Temp\Microsoft\OPC\DDT.j71981lx3yd_emox9is4piz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eur\AppData\LocalLow\Temp\Microsoft\OPC\DDT.j71981lx3yd_emox9is4piz6b.tmp"/>
                    <pic:cNvPicPr>
                      <a:picLocks noChangeAspect="1" noChangeArrowheads="1"/>
                    </pic:cNvPicPr>
                  </pic:nvPicPr>
                  <pic:blipFill rotWithShape="1">
                    <a:blip r:embed="rId6">
                      <a:extLst>
                        <a:ext uri="{28A0092B-C50C-407E-A947-70E740481C1C}">
                          <a14:useLocalDpi xmlns:a14="http://schemas.microsoft.com/office/drawing/2010/main" val="0"/>
                        </a:ext>
                      </a:extLst>
                    </a:blip>
                    <a:srcRect l="1" t="-14354" r="-1539"/>
                    <a:stretch/>
                  </pic:blipFill>
                  <pic:spPr bwMode="auto">
                    <a:xfrm>
                      <a:off x="0" y="0"/>
                      <a:ext cx="4644000" cy="2102113"/>
                    </a:xfrm>
                    <a:prstGeom prst="rect">
                      <a:avLst/>
                    </a:prstGeom>
                    <a:noFill/>
                    <a:ln>
                      <a:noFill/>
                    </a:ln>
                    <a:extLst>
                      <a:ext uri="{53640926-AAD7-44D8-BBD7-CCE9431645EC}">
                        <a14:shadowObscured xmlns:a14="http://schemas.microsoft.com/office/drawing/2010/main"/>
                      </a:ext>
                    </a:extLst>
                  </pic:spPr>
                </pic:pic>
              </a:graphicData>
            </a:graphic>
          </wp:inline>
        </w:drawing>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w:t>
      </w:r>
      <w:r w:rsidR="000066F8">
        <w:rPr>
          <w:rFonts w:asciiTheme="minorBidi" w:eastAsia="Times New Roman" w:hAnsiTheme="minorBidi"/>
          <w:color w:val="000000"/>
          <w:sz w:val="26"/>
          <w:szCs w:val="26"/>
          <w:lang w:eastAsia="fr-FR"/>
        </w:rPr>
        <w:t xml:space="preserve"> </w:t>
      </w:r>
      <w:r w:rsidR="000066F8" w:rsidRPr="008E7DA1">
        <w:rPr>
          <w:rFonts w:asciiTheme="minorBidi" w:eastAsia="Times New Roman" w:hAnsiTheme="minorBidi"/>
          <w:b/>
          <w:bCs/>
          <w:color w:val="000000"/>
          <w:sz w:val="26"/>
          <w:szCs w:val="26"/>
          <w:lang w:eastAsia="fr-FR"/>
        </w:rPr>
        <w:t>E</w:t>
      </w:r>
      <w:r w:rsidRPr="008E7DA1">
        <w:rPr>
          <w:rFonts w:asciiTheme="minorBidi" w:eastAsia="Times New Roman" w:hAnsiTheme="minorBidi"/>
          <w:b/>
          <w:bCs/>
          <w:color w:val="000000"/>
          <w:sz w:val="26"/>
          <w:szCs w:val="26"/>
          <w:lang w:eastAsia="fr-FR"/>
        </w:rPr>
        <w:t>xplorations fonctionnelles:</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Syndrome obstructif fréquent, mixte parfois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Hypertension</w:t>
      </w:r>
      <w:r>
        <w:rPr>
          <w:rFonts w:asciiTheme="minorBidi" w:eastAsia="Times New Roman" w:hAnsiTheme="minorBidi"/>
          <w:color w:val="000000"/>
          <w:sz w:val="26"/>
          <w:szCs w:val="26"/>
          <w:lang w:eastAsia="fr-FR"/>
        </w:rPr>
        <w:t xml:space="preserve"> </w:t>
      </w:r>
      <w:r w:rsidRPr="008E7DA1">
        <w:rPr>
          <w:rFonts w:asciiTheme="minorBidi" w:eastAsia="Times New Roman" w:hAnsiTheme="minorBidi"/>
          <w:color w:val="000000"/>
          <w:sz w:val="26"/>
          <w:szCs w:val="26"/>
          <w:lang w:eastAsia="fr-FR"/>
        </w:rPr>
        <w:t>artérielle</w:t>
      </w:r>
      <w:r>
        <w:rPr>
          <w:rFonts w:asciiTheme="minorBidi" w:eastAsia="Times New Roman" w:hAnsiTheme="minorBidi"/>
          <w:color w:val="000000"/>
          <w:sz w:val="26"/>
          <w:szCs w:val="26"/>
          <w:lang w:eastAsia="fr-FR"/>
        </w:rPr>
        <w:t xml:space="preserve"> </w:t>
      </w:r>
      <w:r w:rsidRPr="008E7DA1">
        <w:rPr>
          <w:rFonts w:asciiTheme="minorBidi" w:eastAsia="Times New Roman" w:hAnsiTheme="minorBidi"/>
          <w:color w:val="000000"/>
          <w:sz w:val="26"/>
          <w:szCs w:val="26"/>
          <w:lang w:eastAsia="fr-FR"/>
        </w:rPr>
        <w:t xml:space="preserve">pulmonaire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Utile pour déterminer le taux d’indemnisation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-lavage broncho-</w:t>
      </w:r>
      <w:proofErr w:type="spellStart"/>
      <w:r w:rsidRPr="008E7DA1">
        <w:rPr>
          <w:rFonts w:asciiTheme="minorBidi" w:eastAsia="Times New Roman" w:hAnsiTheme="minorBidi"/>
          <w:b/>
          <w:bCs/>
          <w:color w:val="000000"/>
          <w:sz w:val="26"/>
          <w:szCs w:val="26"/>
          <w:lang w:eastAsia="fr-FR"/>
        </w:rPr>
        <w:t>alvéoloire</w:t>
      </w:r>
      <w:proofErr w:type="spellEnd"/>
      <w:r w:rsidRPr="008E7DA1">
        <w:rPr>
          <w:rFonts w:asciiTheme="minorBidi" w:eastAsia="Times New Roman" w:hAnsiTheme="minorBidi"/>
          <w:b/>
          <w:bCs/>
          <w:color w:val="000000"/>
          <w:sz w:val="26"/>
          <w:szCs w:val="26"/>
          <w:lang w:eastAsia="fr-FR"/>
        </w:rPr>
        <w:t>:</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Sans intérêt diagnostique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Hyper lymphocytose: forme à évolution rapide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44AC"/>
          <w:sz w:val="26"/>
          <w:szCs w:val="26"/>
          <w:lang w:eastAsia="fr-FR"/>
        </w:rPr>
        <w:t>Formes cliniques</w:t>
      </w:r>
    </w:p>
    <w:p w:rsidR="008E7DA1" w:rsidRPr="008E7DA1" w:rsidRDefault="008E7DA1" w:rsidP="000066F8">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1) </w:t>
      </w:r>
      <w:r w:rsidRPr="008E7DA1">
        <w:rPr>
          <w:rFonts w:asciiTheme="minorBidi" w:eastAsia="Times New Roman" w:hAnsiTheme="minorBidi"/>
          <w:b/>
          <w:bCs/>
          <w:color w:val="000000"/>
          <w:sz w:val="26"/>
          <w:szCs w:val="26"/>
          <w:lang w:eastAsia="fr-FR"/>
        </w:rPr>
        <w:t xml:space="preserve">radiologiques: </w:t>
      </w:r>
    </w:p>
    <w:p w:rsidR="008E7DA1" w:rsidRPr="008E7DA1" w:rsidRDefault="008E7DA1" w:rsidP="008E7DA1">
      <w:pPr>
        <w:numPr>
          <w:ilvl w:val="1"/>
          <w:numId w:val="7"/>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unilatérale </w:t>
      </w:r>
    </w:p>
    <w:p w:rsidR="008E7DA1" w:rsidRPr="008E7DA1" w:rsidRDefault="008E7DA1" w:rsidP="008E7DA1">
      <w:pPr>
        <w:numPr>
          <w:ilvl w:val="1"/>
          <w:numId w:val="7"/>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Syndrome de Caplan </w:t>
      </w:r>
      <w:proofErr w:type="spellStart"/>
      <w:r w:rsidRPr="008E7DA1">
        <w:rPr>
          <w:rFonts w:asciiTheme="minorBidi" w:eastAsia="Times New Roman" w:hAnsiTheme="minorBidi"/>
          <w:color w:val="000000"/>
          <w:sz w:val="26"/>
          <w:szCs w:val="26"/>
          <w:lang w:eastAsia="fr-FR"/>
        </w:rPr>
        <w:t>Collinet</w:t>
      </w:r>
      <w:proofErr w:type="spellEnd"/>
      <w:r w:rsidRPr="008E7DA1">
        <w:rPr>
          <w:rFonts w:asciiTheme="minorBidi" w:eastAsia="Times New Roman" w:hAnsiTheme="minorBidi"/>
          <w:color w:val="000000"/>
          <w:sz w:val="26"/>
          <w:szCs w:val="26"/>
          <w:lang w:eastAsia="fr-FR"/>
        </w:rPr>
        <w:t xml:space="preserve">: Poly arthrite </w:t>
      </w:r>
      <w:proofErr w:type="spellStart"/>
      <w:r w:rsidRPr="008E7DA1">
        <w:rPr>
          <w:rFonts w:asciiTheme="minorBidi" w:eastAsia="Times New Roman" w:hAnsiTheme="minorBidi"/>
          <w:color w:val="000000"/>
          <w:sz w:val="26"/>
          <w:szCs w:val="26"/>
          <w:lang w:eastAsia="fr-FR"/>
        </w:rPr>
        <w:t>rhumatoideassociée</w:t>
      </w:r>
      <w:proofErr w:type="spellEnd"/>
    </w:p>
    <w:p w:rsidR="008E7DA1" w:rsidRPr="008E7DA1" w:rsidRDefault="008E7DA1" w:rsidP="008E7DA1">
      <w:pPr>
        <w:numPr>
          <w:ilvl w:val="1"/>
          <w:numId w:val="7"/>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Syndrome d’Erasmus: sclérodermie associée</w:t>
      </w:r>
    </w:p>
    <w:p w:rsidR="008E7DA1" w:rsidRPr="008E7DA1" w:rsidRDefault="008E7DA1" w:rsidP="000066F8">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2) </w:t>
      </w:r>
      <w:r w:rsidR="000066F8" w:rsidRPr="008E7DA1">
        <w:rPr>
          <w:rFonts w:asciiTheme="minorBidi" w:eastAsia="Times New Roman" w:hAnsiTheme="minorBidi"/>
          <w:b/>
          <w:bCs/>
          <w:color w:val="000000"/>
          <w:sz w:val="26"/>
          <w:szCs w:val="26"/>
          <w:lang w:eastAsia="fr-FR"/>
        </w:rPr>
        <w:t>évolutives:</w:t>
      </w:r>
      <w:r w:rsidR="000066F8" w:rsidRPr="008E7DA1">
        <w:rPr>
          <w:rFonts w:asciiTheme="minorBidi" w:eastAsia="Times New Roman" w:hAnsiTheme="minorBidi"/>
          <w:color w:val="000000"/>
          <w:sz w:val="26"/>
          <w:szCs w:val="26"/>
          <w:lang w:eastAsia="fr-FR"/>
        </w:rPr>
        <w:t xml:space="preserve"> importance</w:t>
      </w:r>
      <w:r w:rsidRPr="008E7DA1">
        <w:rPr>
          <w:rFonts w:asciiTheme="minorBidi" w:eastAsia="Times New Roman" w:hAnsiTheme="minorBidi"/>
          <w:color w:val="000000"/>
          <w:sz w:val="26"/>
          <w:szCs w:val="26"/>
          <w:lang w:eastAsia="fr-FR"/>
        </w:rPr>
        <w:t xml:space="preserve"> et nocivité de l’</w:t>
      </w:r>
      <w:proofErr w:type="spellStart"/>
      <w:r w:rsidRPr="008E7DA1">
        <w:rPr>
          <w:rFonts w:asciiTheme="minorBidi" w:eastAsia="Times New Roman" w:hAnsiTheme="minorBidi"/>
          <w:color w:val="000000"/>
          <w:sz w:val="26"/>
          <w:szCs w:val="26"/>
          <w:lang w:eastAsia="fr-FR"/>
        </w:rPr>
        <w:t>empoussiérage</w:t>
      </w:r>
      <w:proofErr w:type="spellEnd"/>
      <w:r w:rsidR="000066F8">
        <w:rPr>
          <w:rFonts w:asciiTheme="minorBidi" w:eastAsia="Times New Roman" w:hAnsiTheme="minorBidi"/>
          <w:color w:val="000000"/>
          <w:sz w:val="26"/>
          <w:szCs w:val="26"/>
          <w:lang w:eastAsia="fr-FR"/>
        </w:rPr>
        <w:t xml:space="preserve"> </w:t>
      </w:r>
      <w:r w:rsidRPr="008E7DA1">
        <w:rPr>
          <w:rFonts w:asciiTheme="minorBidi" w:eastAsia="Times New Roman" w:hAnsiTheme="minorBidi"/>
          <w:color w:val="000000"/>
          <w:sz w:val="26"/>
          <w:szCs w:val="26"/>
          <w:lang w:eastAsia="fr-FR"/>
        </w:rPr>
        <w:t xml:space="preserve">réceptivité individuelle </w:t>
      </w:r>
    </w:p>
    <w:p w:rsidR="008E7DA1" w:rsidRPr="008E7DA1" w:rsidRDefault="008E7DA1" w:rsidP="000066F8">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3) </w:t>
      </w:r>
      <w:r w:rsidRPr="008E7DA1">
        <w:rPr>
          <w:rFonts w:asciiTheme="minorBidi" w:eastAsia="Times New Roman" w:hAnsiTheme="minorBidi"/>
          <w:b/>
          <w:bCs/>
          <w:color w:val="000000"/>
          <w:sz w:val="26"/>
          <w:szCs w:val="26"/>
          <w:lang w:eastAsia="fr-FR"/>
        </w:rPr>
        <w:t>compliquées</w:t>
      </w:r>
      <w:r w:rsidRPr="008E7DA1">
        <w:rPr>
          <w:rFonts w:asciiTheme="minorBidi" w:eastAsia="Times New Roman" w:hAnsiTheme="minorBidi"/>
          <w:color w:val="000000"/>
          <w:sz w:val="26"/>
          <w:szCs w:val="26"/>
          <w:lang w:eastAsia="fr-FR"/>
        </w:rPr>
        <w:t xml:space="preserve">: </w:t>
      </w:r>
    </w:p>
    <w:p w:rsidR="008E7DA1" w:rsidRPr="008E7DA1" w:rsidRDefault="008E7DA1" w:rsidP="008E7DA1">
      <w:pPr>
        <w:numPr>
          <w:ilvl w:val="1"/>
          <w:numId w:val="9"/>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i/>
          <w:iCs/>
          <w:color w:val="000000"/>
          <w:sz w:val="26"/>
          <w:szCs w:val="26"/>
          <w:lang w:eastAsia="fr-FR"/>
        </w:rPr>
        <w:t>pleuro pulmonaires:</w:t>
      </w:r>
    </w:p>
    <w:p w:rsidR="008E7DA1" w:rsidRPr="008E7DA1" w:rsidRDefault="008E7DA1" w:rsidP="008E7DA1">
      <w:pPr>
        <w:numPr>
          <w:ilvl w:val="1"/>
          <w:numId w:val="9"/>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Tuberculose plus rare (10) </w:t>
      </w:r>
    </w:p>
    <w:p w:rsidR="008E7DA1" w:rsidRPr="008E7DA1" w:rsidRDefault="008E7DA1" w:rsidP="008E7DA1">
      <w:pPr>
        <w:numPr>
          <w:ilvl w:val="1"/>
          <w:numId w:val="9"/>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Mycobactéries atypiques </w:t>
      </w:r>
    </w:p>
    <w:p w:rsidR="008E7DA1" w:rsidRPr="008E7DA1" w:rsidRDefault="008E7DA1" w:rsidP="008E7DA1">
      <w:pPr>
        <w:numPr>
          <w:ilvl w:val="1"/>
          <w:numId w:val="9"/>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Nécrose cavitaire aseptique </w:t>
      </w:r>
    </w:p>
    <w:p w:rsidR="008E7DA1" w:rsidRPr="008E7DA1" w:rsidRDefault="008E7DA1" w:rsidP="008E7DA1">
      <w:pPr>
        <w:numPr>
          <w:ilvl w:val="1"/>
          <w:numId w:val="9"/>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Aspergillose cavitaire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numPr>
          <w:ilvl w:val="0"/>
          <w:numId w:val="1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Cardiaques:</w:t>
      </w:r>
    </w:p>
    <w:p w:rsidR="008E7DA1" w:rsidRPr="008E7DA1" w:rsidRDefault="008E7DA1" w:rsidP="008E7DA1">
      <w:pPr>
        <w:numPr>
          <w:ilvl w:val="1"/>
          <w:numId w:val="1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–Hypertension pulmonaire insuffisance cardiaque </w:t>
      </w:r>
    </w:p>
    <w:p w:rsidR="008E7DA1" w:rsidRPr="008E7DA1" w:rsidRDefault="008E7DA1" w:rsidP="008E7DA1">
      <w:pPr>
        <w:numPr>
          <w:ilvl w:val="1"/>
          <w:numId w:val="1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–complications </w:t>
      </w:r>
    </w:p>
    <w:p w:rsidR="008E7DA1" w:rsidRPr="008E7DA1" w:rsidRDefault="008E7DA1" w:rsidP="008E7DA1">
      <w:pPr>
        <w:numPr>
          <w:ilvl w:val="0"/>
          <w:numId w:val="1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non spécifiques</w:t>
      </w:r>
      <w:r w:rsidRPr="008E7DA1">
        <w:rPr>
          <w:rFonts w:asciiTheme="minorBidi" w:eastAsia="Times New Roman" w:hAnsiTheme="minorBidi"/>
          <w:color w:val="000000"/>
          <w:sz w:val="26"/>
          <w:szCs w:val="26"/>
          <w:lang w:eastAsia="fr-FR"/>
        </w:rPr>
        <w:t xml:space="preserve">: </w:t>
      </w:r>
    </w:p>
    <w:p w:rsidR="008E7DA1" w:rsidRPr="008E7DA1" w:rsidRDefault="008E7DA1" w:rsidP="008E7DA1">
      <w:pPr>
        <w:numPr>
          <w:ilvl w:val="1"/>
          <w:numId w:val="1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–Hémoptysie </w:t>
      </w:r>
    </w:p>
    <w:p w:rsidR="008E7DA1" w:rsidRPr="008E7DA1" w:rsidRDefault="008E7DA1" w:rsidP="008E7DA1">
      <w:pPr>
        <w:numPr>
          <w:ilvl w:val="1"/>
          <w:numId w:val="1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–Pneumothorax </w:t>
      </w:r>
    </w:p>
    <w:p w:rsidR="008E7DA1" w:rsidRPr="008E7DA1" w:rsidRDefault="008E7DA1" w:rsidP="008E7DA1">
      <w:pPr>
        <w:numPr>
          <w:ilvl w:val="1"/>
          <w:numId w:val="1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–Suppuration broncho-pulmonaire </w:t>
      </w:r>
    </w:p>
    <w:p w:rsidR="008E7DA1" w:rsidRPr="008E7DA1" w:rsidRDefault="008E7DA1" w:rsidP="008E7DA1">
      <w:pPr>
        <w:numPr>
          <w:ilvl w:val="1"/>
          <w:numId w:val="1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–Insuffisance respiratoire aigue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44AC"/>
          <w:sz w:val="26"/>
          <w:szCs w:val="26"/>
          <w:lang w:eastAsia="fr-FR"/>
        </w:rPr>
        <w:t>PAR CONSEQUENT:</w:t>
      </w:r>
    </w:p>
    <w:p w:rsidR="008E7DA1" w:rsidRPr="008E7DA1" w:rsidRDefault="008E7DA1" w:rsidP="008E7DA1">
      <w:pPr>
        <w:numPr>
          <w:ilvl w:val="0"/>
          <w:numId w:val="1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le diagnostic médico-légal est basé sur: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1) l’anamnèse professionnelle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2) l’aspect radiologique </w:t>
      </w:r>
    </w:p>
    <w:p w:rsidR="008E7DA1" w:rsidRPr="008E7DA1" w:rsidRDefault="008E7DA1" w:rsidP="008E7DA1">
      <w:pPr>
        <w:numPr>
          <w:ilvl w:val="0"/>
          <w:numId w:val="12"/>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Il n’est pas histologique: nodule </w:t>
      </w:r>
      <w:proofErr w:type="spellStart"/>
      <w:r w:rsidRPr="008E7DA1">
        <w:rPr>
          <w:rFonts w:asciiTheme="minorBidi" w:eastAsia="Times New Roman" w:hAnsiTheme="minorBidi"/>
          <w:color w:val="000000"/>
          <w:sz w:val="26"/>
          <w:szCs w:val="26"/>
          <w:lang w:eastAsia="fr-FR"/>
        </w:rPr>
        <w:t>fibrohyalin</w:t>
      </w:r>
      <w:proofErr w:type="spellEnd"/>
    </w:p>
    <w:p w:rsidR="008E7DA1" w:rsidRPr="008E7DA1" w:rsidRDefault="008E7DA1" w:rsidP="008E7DA1">
      <w:pPr>
        <w:numPr>
          <w:ilvl w:val="0"/>
          <w:numId w:val="12"/>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le diagnostic est parfois difficile et nécessite l‘élimination de nombreuses pathologies (sarcoïdose, fibrose interstitielle diffuse, alvéolite allergique extrinsèque, lymphangite carcinomateuse…) avec parfois biopsie pulmonaire.</w:t>
      </w:r>
    </w:p>
    <w:p w:rsidR="008E7DA1" w:rsidRPr="008E7DA1" w:rsidRDefault="008E7DA1" w:rsidP="008E7DA1">
      <w:pPr>
        <w:numPr>
          <w:ilvl w:val="0"/>
          <w:numId w:val="12"/>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Bien qu’on ait pu proposer comme traitement les sels solubles d’aluminium, des lavages </w:t>
      </w:r>
      <w:proofErr w:type="spellStart"/>
      <w:r w:rsidRPr="008E7DA1">
        <w:rPr>
          <w:rFonts w:asciiTheme="minorBidi" w:eastAsia="Times New Roman" w:hAnsiTheme="minorBidi"/>
          <w:color w:val="000000"/>
          <w:sz w:val="26"/>
          <w:szCs w:val="26"/>
          <w:lang w:eastAsia="fr-FR"/>
        </w:rPr>
        <w:t>bronvho</w:t>
      </w:r>
      <w:proofErr w:type="spellEnd"/>
      <w:r w:rsidRPr="008E7DA1">
        <w:rPr>
          <w:rFonts w:asciiTheme="minorBidi" w:eastAsia="Times New Roman" w:hAnsiTheme="minorBidi"/>
          <w:color w:val="000000"/>
          <w:sz w:val="26"/>
          <w:szCs w:val="26"/>
          <w:lang w:eastAsia="fr-FR"/>
        </w:rPr>
        <w:t xml:space="preserve">-alvéolaires itératifs, le seul traitement est </w:t>
      </w:r>
      <w:r w:rsidRPr="008E7DA1">
        <w:rPr>
          <w:rFonts w:asciiTheme="minorBidi" w:eastAsia="Times New Roman" w:hAnsiTheme="minorBidi"/>
          <w:b/>
          <w:bCs/>
          <w:color w:val="000000"/>
          <w:sz w:val="26"/>
          <w:szCs w:val="26"/>
          <w:lang w:eastAsia="fr-FR"/>
        </w:rPr>
        <w:t>préventif.</w:t>
      </w:r>
    </w:p>
    <w:p w:rsidR="008E7DA1" w:rsidRPr="008E7DA1" w:rsidRDefault="008E7DA1" w:rsidP="008E7DA1">
      <w:pPr>
        <w:numPr>
          <w:ilvl w:val="0"/>
          <w:numId w:val="12"/>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Pronostic: âge moyen de décès: </w:t>
      </w:r>
    </w:p>
    <w:p w:rsidR="008E7DA1" w:rsidRPr="008E7DA1" w:rsidRDefault="008E7DA1" w:rsidP="008E7DA1">
      <w:pPr>
        <w:numPr>
          <w:ilvl w:val="1"/>
          <w:numId w:val="12"/>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53 ans en 1950</w:t>
      </w:r>
    </w:p>
    <w:p w:rsidR="008E7DA1" w:rsidRPr="008E7DA1" w:rsidRDefault="008E7DA1" w:rsidP="008E7DA1">
      <w:pPr>
        <w:numPr>
          <w:ilvl w:val="1"/>
          <w:numId w:val="12"/>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77 ans en 1980</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44AC"/>
          <w:sz w:val="26"/>
          <w:szCs w:val="26"/>
          <w:lang w:eastAsia="fr-FR"/>
        </w:rPr>
        <w:t>REPARATION</w:t>
      </w:r>
    </w:p>
    <w:p w:rsidR="008E7DA1" w:rsidRPr="008E7DA1" w:rsidRDefault="008E7DA1" w:rsidP="008E7DA1">
      <w:pPr>
        <w:numPr>
          <w:ilvl w:val="0"/>
          <w:numId w:val="13"/>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tableau </w:t>
      </w:r>
      <w:proofErr w:type="spellStart"/>
      <w:r w:rsidRPr="008E7DA1">
        <w:rPr>
          <w:rFonts w:asciiTheme="minorBidi" w:eastAsia="Times New Roman" w:hAnsiTheme="minorBidi"/>
          <w:color w:val="000000"/>
          <w:sz w:val="26"/>
          <w:szCs w:val="26"/>
          <w:lang w:eastAsia="fr-FR"/>
        </w:rPr>
        <w:t>n°25</w:t>
      </w:r>
      <w:proofErr w:type="spellEnd"/>
      <w:r w:rsidRPr="008E7DA1">
        <w:rPr>
          <w:rFonts w:asciiTheme="minorBidi" w:eastAsia="Times New Roman" w:hAnsiTheme="minorBidi"/>
          <w:color w:val="000000"/>
          <w:sz w:val="26"/>
          <w:szCs w:val="26"/>
          <w:lang w:eastAsia="fr-FR"/>
        </w:rPr>
        <w:t xml:space="preserve"> des maladies professionnelles.</w:t>
      </w:r>
    </w:p>
    <w:p w:rsidR="008E7DA1" w:rsidRPr="008E7DA1" w:rsidRDefault="008E7DA1" w:rsidP="000066F8">
      <w:pPr>
        <w:numPr>
          <w:ilvl w:val="0"/>
          <w:numId w:val="13"/>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Certificat médical de déclaration adresse à la sécurité sociale par le </w:t>
      </w:r>
      <w:r w:rsidR="000066F8">
        <w:rPr>
          <w:rFonts w:asciiTheme="minorBidi" w:eastAsia="Times New Roman" w:hAnsiTheme="minorBidi"/>
          <w:color w:val="000000"/>
          <w:sz w:val="26"/>
          <w:szCs w:val="26"/>
          <w:lang w:eastAsia="fr-FR"/>
        </w:rPr>
        <w:t>m</w:t>
      </w:r>
      <w:r w:rsidRPr="008E7DA1">
        <w:rPr>
          <w:rFonts w:asciiTheme="minorBidi" w:eastAsia="Times New Roman" w:hAnsiTheme="minorBidi"/>
          <w:color w:val="000000"/>
          <w:sz w:val="26"/>
          <w:szCs w:val="26"/>
          <w:lang w:eastAsia="fr-FR"/>
        </w:rPr>
        <w:t>alade.</w:t>
      </w:r>
    </w:p>
    <w:p w:rsidR="008E7DA1" w:rsidRPr="008E7DA1" w:rsidRDefault="008E7DA1" w:rsidP="008E7DA1">
      <w:pPr>
        <w:numPr>
          <w:ilvl w:val="0"/>
          <w:numId w:val="13"/>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Expertise par qualifier en pneumoconiose, par le collège régional des 3 médecins.</w:t>
      </w:r>
    </w:p>
    <w:p w:rsidR="008E7DA1" w:rsidRPr="008E7DA1" w:rsidRDefault="008E7DA1" w:rsidP="008E7DA1">
      <w:pPr>
        <w:numPr>
          <w:ilvl w:val="0"/>
          <w:numId w:val="13"/>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Délai de prise en charge: 15 ans </w:t>
      </w:r>
    </w:p>
    <w:p w:rsidR="008E7DA1" w:rsidRPr="008E7DA1" w:rsidRDefault="008E7DA1" w:rsidP="008E7DA1">
      <w:pPr>
        <w:numPr>
          <w:ilvl w:val="0"/>
          <w:numId w:val="13"/>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Indemnisation basée sur l’étendue des lésions radiologiques et leur retentissement fonctionnel.</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44AC"/>
          <w:sz w:val="26"/>
          <w:szCs w:val="26"/>
          <w:lang w:eastAsia="fr-FR"/>
        </w:rPr>
        <w:t>Autres pneumoconioses</w:t>
      </w:r>
    </w:p>
    <w:p w:rsidR="008E7DA1" w:rsidRPr="008E7DA1" w:rsidRDefault="000066F8" w:rsidP="000066F8">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lastRenderedPageBreak/>
        <w:t>Sidérose</w:t>
      </w:r>
      <w:r w:rsidR="008E7DA1" w:rsidRPr="008E7DA1">
        <w:rPr>
          <w:rFonts w:asciiTheme="minorBidi" w:eastAsia="Times New Roman" w:hAnsiTheme="minorBidi"/>
          <w:b/>
          <w:bCs/>
          <w:color w:val="000000"/>
          <w:sz w:val="26"/>
          <w:szCs w:val="26"/>
          <w:lang w:eastAsia="fr-FR"/>
        </w:rPr>
        <w:t xml:space="preserve">: </w:t>
      </w:r>
    </w:p>
    <w:p w:rsidR="008E7DA1" w:rsidRPr="008E7DA1" w:rsidRDefault="008E7DA1" w:rsidP="008E7DA1">
      <w:pPr>
        <w:numPr>
          <w:ilvl w:val="0"/>
          <w:numId w:val="14"/>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exposition à des oxydes de fer: polissage à l’aide fer</w:t>
      </w:r>
      <w:r w:rsidR="000066F8">
        <w:rPr>
          <w:rFonts w:asciiTheme="minorBidi" w:eastAsia="Times New Roman" w:hAnsiTheme="minorBidi"/>
          <w:color w:val="000000"/>
          <w:sz w:val="26"/>
          <w:szCs w:val="26"/>
          <w:lang w:eastAsia="fr-FR"/>
        </w:rPr>
        <w:t xml:space="preserve"> </w:t>
      </w:r>
      <w:r w:rsidRPr="008E7DA1">
        <w:rPr>
          <w:rFonts w:asciiTheme="minorBidi" w:eastAsia="Times New Roman" w:hAnsiTheme="minorBidi"/>
          <w:color w:val="000000"/>
          <w:sz w:val="26"/>
          <w:szCs w:val="26"/>
          <w:lang w:eastAsia="fr-FR"/>
        </w:rPr>
        <w:t>d’oxyde de, mineur de fer, soudeur….</w:t>
      </w:r>
    </w:p>
    <w:p w:rsidR="008E7DA1" w:rsidRPr="008E7DA1" w:rsidRDefault="008E7DA1" w:rsidP="008E7DA1">
      <w:pPr>
        <w:numPr>
          <w:ilvl w:val="0"/>
          <w:numId w:val="14"/>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Diagnostic difficile: </w:t>
      </w:r>
      <w:proofErr w:type="spellStart"/>
      <w:r w:rsidRPr="008E7DA1">
        <w:rPr>
          <w:rFonts w:asciiTheme="minorBidi" w:eastAsia="Times New Roman" w:hAnsiTheme="minorBidi"/>
          <w:color w:val="000000"/>
          <w:sz w:val="26"/>
          <w:szCs w:val="26"/>
          <w:lang w:eastAsia="fr-FR"/>
        </w:rPr>
        <w:t>réticulo</w:t>
      </w:r>
      <w:proofErr w:type="spellEnd"/>
      <w:r w:rsidRPr="008E7DA1">
        <w:rPr>
          <w:rFonts w:asciiTheme="minorBidi" w:eastAsia="Times New Roman" w:hAnsiTheme="minorBidi"/>
          <w:color w:val="000000"/>
          <w:sz w:val="26"/>
          <w:szCs w:val="26"/>
          <w:lang w:eastAsia="fr-FR"/>
        </w:rPr>
        <w:t>-micro-nodulation.</w:t>
      </w:r>
    </w:p>
    <w:p w:rsidR="008E7DA1" w:rsidRPr="008E7DA1" w:rsidRDefault="008E7DA1" w:rsidP="008E7DA1">
      <w:pPr>
        <w:numPr>
          <w:ilvl w:val="0"/>
          <w:numId w:val="14"/>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Fibrose sans nodule </w:t>
      </w:r>
      <w:proofErr w:type="spellStart"/>
      <w:r w:rsidRPr="008E7DA1">
        <w:rPr>
          <w:rFonts w:asciiTheme="minorBidi" w:eastAsia="Times New Roman" w:hAnsiTheme="minorBidi"/>
          <w:color w:val="000000"/>
          <w:sz w:val="26"/>
          <w:szCs w:val="26"/>
          <w:lang w:eastAsia="fr-FR"/>
        </w:rPr>
        <w:t>coniotiqueet</w:t>
      </w:r>
      <w:proofErr w:type="spellEnd"/>
      <w:r w:rsidRPr="008E7DA1">
        <w:rPr>
          <w:rFonts w:asciiTheme="minorBidi" w:eastAsia="Times New Roman" w:hAnsiTheme="minorBidi"/>
          <w:color w:val="000000"/>
          <w:sz w:val="26"/>
          <w:szCs w:val="26"/>
          <w:lang w:eastAsia="fr-FR"/>
        </w:rPr>
        <w:t xml:space="preserve"> emphysème.</w:t>
      </w:r>
    </w:p>
    <w:p w:rsidR="008E7DA1" w:rsidRPr="008E7DA1" w:rsidRDefault="008E7DA1" w:rsidP="008E7DA1">
      <w:pPr>
        <w:numPr>
          <w:ilvl w:val="0"/>
          <w:numId w:val="14"/>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Complications: comme la silicose en plus le cancer bronchique.</w:t>
      </w:r>
    </w:p>
    <w:p w:rsidR="008E7DA1" w:rsidRPr="008E7DA1" w:rsidRDefault="008E7DA1" w:rsidP="008E7DA1">
      <w:pPr>
        <w:numPr>
          <w:ilvl w:val="0"/>
          <w:numId w:val="14"/>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Durée d’exposition </w:t>
      </w:r>
      <w:proofErr w:type="spellStart"/>
      <w:r w:rsidRPr="008E7DA1">
        <w:rPr>
          <w:rFonts w:asciiTheme="minorBidi" w:eastAsia="Times New Roman" w:hAnsiTheme="minorBidi"/>
          <w:color w:val="000000"/>
          <w:sz w:val="26"/>
          <w:szCs w:val="26"/>
          <w:lang w:eastAsia="fr-FR"/>
        </w:rPr>
        <w:t>10ans</w:t>
      </w:r>
      <w:proofErr w:type="spellEnd"/>
      <w:r w:rsidRPr="008E7DA1">
        <w:rPr>
          <w:rFonts w:asciiTheme="minorBidi" w:eastAsia="Times New Roman" w:hAnsiTheme="minorBidi"/>
          <w:color w:val="000000"/>
          <w:sz w:val="26"/>
          <w:szCs w:val="26"/>
          <w:lang w:eastAsia="fr-FR"/>
        </w:rPr>
        <w:t xml:space="preserve">, délai de prise en charge </w:t>
      </w:r>
      <w:proofErr w:type="spellStart"/>
      <w:r w:rsidRPr="008E7DA1">
        <w:rPr>
          <w:rFonts w:asciiTheme="minorBidi" w:eastAsia="Times New Roman" w:hAnsiTheme="minorBidi"/>
          <w:color w:val="000000"/>
          <w:sz w:val="26"/>
          <w:szCs w:val="26"/>
          <w:lang w:eastAsia="fr-FR"/>
        </w:rPr>
        <w:t>5ans</w:t>
      </w:r>
      <w:proofErr w:type="spellEnd"/>
      <w:r w:rsidRPr="008E7DA1">
        <w:rPr>
          <w:rFonts w:asciiTheme="minorBidi" w:eastAsia="Times New Roman" w:hAnsiTheme="minorBidi"/>
          <w:color w:val="000000"/>
          <w:sz w:val="26"/>
          <w:szCs w:val="26"/>
          <w:lang w:eastAsia="fr-FR"/>
        </w:rPr>
        <w:t>.</w:t>
      </w:r>
    </w:p>
    <w:p w:rsidR="008E7DA1" w:rsidRPr="008E7DA1" w:rsidRDefault="008E7DA1" w:rsidP="000066F8">
      <w:pPr>
        <w:spacing w:before="100" w:beforeAutospacing="1" w:after="100" w:afterAutospacing="1" w:line="240" w:lineRule="auto"/>
        <w:ind w:left="720"/>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Tableau </w:t>
      </w:r>
      <w:proofErr w:type="spellStart"/>
      <w:r w:rsidRPr="008E7DA1">
        <w:rPr>
          <w:rFonts w:asciiTheme="minorBidi" w:eastAsia="Times New Roman" w:hAnsiTheme="minorBidi"/>
          <w:color w:val="000000"/>
          <w:sz w:val="26"/>
          <w:szCs w:val="26"/>
          <w:lang w:eastAsia="fr-FR"/>
        </w:rPr>
        <w:t>n°44</w:t>
      </w:r>
      <w:proofErr w:type="spellEnd"/>
      <w:r w:rsidRPr="008E7DA1">
        <w:rPr>
          <w:rFonts w:asciiTheme="minorBidi" w:eastAsia="Times New Roman" w:hAnsiTheme="minorBidi"/>
          <w:color w:val="000000"/>
          <w:sz w:val="26"/>
          <w:szCs w:val="26"/>
          <w:lang w:eastAsia="fr-FR"/>
        </w:rPr>
        <w:t xml:space="preserve">. </w:t>
      </w:r>
    </w:p>
    <w:p w:rsidR="008E7DA1" w:rsidRPr="008E7DA1" w:rsidRDefault="000066F8"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sz w:val="26"/>
          <w:szCs w:val="26"/>
          <w:lang w:eastAsia="fr-FR"/>
        </w:rPr>
        <w:t>Asbestose</w:t>
      </w:r>
    </w:p>
    <w:p w:rsidR="008E7DA1" w:rsidRPr="008E7DA1" w:rsidRDefault="008E7DA1" w:rsidP="008E7DA1">
      <w:pPr>
        <w:numPr>
          <w:ilvl w:val="0"/>
          <w:numId w:val="15"/>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•Exposition à des silicates: amphiboles (</w:t>
      </w:r>
      <w:proofErr w:type="spellStart"/>
      <w:r w:rsidRPr="008E7DA1">
        <w:rPr>
          <w:rFonts w:asciiTheme="minorBidi" w:eastAsia="Times New Roman" w:hAnsiTheme="minorBidi"/>
          <w:color w:val="000000"/>
          <w:sz w:val="26"/>
          <w:szCs w:val="26"/>
          <w:lang w:eastAsia="fr-FR"/>
        </w:rPr>
        <w:t>crocidolite</w:t>
      </w:r>
      <w:proofErr w:type="spellEnd"/>
      <w:r w:rsidRPr="008E7DA1">
        <w:rPr>
          <w:rFonts w:asciiTheme="minorBidi" w:eastAsia="Times New Roman" w:hAnsiTheme="minorBidi"/>
          <w:color w:val="000000"/>
          <w:sz w:val="26"/>
          <w:szCs w:val="26"/>
          <w:lang w:eastAsia="fr-FR"/>
        </w:rPr>
        <w:t>, amosite), pas de risque minier en France mais risque dans l’industrie et bâtiment: freins, jointes, filtres, isolants, amiante, ciment, port vêtements d’amiante, (gants, tablier</w:t>
      </w:r>
      <w:proofErr w:type="gramStart"/>
      <w:r w:rsidRPr="008E7DA1">
        <w:rPr>
          <w:rFonts w:asciiTheme="minorBidi" w:eastAsia="Times New Roman" w:hAnsiTheme="minorBidi"/>
          <w:color w:val="000000"/>
          <w:sz w:val="26"/>
          <w:szCs w:val="26"/>
          <w:lang w:eastAsia="fr-FR"/>
        </w:rPr>
        <w:t>..)</w:t>
      </w:r>
      <w:proofErr w:type="gramEnd"/>
    </w:p>
    <w:p w:rsidR="008E7DA1" w:rsidRPr="008E7DA1" w:rsidRDefault="008E7DA1" w:rsidP="008E7DA1">
      <w:pPr>
        <w:numPr>
          <w:ilvl w:val="0"/>
          <w:numId w:val="15"/>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•15.000 travailleurs, 150 cas d’asbestose par an dont </w:t>
      </w:r>
      <w:proofErr w:type="spellStart"/>
      <w:r w:rsidRPr="008E7DA1">
        <w:rPr>
          <w:rFonts w:asciiTheme="minorBidi" w:eastAsia="Times New Roman" w:hAnsiTheme="minorBidi"/>
          <w:color w:val="000000"/>
          <w:sz w:val="26"/>
          <w:szCs w:val="26"/>
          <w:lang w:eastAsia="fr-FR"/>
        </w:rPr>
        <w:t>20mésothéliomes</w:t>
      </w:r>
      <w:proofErr w:type="spellEnd"/>
      <w:r w:rsidRPr="008E7DA1">
        <w:rPr>
          <w:rFonts w:asciiTheme="minorBidi" w:eastAsia="Times New Roman" w:hAnsiTheme="minorBidi"/>
          <w:color w:val="000000"/>
          <w:sz w:val="26"/>
          <w:szCs w:val="26"/>
          <w:lang w:eastAsia="fr-FR"/>
        </w:rPr>
        <w:t xml:space="preserve"> (sur 85 </w:t>
      </w:r>
      <w:proofErr w:type="spellStart"/>
      <w:r w:rsidRPr="008E7DA1">
        <w:rPr>
          <w:rFonts w:asciiTheme="minorBidi" w:eastAsia="Times New Roman" w:hAnsiTheme="minorBidi"/>
          <w:color w:val="000000"/>
          <w:sz w:val="26"/>
          <w:szCs w:val="26"/>
          <w:lang w:eastAsia="fr-FR"/>
        </w:rPr>
        <w:t>mésothéliomes</w:t>
      </w:r>
      <w:proofErr w:type="spellEnd"/>
      <w:r w:rsidRPr="008E7DA1">
        <w:rPr>
          <w:rFonts w:asciiTheme="minorBidi" w:eastAsia="Times New Roman" w:hAnsiTheme="minorBidi"/>
          <w:color w:val="000000"/>
          <w:sz w:val="26"/>
          <w:szCs w:val="26"/>
          <w:lang w:eastAsia="fr-FR"/>
        </w:rPr>
        <w:t xml:space="preserve"> diagnostiqués par en France).</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-diagnostic clinique:</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roofErr w:type="gramStart"/>
      <w:r w:rsidRPr="008E7DA1">
        <w:rPr>
          <w:rFonts w:asciiTheme="minorBidi" w:eastAsia="Times New Roman" w:hAnsiTheme="minorBidi"/>
          <w:color w:val="000000"/>
          <w:sz w:val="26"/>
          <w:szCs w:val="26"/>
          <w:lang w:eastAsia="fr-FR"/>
        </w:rPr>
        <w:t>obstruction</w:t>
      </w:r>
      <w:proofErr w:type="gramEnd"/>
      <w:r w:rsidRPr="008E7DA1">
        <w:rPr>
          <w:rFonts w:asciiTheme="minorBidi" w:eastAsia="Times New Roman" w:hAnsiTheme="minorBidi"/>
          <w:color w:val="000000"/>
          <w:sz w:val="26"/>
          <w:szCs w:val="26"/>
          <w:lang w:eastAsia="fr-FR"/>
        </w:rPr>
        <w:t xml:space="preserve"> </w:t>
      </w:r>
      <w:proofErr w:type="spellStart"/>
      <w:r w:rsidRPr="008E7DA1">
        <w:rPr>
          <w:rFonts w:asciiTheme="minorBidi" w:eastAsia="Times New Roman" w:hAnsiTheme="minorBidi"/>
          <w:color w:val="000000"/>
          <w:sz w:val="26"/>
          <w:szCs w:val="26"/>
          <w:lang w:eastAsia="fr-FR"/>
        </w:rPr>
        <w:t>bronchiolaire</w:t>
      </w:r>
      <w:proofErr w:type="spellEnd"/>
      <w:r w:rsidRPr="008E7DA1">
        <w:rPr>
          <w:rFonts w:asciiTheme="minorBidi" w:eastAsia="Times New Roman" w:hAnsiTheme="minorBidi"/>
          <w:color w:val="000000"/>
          <w:sz w:val="26"/>
          <w:szCs w:val="26"/>
          <w:lang w:eastAsia="fr-FR"/>
        </w:rPr>
        <w:t xml:space="preserve">: lésion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roofErr w:type="gramStart"/>
      <w:r w:rsidRPr="008E7DA1">
        <w:rPr>
          <w:rFonts w:asciiTheme="minorBidi" w:eastAsia="Times New Roman" w:hAnsiTheme="minorBidi"/>
          <w:color w:val="000000"/>
          <w:sz w:val="26"/>
          <w:szCs w:val="26"/>
          <w:lang w:eastAsia="fr-FR"/>
        </w:rPr>
        <w:t>fibrose</w:t>
      </w:r>
      <w:proofErr w:type="gramEnd"/>
      <w:r w:rsidRPr="008E7DA1">
        <w:rPr>
          <w:rFonts w:asciiTheme="minorBidi" w:eastAsia="Times New Roman" w:hAnsiTheme="minorBidi"/>
          <w:color w:val="000000"/>
          <w:sz w:val="26"/>
          <w:szCs w:val="26"/>
          <w:lang w:eastAsia="fr-FR"/>
        </w:rPr>
        <w:t xml:space="preserve"> interstitielle: notion dose seuil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roofErr w:type="gramStart"/>
      <w:r w:rsidRPr="008E7DA1">
        <w:rPr>
          <w:rFonts w:asciiTheme="minorBidi" w:eastAsia="Times New Roman" w:hAnsiTheme="minorBidi"/>
          <w:color w:val="000000"/>
          <w:sz w:val="26"/>
          <w:szCs w:val="26"/>
          <w:lang w:eastAsia="fr-FR"/>
        </w:rPr>
        <w:t>plaques</w:t>
      </w:r>
      <w:proofErr w:type="gramEnd"/>
      <w:r w:rsidRPr="008E7DA1">
        <w:rPr>
          <w:rFonts w:asciiTheme="minorBidi" w:eastAsia="Times New Roman" w:hAnsiTheme="minorBidi"/>
          <w:color w:val="000000"/>
          <w:sz w:val="26"/>
          <w:szCs w:val="26"/>
          <w:lang w:eastAsia="fr-FR"/>
        </w:rPr>
        <w:t xml:space="preserve"> bilatérales, pleurésie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roofErr w:type="spellStart"/>
      <w:proofErr w:type="gramStart"/>
      <w:r w:rsidRPr="008E7DA1">
        <w:rPr>
          <w:rFonts w:asciiTheme="minorBidi" w:eastAsia="Times New Roman" w:hAnsiTheme="minorBidi"/>
          <w:color w:val="000000"/>
          <w:sz w:val="26"/>
          <w:szCs w:val="26"/>
          <w:lang w:eastAsia="fr-FR"/>
        </w:rPr>
        <w:t>mésothéliomepleural</w:t>
      </w:r>
      <w:proofErr w:type="spellEnd"/>
      <w:proofErr w:type="gramEnd"/>
      <w:r w:rsidRPr="008E7DA1">
        <w:rPr>
          <w:rFonts w:asciiTheme="minorBidi" w:eastAsia="Times New Roman" w:hAnsiTheme="minorBidi"/>
          <w:color w:val="000000"/>
          <w:sz w:val="26"/>
          <w:szCs w:val="26"/>
          <w:lang w:eastAsia="fr-FR"/>
        </w:rPr>
        <w:t>: long délai.</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 xml:space="preserve">-diagnostic radiologique: </w:t>
      </w:r>
    </w:p>
    <w:p w:rsidR="008E7DA1" w:rsidRPr="008E7DA1" w:rsidRDefault="008E7DA1" w:rsidP="008E7DA1">
      <w:pPr>
        <w:numPr>
          <w:ilvl w:val="1"/>
          <w:numId w:val="16"/>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opacités en ou opacités linéaires bi basales.</w:t>
      </w:r>
    </w:p>
    <w:p w:rsidR="008E7DA1" w:rsidRPr="008E7DA1" w:rsidRDefault="008E7DA1" w:rsidP="008E7DA1">
      <w:pPr>
        <w:numPr>
          <w:ilvl w:val="1"/>
          <w:numId w:val="16"/>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Pleurésies bénignes, plaques pleurales calcifiées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-exploration fonctionnelle respiratoire</w:t>
      </w:r>
      <w:r w:rsidRPr="008E7DA1">
        <w:rPr>
          <w:rFonts w:asciiTheme="minorBidi" w:eastAsia="Times New Roman" w:hAnsiTheme="minorBidi"/>
          <w:color w:val="000000"/>
          <w:sz w:val="26"/>
          <w:szCs w:val="26"/>
          <w:lang w:eastAsia="fr-FR"/>
        </w:rPr>
        <w:t xml:space="preserv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-syndrome obstructif puis restrictif ou mixte.</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Insuffisance respiratoire…..</w:t>
      </w:r>
    </w:p>
    <w:p w:rsidR="000066F8" w:rsidRDefault="008E7DA1" w:rsidP="008E7DA1">
      <w:pPr>
        <w:spacing w:before="100" w:beforeAutospacing="1" w:after="100" w:afterAutospacing="1" w:line="240" w:lineRule="auto"/>
        <w:rPr>
          <w:rFonts w:asciiTheme="minorBidi" w:eastAsia="Times New Roman" w:hAnsiTheme="minorBidi"/>
          <w:color w:val="000000"/>
          <w:sz w:val="26"/>
          <w:szCs w:val="26"/>
          <w:lang w:eastAsia="fr-FR"/>
        </w:rPr>
      </w:pPr>
      <w:r w:rsidRPr="008E7DA1">
        <w:rPr>
          <w:rFonts w:asciiTheme="minorBidi" w:eastAsia="Times New Roman" w:hAnsiTheme="minorBidi"/>
          <w:color w:val="000000"/>
          <w:sz w:val="26"/>
          <w:szCs w:val="26"/>
          <w:lang w:eastAsia="fr-FR"/>
        </w:rPr>
        <w:t xml:space="preserve">-tableau </w:t>
      </w:r>
      <w:proofErr w:type="spellStart"/>
      <w:r w:rsidRPr="008E7DA1">
        <w:rPr>
          <w:rFonts w:asciiTheme="minorBidi" w:eastAsia="Times New Roman" w:hAnsiTheme="minorBidi"/>
          <w:color w:val="000000"/>
          <w:sz w:val="26"/>
          <w:szCs w:val="26"/>
          <w:lang w:eastAsia="fr-FR"/>
        </w:rPr>
        <w:t>N°30</w:t>
      </w:r>
      <w:proofErr w:type="spellEnd"/>
      <w:r w:rsidRPr="008E7DA1">
        <w:rPr>
          <w:rFonts w:asciiTheme="minorBidi" w:eastAsia="Times New Roman" w:hAnsiTheme="minorBidi"/>
          <w:color w:val="000000"/>
          <w:sz w:val="26"/>
          <w:szCs w:val="26"/>
          <w:lang w:eastAsia="fr-FR"/>
        </w:rPr>
        <w:t xml:space="preserv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roofErr w:type="gramStart"/>
      <w:r w:rsidRPr="008E7DA1">
        <w:rPr>
          <w:rFonts w:asciiTheme="minorBidi" w:eastAsia="Times New Roman" w:hAnsiTheme="minorBidi"/>
          <w:color w:val="000000"/>
          <w:sz w:val="26"/>
          <w:szCs w:val="26"/>
          <w:lang w:eastAsia="fr-FR"/>
        </w:rPr>
        <w:t>temps</w:t>
      </w:r>
      <w:proofErr w:type="gramEnd"/>
      <w:r w:rsidRPr="008E7DA1">
        <w:rPr>
          <w:rFonts w:asciiTheme="minorBidi" w:eastAsia="Times New Roman" w:hAnsiTheme="minorBidi"/>
          <w:color w:val="000000"/>
          <w:sz w:val="26"/>
          <w:szCs w:val="26"/>
          <w:lang w:eastAsia="fr-FR"/>
        </w:rPr>
        <w:t xml:space="preserve"> de latence très long parfois plus de 40 ans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lastRenderedPageBreak/>
        <w:t xml:space="preserve">Insuffisance respiratoire algue, insuffisance ventriculaire droite, cancer broncho-pulmonaire sont des complications indemnisables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44AC"/>
          <w:sz w:val="26"/>
          <w:szCs w:val="26"/>
          <w:lang w:eastAsia="fr-FR"/>
        </w:rPr>
        <w:t>BERYLLIOSE</w:t>
      </w:r>
    </w:p>
    <w:p w:rsidR="008E7DA1" w:rsidRPr="008E7DA1" w:rsidRDefault="008E7DA1" w:rsidP="008E7DA1">
      <w:pPr>
        <w:numPr>
          <w:ilvl w:val="0"/>
          <w:numId w:val="17"/>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§Métal léger utilisé dans l’industrie chimique, les tubes radio, rayon X, fluorescents… </w:t>
      </w:r>
    </w:p>
    <w:p w:rsidR="008E7DA1" w:rsidRPr="008E7DA1" w:rsidRDefault="008E7DA1" w:rsidP="008E7DA1">
      <w:pPr>
        <w:numPr>
          <w:ilvl w:val="0"/>
          <w:numId w:val="17"/>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§Deux formes cliniques:</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1) aigué</w:t>
      </w:r>
      <w:r w:rsidRPr="008E7DA1">
        <w:rPr>
          <w:rFonts w:asciiTheme="minorBidi" w:eastAsia="Times New Roman" w:hAnsiTheme="minorBidi"/>
          <w:color w:val="000000"/>
          <w:sz w:val="26"/>
          <w:szCs w:val="26"/>
          <w:lang w:eastAsia="fr-FR"/>
        </w:rPr>
        <w:t xml:space="preserve">: pneumoconiose d’évolution insidieuse et progressive avec 3 aspects radiologiques: miliaire, nodulaire et opacités plus volumineuses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0000"/>
          <w:sz w:val="26"/>
          <w:szCs w:val="26"/>
          <w:lang w:eastAsia="fr-FR"/>
        </w:rPr>
        <w:t>2) chronique</w:t>
      </w:r>
      <w:r>
        <w:rPr>
          <w:rFonts w:asciiTheme="minorBidi" w:eastAsia="Times New Roman" w:hAnsiTheme="minorBidi"/>
          <w:b/>
          <w:bCs/>
          <w:color w:val="000000"/>
          <w:sz w:val="26"/>
          <w:szCs w:val="26"/>
          <w:lang w:eastAsia="fr-FR"/>
        </w:rPr>
        <w:t xml:space="preserve"> </w:t>
      </w:r>
      <w:r w:rsidRPr="008E7DA1">
        <w:rPr>
          <w:rFonts w:asciiTheme="minorBidi" w:eastAsia="Times New Roman" w:hAnsiTheme="minorBidi"/>
          <w:color w:val="000000"/>
          <w:sz w:val="26"/>
          <w:szCs w:val="26"/>
          <w:lang w:eastAsia="fr-FR"/>
        </w:rPr>
        <w:t xml:space="preserve">Syndrome restrictif respiratoire tableau </w:t>
      </w:r>
      <w:proofErr w:type="spellStart"/>
      <w:r w:rsidRPr="008E7DA1">
        <w:rPr>
          <w:rFonts w:asciiTheme="minorBidi" w:eastAsia="Times New Roman" w:hAnsiTheme="minorBidi"/>
          <w:color w:val="000000"/>
          <w:sz w:val="26"/>
          <w:szCs w:val="26"/>
          <w:lang w:eastAsia="fr-FR"/>
        </w:rPr>
        <w:t>n°33</w:t>
      </w:r>
      <w:proofErr w:type="spellEnd"/>
      <w:r w:rsidRPr="008E7DA1">
        <w:rPr>
          <w:rFonts w:asciiTheme="minorBidi" w:eastAsia="Times New Roman" w:hAnsiTheme="minorBidi"/>
          <w:color w:val="000000"/>
          <w:sz w:val="26"/>
          <w:szCs w:val="26"/>
          <w:lang w:eastAsia="fr-FR"/>
        </w:rPr>
        <w:t xml:space="preserve">, délai de prise en charge de </w:t>
      </w:r>
      <w:proofErr w:type="spellStart"/>
      <w:r w:rsidRPr="008E7DA1">
        <w:rPr>
          <w:rFonts w:asciiTheme="minorBidi" w:eastAsia="Times New Roman" w:hAnsiTheme="minorBidi"/>
          <w:color w:val="000000"/>
          <w:sz w:val="26"/>
          <w:szCs w:val="26"/>
          <w:lang w:eastAsia="fr-FR"/>
        </w:rPr>
        <w:t>5ans</w:t>
      </w:r>
      <w:proofErr w:type="spellEnd"/>
      <w:r w:rsidRPr="008E7DA1">
        <w:rPr>
          <w:rFonts w:asciiTheme="minorBidi" w:eastAsia="Times New Roman" w:hAnsiTheme="minorBidi"/>
          <w:color w:val="000000"/>
          <w:sz w:val="26"/>
          <w:szCs w:val="26"/>
          <w:lang w:eastAsia="fr-FR"/>
        </w:rPr>
        <w:t>.</w:t>
      </w:r>
    </w:p>
    <w:p w:rsidR="008E7DA1" w:rsidRPr="008E7DA1" w:rsidRDefault="008E7DA1" w:rsidP="008E7DA1">
      <w:pPr>
        <w:numPr>
          <w:ilvl w:val="0"/>
          <w:numId w:val="18"/>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§Diagnostic difficile avec la sarcoïdose.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44AC"/>
          <w:sz w:val="26"/>
          <w:szCs w:val="26"/>
          <w:lang w:eastAsia="fr-FR"/>
        </w:rPr>
        <w:t>METAUX DURS</w:t>
      </w:r>
    </w:p>
    <w:p w:rsidR="008E7DA1" w:rsidRPr="008E7DA1" w:rsidRDefault="008E7DA1" w:rsidP="008E7DA1">
      <w:pPr>
        <w:numPr>
          <w:ilvl w:val="0"/>
          <w:numId w:val="19"/>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§Tungstène mais aussi titane, tantale, chrome…les poussières de cobalt semblent renforcer le pouvoir pathogène du tungstène. Exposition lors de la fabrication ou de l’utilisation d’outils de coupe, de ponçage, de forage… </w:t>
      </w:r>
    </w:p>
    <w:p w:rsidR="008E7DA1" w:rsidRPr="008E7DA1" w:rsidRDefault="008E7DA1" w:rsidP="008E7DA1">
      <w:pPr>
        <w:numPr>
          <w:ilvl w:val="0"/>
          <w:numId w:val="19"/>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§Syndrome irritatif respiratoire (toux, dyspnée) réversible parfois suivi chez une minorité de malades après une exposition prolongée par une fibrose pulmonaire diffuse radiologiquement discrète et tardive. </w:t>
      </w:r>
    </w:p>
    <w:p w:rsidR="008E7DA1" w:rsidRPr="008E7DA1" w:rsidRDefault="008E7DA1" w:rsidP="008E7DA1">
      <w:pPr>
        <w:numPr>
          <w:ilvl w:val="0"/>
          <w:numId w:val="19"/>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§Tableau </w:t>
      </w:r>
      <w:proofErr w:type="spellStart"/>
      <w:r w:rsidRPr="008E7DA1">
        <w:rPr>
          <w:rFonts w:asciiTheme="minorBidi" w:eastAsia="Times New Roman" w:hAnsiTheme="minorBidi"/>
          <w:color w:val="000000"/>
          <w:sz w:val="26"/>
          <w:szCs w:val="26"/>
          <w:lang w:eastAsia="fr-FR"/>
        </w:rPr>
        <w:t>n°70</w:t>
      </w:r>
      <w:proofErr w:type="spellEnd"/>
      <w:r w:rsidRPr="008E7DA1">
        <w:rPr>
          <w:rFonts w:asciiTheme="minorBidi" w:eastAsia="Times New Roman" w:hAnsiTheme="minorBidi"/>
          <w:color w:val="000000"/>
          <w:sz w:val="26"/>
          <w:szCs w:val="26"/>
          <w:lang w:eastAsia="fr-FR"/>
        </w:rPr>
        <w:t>.</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44AC"/>
          <w:sz w:val="26"/>
          <w:szCs w:val="26"/>
          <w:lang w:eastAsia="fr-FR"/>
        </w:rPr>
        <w:t>Pneumoconioses de surcharge non sclérogènes</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Aluminium, baryte, étain, antimoine, carbone, charbon, graphite, talc, argile, kaolin, micas, terres à diatomée…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44AC"/>
          <w:sz w:val="26"/>
          <w:szCs w:val="26"/>
          <w:lang w:eastAsia="fr-FR"/>
        </w:rPr>
        <w:t xml:space="preserve">CONCLUSIONS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Fréquentes mais mal connues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Lésions radiologiques souvent discrètes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lastRenderedPageBreak/>
        <w:t xml:space="preserve">Troubles fonctionnels non proportionnels aux lésions radiologiques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Affirmer avec prudence le diagnostic pour éviter: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D’inquiéter le malade ou sa famille de créer une psychose revendicatrice</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Faire un certificat de déclaration sans affirmer la maladie professionnelle. </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noProof/>
          <w:sz w:val="26"/>
          <w:szCs w:val="26"/>
          <w:lang w:eastAsia="fr-FR"/>
        </w:rPr>
        <w:drawing>
          <wp:inline distT="0" distB="0" distL="0" distR="0" wp14:anchorId="71C727AE" wp14:editId="004A4190">
            <wp:extent cx="9284970" cy="6998970"/>
            <wp:effectExtent l="0" t="0" r="0" b="0"/>
            <wp:docPr id="1" name="Image 1" descr="C:\Users\Administrateur\AppData\LocalLow\Temp\Microsoft\OPC\DDT.lfdhp_gttnbodx7ifh3ryaun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eur\AppData\LocalLow\Temp\Microsoft\OPC\DDT.lfdhp_gttnbodx7ifh3ryaun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4970" cy="6998970"/>
                    </a:xfrm>
                    <a:prstGeom prst="rect">
                      <a:avLst/>
                    </a:prstGeom>
                    <a:noFill/>
                    <a:ln>
                      <a:noFill/>
                    </a:ln>
                  </pic:spPr>
                </pic:pic>
              </a:graphicData>
            </a:graphic>
          </wp:inline>
        </w:drawing>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b/>
          <w:bCs/>
          <w:color w:val="0044AC"/>
          <w:sz w:val="26"/>
          <w:szCs w:val="26"/>
          <w:lang w:eastAsia="fr-FR"/>
        </w:rPr>
        <w:t>REFERENCES</w:t>
      </w:r>
    </w:p>
    <w:p w:rsidR="008E7DA1" w:rsidRPr="008E7DA1" w:rsidRDefault="008E7DA1" w:rsidP="008E7DA1">
      <w:pPr>
        <w:numPr>
          <w:ilvl w:val="0"/>
          <w:numId w:val="2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lastRenderedPageBreak/>
        <w:t>§</w:t>
      </w:r>
      <w:r w:rsidRPr="008E7DA1">
        <w:rPr>
          <w:rFonts w:asciiTheme="minorBidi" w:eastAsia="Times New Roman" w:hAnsiTheme="minorBidi"/>
          <w:color w:val="000000"/>
          <w:sz w:val="26"/>
          <w:szCs w:val="26"/>
          <w:lang w:val="en-ZA" w:eastAsia="fr-FR"/>
        </w:rPr>
        <w:t xml:space="preserve">DAVIES (G.S.) : Pathogenesis of silicosis : current concepts and hypothesis. </w:t>
      </w:r>
      <w:r w:rsidRPr="008E7DA1">
        <w:rPr>
          <w:rFonts w:asciiTheme="minorBidi" w:eastAsia="Times New Roman" w:hAnsiTheme="minorBidi"/>
          <w:color w:val="000000"/>
          <w:sz w:val="26"/>
          <w:szCs w:val="26"/>
          <w:lang w:eastAsia="fr-FR"/>
        </w:rPr>
        <w:t>Lung, 1986,164, 139-154</w:t>
      </w:r>
    </w:p>
    <w:p w:rsidR="008E7DA1" w:rsidRPr="008E7DA1" w:rsidRDefault="008E7DA1" w:rsidP="008E7DA1">
      <w:pPr>
        <w:numPr>
          <w:ilvl w:val="0"/>
          <w:numId w:val="2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§LENOIR (L): Intérêt et limites de l’autopsie médico-légale des pneumoconioses. Arch., mal, prof, 1986, 47, 175-179</w:t>
      </w:r>
    </w:p>
    <w:p w:rsidR="008E7DA1" w:rsidRPr="008E7DA1" w:rsidRDefault="008E7DA1" w:rsidP="008E7DA1">
      <w:pPr>
        <w:numPr>
          <w:ilvl w:val="0"/>
          <w:numId w:val="20"/>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§BONNAUS (F): La silicose et les pneumoconioses minérales.</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In «révision accélérée en pneumologie», </w:t>
      </w:r>
      <w:proofErr w:type="spellStart"/>
      <w:r w:rsidRPr="008E7DA1">
        <w:rPr>
          <w:rFonts w:asciiTheme="minorBidi" w:eastAsia="Times New Roman" w:hAnsiTheme="minorBidi"/>
          <w:color w:val="000000"/>
          <w:sz w:val="26"/>
          <w:szCs w:val="26"/>
          <w:lang w:eastAsia="fr-FR"/>
        </w:rPr>
        <w:t>Maloineediteur</w:t>
      </w:r>
      <w:proofErr w:type="spellEnd"/>
      <w:r w:rsidRPr="008E7DA1">
        <w:rPr>
          <w:rFonts w:asciiTheme="minorBidi" w:eastAsia="Times New Roman" w:hAnsiTheme="minorBidi"/>
          <w:color w:val="000000"/>
          <w:sz w:val="26"/>
          <w:szCs w:val="26"/>
          <w:lang w:eastAsia="fr-FR"/>
        </w:rPr>
        <w:t>, 1986, pp. 179-1</w:t>
      </w:r>
    </w:p>
    <w:p w:rsidR="008E7DA1" w:rsidRPr="008E7DA1" w:rsidRDefault="008E7DA1" w:rsidP="008E7DA1">
      <w:pPr>
        <w:numPr>
          <w:ilvl w:val="0"/>
          <w:numId w:val="21"/>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§AMEILLE J.</w:t>
      </w:r>
      <w:proofErr w:type="gramStart"/>
      <w:r w:rsidRPr="008E7DA1">
        <w:rPr>
          <w:rFonts w:asciiTheme="minorBidi" w:eastAsia="Times New Roman" w:hAnsiTheme="minorBidi"/>
          <w:color w:val="000000"/>
          <w:sz w:val="26"/>
          <w:szCs w:val="26"/>
          <w:lang w:eastAsia="fr-FR"/>
        </w:rPr>
        <w:t>,CLIN</w:t>
      </w:r>
      <w:proofErr w:type="gramEnd"/>
      <w:r w:rsidRPr="008E7DA1">
        <w:rPr>
          <w:rFonts w:asciiTheme="minorBidi" w:eastAsia="Times New Roman" w:hAnsiTheme="minorBidi"/>
          <w:color w:val="000000"/>
          <w:sz w:val="26"/>
          <w:szCs w:val="26"/>
          <w:lang w:eastAsia="fr-FR"/>
        </w:rPr>
        <w:t xml:space="preserve">-GODARDB.,DESCATHAA.,LETOURNEUXM: Maladies respiratoires bénignes liées </w:t>
      </w:r>
      <w:proofErr w:type="spellStart"/>
      <w:r w:rsidRPr="008E7DA1">
        <w:rPr>
          <w:rFonts w:asciiTheme="minorBidi" w:eastAsia="Times New Roman" w:hAnsiTheme="minorBidi"/>
          <w:color w:val="000000"/>
          <w:sz w:val="26"/>
          <w:szCs w:val="26"/>
          <w:lang w:eastAsia="fr-FR"/>
        </w:rPr>
        <w:t>àl’inhalation</w:t>
      </w:r>
      <w:proofErr w:type="spellEnd"/>
      <w:r w:rsidRPr="008E7DA1">
        <w:rPr>
          <w:rFonts w:asciiTheme="minorBidi" w:eastAsia="Times New Roman" w:hAnsiTheme="minorBidi"/>
          <w:sz w:val="26"/>
          <w:szCs w:val="26"/>
          <w:lang w:eastAsia="fr-FR"/>
        </w:rPr>
        <w:t xml:space="preserve"> </w:t>
      </w:r>
      <w:r w:rsidRPr="008E7DA1">
        <w:rPr>
          <w:rFonts w:asciiTheme="minorBidi" w:eastAsia="Times New Roman" w:hAnsiTheme="minorBidi"/>
          <w:color w:val="000000"/>
          <w:sz w:val="26"/>
          <w:szCs w:val="26"/>
          <w:lang w:eastAsia="fr-FR"/>
        </w:rPr>
        <w:t>d’</w:t>
      </w:r>
      <w:proofErr w:type="spellStart"/>
      <w:r w:rsidRPr="008E7DA1">
        <w:rPr>
          <w:rFonts w:asciiTheme="minorBidi" w:eastAsia="Times New Roman" w:hAnsiTheme="minorBidi"/>
          <w:color w:val="000000"/>
          <w:sz w:val="26"/>
          <w:szCs w:val="26"/>
          <w:lang w:eastAsia="fr-FR"/>
        </w:rPr>
        <w:t>amiante.EMC</w:t>
      </w:r>
      <w:proofErr w:type="spellEnd"/>
      <w:r w:rsidRPr="008E7DA1">
        <w:rPr>
          <w:rFonts w:asciiTheme="minorBidi" w:eastAsia="Times New Roman" w:hAnsiTheme="minorBidi"/>
          <w:color w:val="000000"/>
          <w:sz w:val="26"/>
          <w:szCs w:val="26"/>
          <w:lang w:eastAsia="fr-FR"/>
        </w:rPr>
        <w:t xml:space="preserve"> (Elsevier Masson SAS,Paris),Toxicologie–PathologieProfessionnelle,16-002-A-14,2007. </w:t>
      </w:r>
    </w:p>
    <w:p w:rsidR="008E7DA1" w:rsidRPr="008E7DA1" w:rsidRDefault="008E7DA1" w:rsidP="008E7DA1">
      <w:pPr>
        <w:numPr>
          <w:ilvl w:val="0"/>
          <w:numId w:val="22"/>
        </w:numPr>
        <w:spacing w:before="100" w:beforeAutospacing="1" w:after="100" w:afterAutospacing="1" w:line="240" w:lineRule="auto"/>
        <w:rPr>
          <w:rFonts w:asciiTheme="minorBidi" w:eastAsia="Times New Roman" w:hAnsiTheme="minorBidi"/>
          <w:sz w:val="26"/>
          <w:szCs w:val="26"/>
          <w:lang w:val="en-ZA" w:eastAsia="fr-FR"/>
        </w:rPr>
      </w:pPr>
      <w:r w:rsidRPr="008E7DA1">
        <w:rPr>
          <w:rFonts w:asciiTheme="minorBidi" w:eastAsia="Times New Roman" w:hAnsiTheme="minorBidi"/>
          <w:color w:val="000000"/>
          <w:sz w:val="26"/>
          <w:szCs w:val="26"/>
          <w:lang w:eastAsia="fr-FR"/>
        </w:rPr>
        <w:t>§</w:t>
      </w:r>
      <w:r w:rsidRPr="008E7DA1">
        <w:rPr>
          <w:rFonts w:asciiTheme="minorBidi" w:eastAsia="Times New Roman" w:hAnsiTheme="minorBidi"/>
          <w:color w:val="000000"/>
          <w:sz w:val="26"/>
          <w:szCs w:val="26"/>
          <w:lang w:val="en-ZA" w:eastAsia="fr-FR"/>
        </w:rPr>
        <w:t>International Labour Office. Guidelines for the use of the ILO international</w:t>
      </w:r>
    </w:p>
    <w:p w:rsidR="008E7DA1" w:rsidRPr="008E7DA1" w:rsidRDefault="008E7DA1" w:rsidP="008E7DA1">
      <w:pPr>
        <w:spacing w:before="100" w:beforeAutospacing="1" w:after="100" w:afterAutospacing="1" w:line="240" w:lineRule="auto"/>
        <w:rPr>
          <w:rFonts w:asciiTheme="minorBidi" w:eastAsia="Times New Roman" w:hAnsiTheme="minorBidi"/>
          <w:sz w:val="26"/>
          <w:szCs w:val="26"/>
          <w:lang w:eastAsia="fr-FR"/>
        </w:rPr>
      </w:pPr>
      <w:proofErr w:type="gramStart"/>
      <w:r w:rsidRPr="008E7DA1">
        <w:rPr>
          <w:rFonts w:asciiTheme="minorBidi" w:eastAsia="Times New Roman" w:hAnsiTheme="minorBidi"/>
          <w:color w:val="000000"/>
          <w:sz w:val="26"/>
          <w:szCs w:val="26"/>
          <w:lang w:val="en-ZA" w:eastAsia="fr-FR"/>
        </w:rPr>
        <w:t>classification</w:t>
      </w:r>
      <w:proofErr w:type="gramEnd"/>
      <w:r w:rsidRPr="008E7DA1">
        <w:rPr>
          <w:rFonts w:asciiTheme="minorBidi" w:eastAsia="Times New Roman" w:hAnsiTheme="minorBidi"/>
          <w:color w:val="000000"/>
          <w:sz w:val="26"/>
          <w:szCs w:val="26"/>
          <w:lang w:val="en-ZA" w:eastAsia="fr-FR"/>
        </w:rPr>
        <w:t xml:space="preserve"> of </w:t>
      </w:r>
      <w:proofErr w:type="spellStart"/>
      <w:r w:rsidRPr="008E7DA1">
        <w:rPr>
          <w:rFonts w:asciiTheme="minorBidi" w:eastAsia="Times New Roman" w:hAnsiTheme="minorBidi"/>
          <w:color w:val="000000"/>
          <w:sz w:val="26"/>
          <w:szCs w:val="26"/>
          <w:lang w:val="en-ZA" w:eastAsia="fr-FR"/>
        </w:rPr>
        <w:t>radiographsof</w:t>
      </w:r>
      <w:proofErr w:type="spellEnd"/>
      <w:r w:rsidRPr="008E7DA1">
        <w:rPr>
          <w:rFonts w:asciiTheme="minorBidi" w:eastAsia="Times New Roman" w:hAnsiTheme="minorBidi"/>
          <w:color w:val="000000"/>
          <w:sz w:val="26"/>
          <w:szCs w:val="26"/>
          <w:lang w:val="en-ZA" w:eastAsia="fr-FR"/>
        </w:rPr>
        <w:t xml:space="preserve"> </w:t>
      </w:r>
      <w:proofErr w:type="spellStart"/>
      <w:r w:rsidRPr="008E7DA1">
        <w:rPr>
          <w:rFonts w:asciiTheme="minorBidi" w:eastAsia="Times New Roman" w:hAnsiTheme="minorBidi"/>
          <w:color w:val="000000"/>
          <w:sz w:val="26"/>
          <w:szCs w:val="26"/>
          <w:lang w:val="en-ZA" w:eastAsia="fr-FR"/>
        </w:rPr>
        <w:t>pneumoconioses</w:t>
      </w:r>
      <w:proofErr w:type="spellEnd"/>
      <w:r w:rsidRPr="008E7DA1">
        <w:rPr>
          <w:rFonts w:asciiTheme="minorBidi" w:eastAsia="Times New Roman" w:hAnsiTheme="minorBidi"/>
          <w:color w:val="000000"/>
          <w:sz w:val="26"/>
          <w:szCs w:val="26"/>
          <w:lang w:val="en-ZA" w:eastAsia="fr-FR"/>
        </w:rPr>
        <w:t xml:space="preserve"> [</w:t>
      </w:r>
      <w:proofErr w:type="spellStart"/>
      <w:r w:rsidRPr="008E7DA1">
        <w:rPr>
          <w:rFonts w:asciiTheme="minorBidi" w:eastAsia="Times New Roman" w:hAnsiTheme="minorBidi"/>
          <w:color w:val="000000"/>
          <w:sz w:val="26"/>
          <w:szCs w:val="26"/>
          <w:lang w:val="en-ZA" w:eastAsia="fr-FR"/>
        </w:rPr>
        <w:t>revisededition2000</w:t>
      </w:r>
      <w:proofErr w:type="spellEnd"/>
      <w:r w:rsidRPr="008E7DA1">
        <w:rPr>
          <w:rFonts w:asciiTheme="minorBidi" w:eastAsia="Times New Roman" w:hAnsiTheme="minorBidi"/>
          <w:color w:val="000000"/>
          <w:sz w:val="26"/>
          <w:szCs w:val="26"/>
          <w:lang w:val="en-ZA" w:eastAsia="fr-FR"/>
        </w:rPr>
        <w:t xml:space="preserve">]. </w:t>
      </w:r>
      <w:r w:rsidRPr="008E7DA1">
        <w:rPr>
          <w:rFonts w:asciiTheme="minorBidi" w:eastAsia="Times New Roman" w:hAnsiTheme="minorBidi"/>
          <w:color w:val="000000"/>
          <w:sz w:val="26"/>
          <w:szCs w:val="26"/>
          <w:lang w:eastAsia="fr-FR"/>
        </w:rPr>
        <w:t xml:space="preserve">Genève : </w:t>
      </w:r>
      <w:proofErr w:type="spellStart"/>
      <w:r w:rsidRPr="008E7DA1">
        <w:rPr>
          <w:rFonts w:asciiTheme="minorBidi" w:eastAsia="Times New Roman" w:hAnsiTheme="minorBidi"/>
          <w:color w:val="000000"/>
          <w:sz w:val="26"/>
          <w:szCs w:val="26"/>
          <w:lang w:eastAsia="fr-FR"/>
        </w:rPr>
        <w:t>Occupationalsafetyand</w:t>
      </w:r>
      <w:proofErr w:type="spellEnd"/>
      <w:r w:rsidRPr="008E7DA1">
        <w:rPr>
          <w:rFonts w:asciiTheme="minorBidi" w:eastAsia="Times New Roman" w:hAnsiTheme="minorBidi"/>
          <w:color w:val="000000"/>
          <w:sz w:val="26"/>
          <w:szCs w:val="26"/>
          <w:lang w:eastAsia="fr-FR"/>
        </w:rPr>
        <w:t xml:space="preserve"> </w:t>
      </w:r>
      <w:proofErr w:type="spellStart"/>
      <w:r w:rsidRPr="008E7DA1">
        <w:rPr>
          <w:rFonts w:asciiTheme="minorBidi" w:eastAsia="Times New Roman" w:hAnsiTheme="minorBidi"/>
          <w:color w:val="000000"/>
          <w:sz w:val="26"/>
          <w:szCs w:val="26"/>
          <w:lang w:eastAsia="fr-FR"/>
        </w:rPr>
        <w:t>health</w:t>
      </w:r>
      <w:proofErr w:type="spellEnd"/>
      <w:r w:rsidRPr="008E7DA1">
        <w:rPr>
          <w:rFonts w:asciiTheme="minorBidi" w:eastAsia="Times New Roman" w:hAnsiTheme="minorBidi"/>
          <w:sz w:val="26"/>
          <w:szCs w:val="26"/>
          <w:lang w:eastAsia="fr-FR"/>
        </w:rPr>
        <w:t xml:space="preserve"> </w:t>
      </w:r>
      <w:proofErr w:type="spellStart"/>
      <w:r w:rsidRPr="008E7DA1">
        <w:rPr>
          <w:rFonts w:asciiTheme="minorBidi" w:eastAsia="Times New Roman" w:hAnsiTheme="minorBidi"/>
          <w:color w:val="000000"/>
          <w:sz w:val="26"/>
          <w:szCs w:val="26"/>
          <w:lang w:eastAsia="fr-FR"/>
        </w:rPr>
        <w:t>series2002;22</w:t>
      </w:r>
      <w:proofErr w:type="spellEnd"/>
    </w:p>
    <w:p w:rsidR="008E7DA1" w:rsidRPr="008E7DA1" w:rsidRDefault="008E7DA1" w:rsidP="008E7DA1">
      <w:pPr>
        <w:numPr>
          <w:ilvl w:val="0"/>
          <w:numId w:val="23"/>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§HENNEQUIN L, ANTHOINE D. Les examens radiologiques au cours des pneumoconioses. In : Les maladies respiratoires d’origine professionnelle [</w:t>
      </w:r>
      <w:proofErr w:type="spellStart"/>
      <w:r w:rsidRPr="008E7DA1">
        <w:rPr>
          <w:rFonts w:asciiTheme="minorBidi" w:eastAsia="Times New Roman" w:hAnsiTheme="minorBidi"/>
          <w:color w:val="000000"/>
          <w:sz w:val="26"/>
          <w:szCs w:val="26"/>
          <w:lang w:eastAsia="fr-FR"/>
        </w:rPr>
        <w:t>2e</w:t>
      </w:r>
      <w:proofErr w:type="spellEnd"/>
      <w:r w:rsidRPr="008E7DA1">
        <w:rPr>
          <w:rFonts w:asciiTheme="minorBidi" w:eastAsia="Times New Roman" w:hAnsiTheme="minorBidi"/>
          <w:color w:val="000000"/>
          <w:sz w:val="26"/>
          <w:szCs w:val="26"/>
          <w:lang w:eastAsia="fr-FR"/>
        </w:rPr>
        <w:t xml:space="preserve"> édition]. Paris : Masson, 1999;44-75.</w:t>
      </w:r>
    </w:p>
    <w:p w:rsidR="008E7DA1" w:rsidRPr="008E7DA1" w:rsidRDefault="008E7DA1" w:rsidP="008E7DA1">
      <w:pPr>
        <w:numPr>
          <w:ilvl w:val="0"/>
          <w:numId w:val="24"/>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§PERDRIX A, CHOUDAT D, ANTHOINE D. Reconnaissance et réparation des pneumoconioses. </w:t>
      </w:r>
      <w:proofErr w:type="spellStart"/>
      <w:r w:rsidRPr="008E7DA1">
        <w:rPr>
          <w:rFonts w:asciiTheme="minorBidi" w:eastAsia="Times New Roman" w:hAnsiTheme="minorBidi"/>
          <w:color w:val="000000"/>
          <w:sz w:val="26"/>
          <w:szCs w:val="26"/>
          <w:lang w:eastAsia="fr-FR"/>
        </w:rPr>
        <w:t>RevMal</w:t>
      </w:r>
      <w:proofErr w:type="spellEnd"/>
      <w:r w:rsidRPr="008E7DA1">
        <w:rPr>
          <w:rFonts w:asciiTheme="minorBidi" w:eastAsia="Times New Roman" w:hAnsiTheme="minorBidi"/>
          <w:color w:val="000000"/>
          <w:sz w:val="26"/>
          <w:szCs w:val="26"/>
          <w:lang w:eastAsia="fr-FR"/>
        </w:rPr>
        <w:t xml:space="preserve"> </w:t>
      </w:r>
      <w:proofErr w:type="spellStart"/>
      <w:r w:rsidRPr="008E7DA1">
        <w:rPr>
          <w:rFonts w:asciiTheme="minorBidi" w:eastAsia="Times New Roman" w:hAnsiTheme="minorBidi"/>
          <w:color w:val="000000"/>
          <w:sz w:val="26"/>
          <w:szCs w:val="26"/>
          <w:lang w:eastAsia="fr-FR"/>
        </w:rPr>
        <w:t>Respir</w:t>
      </w:r>
      <w:proofErr w:type="spellEnd"/>
      <w:r w:rsidRPr="008E7DA1">
        <w:rPr>
          <w:rFonts w:asciiTheme="minorBidi" w:eastAsia="Times New Roman" w:hAnsiTheme="minorBidi"/>
          <w:sz w:val="26"/>
          <w:szCs w:val="26"/>
          <w:lang w:eastAsia="fr-FR"/>
        </w:rPr>
        <w:t xml:space="preserve"> </w:t>
      </w:r>
      <w:r w:rsidRPr="008E7DA1">
        <w:rPr>
          <w:rFonts w:asciiTheme="minorBidi" w:eastAsia="Times New Roman" w:hAnsiTheme="minorBidi"/>
          <w:color w:val="000000"/>
          <w:sz w:val="26"/>
          <w:szCs w:val="26"/>
          <w:lang w:eastAsia="fr-FR"/>
        </w:rPr>
        <w:t>2000;17:1043-8</w:t>
      </w:r>
    </w:p>
    <w:p w:rsidR="008E7DA1" w:rsidRPr="008E7DA1" w:rsidRDefault="008E7DA1" w:rsidP="008E7DA1">
      <w:pPr>
        <w:numPr>
          <w:ilvl w:val="0"/>
          <w:numId w:val="25"/>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§D. ANTHOINE: Place de la radiographie thoracique dans le diagnostic des pneumoconioses -La Lettre du Pneumologue -Vol. IX -</w:t>
      </w:r>
      <w:proofErr w:type="spellStart"/>
      <w:r w:rsidRPr="008E7DA1">
        <w:rPr>
          <w:rFonts w:asciiTheme="minorBidi" w:eastAsia="Times New Roman" w:hAnsiTheme="minorBidi"/>
          <w:color w:val="000000"/>
          <w:sz w:val="26"/>
          <w:szCs w:val="26"/>
          <w:lang w:eastAsia="fr-FR"/>
        </w:rPr>
        <w:t>n°6</w:t>
      </w:r>
      <w:proofErr w:type="spellEnd"/>
      <w:r w:rsidRPr="008E7DA1">
        <w:rPr>
          <w:rFonts w:asciiTheme="minorBidi" w:eastAsia="Times New Roman" w:hAnsiTheme="minorBidi"/>
          <w:color w:val="000000"/>
          <w:sz w:val="26"/>
          <w:szCs w:val="26"/>
          <w:lang w:eastAsia="fr-FR"/>
        </w:rPr>
        <w:t xml:space="preserve"> –novembre décembre 2006</w:t>
      </w:r>
    </w:p>
    <w:p w:rsidR="008E7DA1" w:rsidRPr="008E7DA1" w:rsidRDefault="008E7DA1" w:rsidP="008E7DA1">
      <w:pPr>
        <w:numPr>
          <w:ilvl w:val="0"/>
          <w:numId w:val="26"/>
        </w:numPr>
        <w:spacing w:before="100" w:beforeAutospacing="1" w:after="100" w:afterAutospacing="1" w:line="240" w:lineRule="auto"/>
        <w:rPr>
          <w:rFonts w:asciiTheme="minorBidi" w:eastAsia="Times New Roman" w:hAnsiTheme="minorBidi"/>
          <w:sz w:val="26"/>
          <w:szCs w:val="26"/>
          <w:lang w:eastAsia="fr-FR"/>
        </w:rPr>
      </w:pPr>
      <w:r w:rsidRPr="008E7DA1">
        <w:rPr>
          <w:rFonts w:asciiTheme="minorBidi" w:eastAsia="Times New Roman" w:hAnsiTheme="minorBidi"/>
          <w:color w:val="000000"/>
          <w:sz w:val="26"/>
          <w:szCs w:val="26"/>
          <w:lang w:eastAsia="fr-FR"/>
        </w:rPr>
        <w:t xml:space="preserve">§J.P. </w:t>
      </w:r>
      <w:proofErr w:type="spellStart"/>
      <w:r w:rsidRPr="008E7DA1">
        <w:rPr>
          <w:rFonts w:asciiTheme="minorBidi" w:eastAsia="Times New Roman" w:hAnsiTheme="minorBidi"/>
          <w:color w:val="000000"/>
          <w:sz w:val="26"/>
          <w:szCs w:val="26"/>
          <w:lang w:eastAsia="fr-FR"/>
        </w:rPr>
        <w:t>Grignet</w:t>
      </w:r>
      <w:proofErr w:type="spellEnd"/>
      <w:r w:rsidRPr="008E7DA1">
        <w:rPr>
          <w:rFonts w:asciiTheme="minorBidi" w:eastAsia="Times New Roman" w:hAnsiTheme="minorBidi"/>
          <w:color w:val="000000"/>
          <w:sz w:val="26"/>
          <w:szCs w:val="26"/>
          <w:lang w:eastAsia="fr-FR"/>
        </w:rPr>
        <w:t xml:space="preserve">: Sidérose pulmonaire et pneumoconioses liées à des métaux durs -J </w:t>
      </w:r>
      <w:proofErr w:type="spellStart"/>
      <w:r w:rsidRPr="008E7DA1">
        <w:rPr>
          <w:rFonts w:asciiTheme="minorBidi" w:eastAsia="Times New Roman" w:hAnsiTheme="minorBidi"/>
          <w:color w:val="000000"/>
          <w:sz w:val="26"/>
          <w:szCs w:val="26"/>
          <w:lang w:eastAsia="fr-FR"/>
        </w:rPr>
        <w:t>Func</w:t>
      </w:r>
      <w:proofErr w:type="spellEnd"/>
      <w:r w:rsidRPr="008E7DA1">
        <w:rPr>
          <w:rFonts w:asciiTheme="minorBidi" w:eastAsia="Times New Roman" w:hAnsiTheme="minorBidi"/>
          <w:color w:val="000000"/>
          <w:sz w:val="26"/>
          <w:szCs w:val="26"/>
          <w:lang w:eastAsia="fr-FR"/>
        </w:rPr>
        <w:t xml:space="preserve"> Vent </w:t>
      </w:r>
      <w:proofErr w:type="spellStart"/>
      <w:r w:rsidRPr="008E7DA1">
        <w:rPr>
          <w:rFonts w:asciiTheme="minorBidi" w:eastAsia="Times New Roman" w:hAnsiTheme="minorBidi"/>
          <w:color w:val="000000"/>
          <w:sz w:val="26"/>
          <w:szCs w:val="26"/>
          <w:lang w:eastAsia="fr-FR"/>
        </w:rPr>
        <w:t>Pulm</w:t>
      </w:r>
      <w:proofErr w:type="spellEnd"/>
      <w:r w:rsidRPr="008E7DA1">
        <w:rPr>
          <w:rFonts w:asciiTheme="minorBidi" w:eastAsia="Times New Roman" w:hAnsiTheme="minorBidi"/>
          <w:color w:val="000000"/>
          <w:sz w:val="26"/>
          <w:szCs w:val="26"/>
          <w:lang w:eastAsia="fr-FR"/>
        </w:rPr>
        <w:t xml:space="preserve"> 2011; 4(2): 1-86</w:t>
      </w:r>
    </w:p>
    <w:p w:rsidR="00EA2E6A" w:rsidRDefault="000066F8"/>
    <w:sectPr w:rsidR="00EA2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50F"/>
    <w:multiLevelType w:val="multilevel"/>
    <w:tmpl w:val="B326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7C34"/>
    <w:multiLevelType w:val="multilevel"/>
    <w:tmpl w:val="3F46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030F5"/>
    <w:multiLevelType w:val="multilevel"/>
    <w:tmpl w:val="E956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5748D"/>
    <w:multiLevelType w:val="multilevel"/>
    <w:tmpl w:val="3DCC4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C1E01"/>
    <w:multiLevelType w:val="multilevel"/>
    <w:tmpl w:val="6D18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21AA1"/>
    <w:multiLevelType w:val="multilevel"/>
    <w:tmpl w:val="A8FA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B4AAC"/>
    <w:multiLevelType w:val="multilevel"/>
    <w:tmpl w:val="C54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518B1"/>
    <w:multiLevelType w:val="multilevel"/>
    <w:tmpl w:val="EAEA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A1162"/>
    <w:multiLevelType w:val="multilevel"/>
    <w:tmpl w:val="327E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457B3"/>
    <w:multiLevelType w:val="multilevel"/>
    <w:tmpl w:val="7EA2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14BA8"/>
    <w:multiLevelType w:val="multilevel"/>
    <w:tmpl w:val="7AE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E1DB7"/>
    <w:multiLevelType w:val="multilevel"/>
    <w:tmpl w:val="78944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4174B"/>
    <w:multiLevelType w:val="multilevel"/>
    <w:tmpl w:val="85D24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045BAB"/>
    <w:multiLevelType w:val="multilevel"/>
    <w:tmpl w:val="D8D6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15274"/>
    <w:multiLevelType w:val="multilevel"/>
    <w:tmpl w:val="0AD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F236C"/>
    <w:multiLevelType w:val="multilevel"/>
    <w:tmpl w:val="2FE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FF16F2"/>
    <w:multiLevelType w:val="multilevel"/>
    <w:tmpl w:val="E3F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C74B39"/>
    <w:multiLevelType w:val="multilevel"/>
    <w:tmpl w:val="13ACF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934426"/>
    <w:multiLevelType w:val="multilevel"/>
    <w:tmpl w:val="32E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DB2326"/>
    <w:multiLevelType w:val="multilevel"/>
    <w:tmpl w:val="37B2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263B1"/>
    <w:multiLevelType w:val="multilevel"/>
    <w:tmpl w:val="73C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60C82"/>
    <w:multiLevelType w:val="multilevel"/>
    <w:tmpl w:val="009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10AC2"/>
    <w:multiLevelType w:val="multilevel"/>
    <w:tmpl w:val="ACD01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68386A"/>
    <w:multiLevelType w:val="multilevel"/>
    <w:tmpl w:val="FC16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052C3B"/>
    <w:multiLevelType w:val="multilevel"/>
    <w:tmpl w:val="14C2C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9339E"/>
    <w:multiLevelType w:val="multilevel"/>
    <w:tmpl w:val="C5CE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6"/>
  </w:num>
  <w:num w:numId="4">
    <w:abstractNumId w:val="1"/>
  </w:num>
  <w:num w:numId="5">
    <w:abstractNumId w:val="25"/>
  </w:num>
  <w:num w:numId="6">
    <w:abstractNumId w:val="4"/>
  </w:num>
  <w:num w:numId="7">
    <w:abstractNumId w:val="22"/>
  </w:num>
  <w:num w:numId="8">
    <w:abstractNumId w:val="8"/>
  </w:num>
  <w:num w:numId="9">
    <w:abstractNumId w:val="11"/>
  </w:num>
  <w:num w:numId="10">
    <w:abstractNumId w:val="12"/>
  </w:num>
  <w:num w:numId="11">
    <w:abstractNumId w:val="18"/>
  </w:num>
  <w:num w:numId="12">
    <w:abstractNumId w:val="24"/>
  </w:num>
  <w:num w:numId="13">
    <w:abstractNumId w:val="19"/>
  </w:num>
  <w:num w:numId="14">
    <w:abstractNumId w:val="6"/>
  </w:num>
  <w:num w:numId="15">
    <w:abstractNumId w:val="14"/>
  </w:num>
  <w:num w:numId="16">
    <w:abstractNumId w:val="17"/>
  </w:num>
  <w:num w:numId="17">
    <w:abstractNumId w:val="5"/>
  </w:num>
  <w:num w:numId="18">
    <w:abstractNumId w:val="21"/>
  </w:num>
  <w:num w:numId="19">
    <w:abstractNumId w:val="7"/>
  </w:num>
  <w:num w:numId="20">
    <w:abstractNumId w:val="9"/>
  </w:num>
  <w:num w:numId="21">
    <w:abstractNumId w:val="23"/>
  </w:num>
  <w:num w:numId="22">
    <w:abstractNumId w:val="20"/>
  </w:num>
  <w:num w:numId="23">
    <w:abstractNumId w:val="10"/>
  </w:num>
  <w:num w:numId="24">
    <w:abstractNumId w:val="15"/>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A1"/>
    <w:rsid w:val="000066F8"/>
    <w:rsid w:val="000610BD"/>
    <w:rsid w:val="000C22AA"/>
    <w:rsid w:val="001C6CFF"/>
    <w:rsid w:val="00265625"/>
    <w:rsid w:val="00292121"/>
    <w:rsid w:val="00332A17"/>
    <w:rsid w:val="007973D7"/>
    <w:rsid w:val="008B4425"/>
    <w:rsid w:val="008E7DA1"/>
    <w:rsid w:val="009A0D96"/>
    <w:rsid w:val="00D341C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7D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7D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DA1"/>
    <w:rPr>
      <w:rFonts w:ascii="Tahoma" w:hAnsi="Tahoma" w:cs="Tahoma"/>
      <w:sz w:val="16"/>
      <w:szCs w:val="16"/>
      <w:lang w:val="fr-FR"/>
    </w:rPr>
  </w:style>
  <w:style w:type="paragraph" w:styleId="Paragraphedeliste">
    <w:name w:val="List Paragraph"/>
    <w:basedOn w:val="Normal"/>
    <w:uiPriority w:val="34"/>
    <w:qFormat/>
    <w:rsid w:val="00006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7D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7D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DA1"/>
    <w:rPr>
      <w:rFonts w:ascii="Tahoma" w:hAnsi="Tahoma" w:cs="Tahoma"/>
      <w:sz w:val="16"/>
      <w:szCs w:val="16"/>
      <w:lang w:val="fr-FR"/>
    </w:rPr>
  </w:style>
  <w:style w:type="paragraph" w:styleId="Paragraphedeliste">
    <w:name w:val="List Paragraph"/>
    <w:basedOn w:val="Normal"/>
    <w:uiPriority w:val="34"/>
    <w:qFormat/>
    <w:rsid w:val="0000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1270</Words>
  <Characters>6986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2021-12-07T08:51:00Z</dcterms:created>
  <dcterms:modified xsi:type="dcterms:W3CDTF">2021-12-07T09:07:00Z</dcterms:modified>
</cp:coreProperties>
</file>