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7CD2" w:rsidRDefault="00EA78E2" w:rsidP="00D07CD2">
      <w:pPr>
        <w:pStyle w:val="Sansinterligne"/>
        <w:rPr>
          <w:color w:val="FFFFFF" w:themeColor="background1"/>
          <w:sz w:val="48"/>
          <w:szCs w:val="48"/>
        </w:rPr>
      </w:pPr>
      <w:r>
        <w:rPr>
          <w:noProof/>
        </w:rPr>
        <mc:AlternateContent>
          <mc:Choice Requires="wpg">
            <w:drawing>
              <wp:anchor distT="0" distB="0" distL="114300" distR="114300" simplePos="0" relativeHeight="251659264" behindDoc="1" locked="0" layoutInCell="1" allowOverlap="1" wp14:anchorId="09F0373B" wp14:editId="5F837C8B">
                <wp:simplePos x="0" y="0"/>
                <wp:positionH relativeFrom="page">
                  <wp:posOffset>209557</wp:posOffset>
                </wp:positionH>
                <wp:positionV relativeFrom="page">
                  <wp:posOffset>485775</wp:posOffset>
                </wp:positionV>
                <wp:extent cx="7091356" cy="9172575"/>
                <wp:effectExtent l="0" t="0" r="0" b="9525"/>
                <wp:wrapNone/>
                <wp:docPr id="48" name="Groupe 48"/>
                <wp:cNvGraphicFramePr/>
                <a:graphic xmlns:a="http://schemas.openxmlformats.org/drawingml/2006/main">
                  <a:graphicData uri="http://schemas.microsoft.com/office/word/2010/wordprocessingGroup">
                    <wpg:wgp>
                      <wpg:cNvGrpSpPr/>
                      <wpg:grpSpPr>
                        <a:xfrm>
                          <a:off x="0" y="0"/>
                          <a:ext cx="7091356" cy="9172575"/>
                          <a:chOff x="-238125" y="0"/>
                          <a:chExt cx="7091363" cy="9172575"/>
                        </a:xfrm>
                      </wpg:grpSpPr>
                      <wpg:grpSp>
                        <wpg:cNvPr id="49" name="Groupe 49"/>
                        <wpg:cNvGrpSpPr/>
                        <wpg:grpSpPr>
                          <a:xfrm>
                            <a:off x="-238125" y="0"/>
                            <a:ext cx="7091363" cy="9172575"/>
                            <a:chOff x="-238125" y="0"/>
                            <a:chExt cx="7091363" cy="9172575"/>
                          </a:xfrm>
                        </wpg:grpSpPr>
                        <wps:wsp>
                          <wps:cNvPr id="54" name="Rectangle 54"/>
                          <wps:cNvSpPr/>
                          <wps:spPr>
                            <a:xfrm>
                              <a:off x="-238125" y="28575"/>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EA78E2" w:rsidRDefault="00EA78E2">
                                <w:pPr>
                                  <w:pStyle w:val="Sansinterligne"/>
                                  <w:rPr>
                                    <w:color w:val="FFFFFF" w:themeColor="background1"/>
                                    <w:sz w:val="44"/>
                                    <w:szCs w:val="48"/>
                                  </w:rPr>
                                </w:pPr>
                              </w:p>
                              <w:p w:rsidR="00EA78E2" w:rsidRDefault="00EA78E2">
                                <w:pPr>
                                  <w:pStyle w:val="Sansinterligne"/>
                                  <w:rPr>
                                    <w:color w:val="FFFFFF" w:themeColor="background1"/>
                                    <w:sz w:val="44"/>
                                    <w:szCs w:val="48"/>
                                  </w:rPr>
                                </w:pPr>
                              </w:p>
                              <w:p w:rsidR="00EA78E2" w:rsidRDefault="00EA78E2">
                                <w:pPr>
                                  <w:pStyle w:val="Sansinterligne"/>
                                  <w:rPr>
                                    <w:color w:val="FFFFFF" w:themeColor="background1"/>
                                    <w:sz w:val="44"/>
                                    <w:szCs w:val="48"/>
                                  </w:rPr>
                                </w:pPr>
                              </w:p>
                              <w:p w:rsidR="00EA78E2" w:rsidRDefault="00EA78E2">
                                <w:pPr>
                                  <w:pStyle w:val="Sansinterligne"/>
                                  <w:rPr>
                                    <w:color w:val="FFFFFF" w:themeColor="background1"/>
                                    <w:sz w:val="44"/>
                                    <w:szCs w:val="48"/>
                                  </w:rPr>
                                </w:pPr>
                              </w:p>
                              <w:p w:rsidR="00EA78E2" w:rsidRDefault="00EA78E2">
                                <w:pPr>
                                  <w:pStyle w:val="Sansinterligne"/>
                                  <w:rPr>
                                    <w:color w:val="FFFFFF" w:themeColor="background1"/>
                                    <w:sz w:val="48"/>
                                    <w:szCs w:val="48"/>
                                  </w:rPr>
                                </w:pPr>
                                <w:r>
                                  <w:rPr>
                                    <w:color w:val="FFFFFF" w:themeColor="background1"/>
                                    <w:sz w:val="44"/>
                                    <w:szCs w:val="48"/>
                                  </w:rPr>
                                  <w:t xml:space="preserve">             </w:t>
                                </w:r>
                              </w:p>
                              <w:p w:rsidR="00EA78E2" w:rsidRDefault="00EA78E2">
                                <w:pPr>
                                  <w:pStyle w:val="Sansinterligne"/>
                                  <w:rPr>
                                    <w:color w:val="FFFFFF" w:themeColor="background1"/>
                                    <w:sz w:val="48"/>
                                    <w:szCs w:val="48"/>
                                  </w:rPr>
                                </w:pPr>
                              </w:p>
                              <w:p w:rsidR="00EA78E2" w:rsidRDefault="00EA78E2">
                                <w:pPr>
                                  <w:pStyle w:val="Sansinterligne"/>
                                  <w:rPr>
                                    <w:color w:val="FFFFFF" w:themeColor="background1"/>
                                    <w:sz w:val="48"/>
                                    <w:szCs w:val="48"/>
                                  </w:rPr>
                                </w:pPr>
                              </w:p>
                              <w:p w:rsidR="00EA78E2" w:rsidRDefault="00EA78E2">
                                <w:pPr>
                                  <w:pStyle w:val="Sansinterligne"/>
                                  <w:rPr>
                                    <w:color w:val="FFFFFF" w:themeColor="background1"/>
                                    <w:sz w:val="48"/>
                                    <w:szCs w:val="48"/>
                                  </w:rPr>
                                </w:pPr>
                                <w:r>
                                  <w:rPr>
                                    <w:color w:val="FFFFFF" w:themeColor="background1"/>
                                    <w:sz w:val="48"/>
                                    <w:szCs w:val="48"/>
                                  </w:rPr>
                                  <w:t xml:space="preserve">     </w:t>
                                </w:r>
                              </w:p>
                              <w:p w:rsidR="00EA78E2" w:rsidRDefault="00EA78E2">
                                <w:pPr>
                                  <w:pStyle w:val="Sansinterligne"/>
                                  <w:rPr>
                                    <w:color w:val="FFFFFF" w:themeColor="background1"/>
                                    <w:sz w:val="48"/>
                                    <w:szCs w:val="48"/>
                                  </w:rPr>
                                </w:pPr>
                              </w:p>
                              <w:p w:rsidR="00EA78E2" w:rsidRPr="00EA78E2" w:rsidRDefault="00EA78E2">
                                <w:pPr>
                                  <w:pStyle w:val="Sansinterligne"/>
                                  <w:rPr>
                                    <w:color w:val="FFFFFF" w:themeColor="background1"/>
                                    <w:sz w:val="52"/>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e 2"/>
                          <wpg:cNvGrpSpPr/>
                          <wpg:grpSpPr>
                            <a:xfrm>
                              <a:off x="2524125" y="0"/>
                              <a:ext cx="4329113" cy="4491038"/>
                              <a:chOff x="0" y="0"/>
                              <a:chExt cx="4329113" cy="4491038"/>
                            </a:xfrm>
                            <a:solidFill>
                              <a:schemeClr val="bg1"/>
                            </a:solidFill>
                          </wpg:grpSpPr>
                          <wps:wsp>
                            <wps:cNvPr id="56" name="Forme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e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e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e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Zone de texte 61"/>
                        <wps:cNvSpPr txBox="1"/>
                        <wps:spPr>
                          <a:xfrm>
                            <a:off x="-180982"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7057" w:rsidRDefault="00497057">
                              <w:pPr>
                                <w:pStyle w:val="Sansinterligne"/>
                                <w:rPr>
                                  <w:rFonts w:asciiTheme="majorHAnsi" w:eastAsiaTheme="majorEastAsia" w:hAnsiTheme="majorHAnsi" w:cstheme="majorBidi"/>
                                  <w:caps/>
                                  <w:color w:val="FFFFFF" w:themeColor="background1"/>
                                  <w:sz w:val="64"/>
                                  <w:szCs w:val="64"/>
                                </w:rPr>
                              </w:pPr>
                            </w:p>
                            <w:sdt>
                              <w:sdtPr>
                                <w:rPr>
                                  <w:color w:val="5B9BD5" w:themeColor="accent1"/>
                                  <w:sz w:val="36"/>
                                  <w:szCs w:val="36"/>
                                </w:rPr>
                                <w:alias w:val="Sous-titr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497057" w:rsidRDefault="00D07CD2" w:rsidP="00D07CD2">
                                  <w:pPr>
                                    <w:pStyle w:val="Sansinterligne"/>
                                    <w:spacing w:before="120"/>
                                    <w:jc w:val="center"/>
                                    <w:rPr>
                                      <w:color w:val="5B9BD5" w:themeColor="accent1"/>
                                      <w:sz w:val="36"/>
                                      <w:szCs w:val="36"/>
                                    </w:rPr>
                                  </w:pPr>
                                  <w:r>
                                    <w:rPr>
                                      <w:color w:val="5B9BD5" w:themeColor="accent1"/>
                                      <w:sz w:val="36"/>
                                      <w:szCs w:val="36"/>
                                    </w:rPr>
                                    <w:t>Année universitaire 2020/21</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F0373B" id="Groupe 48" o:spid="_x0000_s1026" style="position:absolute;margin-left:16.5pt;margin-top:38.25pt;width:558.35pt;height:722.25pt;z-index:-251657216;mso-position-horizontal-relative:page;mso-position-vertical-relative:page" coordorigin="-2381" coordsize="70913,9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">
                <v:group id="Groupe 49" o:spid="_x0000_s1027" style="position:absolute;left:-2381;width:70913;height:91725" coordorigin="-2381" coordsize="70913,91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left:-2381;top:285;width:68579;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A78E2" w:rsidRDefault="00EA78E2">
                          <w:pPr>
                            <w:pStyle w:val="Sansinterligne"/>
                            <w:rPr>
                              <w:color w:val="FFFFFF" w:themeColor="background1"/>
                              <w:sz w:val="44"/>
                              <w:szCs w:val="48"/>
                            </w:rPr>
                          </w:pPr>
                        </w:p>
                        <w:p w:rsidR="00EA78E2" w:rsidRDefault="00EA78E2">
                          <w:pPr>
                            <w:pStyle w:val="Sansinterligne"/>
                            <w:rPr>
                              <w:color w:val="FFFFFF" w:themeColor="background1"/>
                              <w:sz w:val="44"/>
                              <w:szCs w:val="48"/>
                            </w:rPr>
                          </w:pPr>
                        </w:p>
                        <w:p w:rsidR="00EA78E2" w:rsidRDefault="00EA78E2">
                          <w:pPr>
                            <w:pStyle w:val="Sansinterligne"/>
                            <w:rPr>
                              <w:color w:val="FFFFFF" w:themeColor="background1"/>
                              <w:sz w:val="44"/>
                              <w:szCs w:val="48"/>
                            </w:rPr>
                          </w:pPr>
                        </w:p>
                        <w:p w:rsidR="00EA78E2" w:rsidRDefault="00EA78E2">
                          <w:pPr>
                            <w:pStyle w:val="Sansinterligne"/>
                            <w:rPr>
                              <w:color w:val="FFFFFF" w:themeColor="background1"/>
                              <w:sz w:val="44"/>
                              <w:szCs w:val="48"/>
                            </w:rPr>
                          </w:pPr>
                        </w:p>
                        <w:p w:rsidR="00EA78E2" w:rsidRDefault="00EA78E2">
                          <w:pPr>
                            <w:pStyle w:val="Sansinterligne"/>
                            <w:rPr>
                              <w:color w:val="FFFFFF" w:themeColor="background1"/>
                              <w:sz w:val="48"/>
                              <w:szCs w:val="48"/>
                            </w:rPr>
                          </w:pPr>
                          <w:r>
                            <w:rPr>
                              <w:color w:val="FFFFFF" w:themeColor="background1"/>
                              <w:sz w:val="44"/>
                              <w:szCs w:val="48"/>
                            </w:rPr>
                            <w:t xml:space="preserve">             </w:t>
                          </w:r>
                        </w:p>
                        <w:p w:rsidR="00EA78E2" w:rsidRDefault="00EA78E2">
                          <w:pPr>
                            <w:pStyle w:val="Sansinterligne"/>
                            <w:rPr>
                              <w:color w:val="FFFFFF" w:themeColor="background1"/>
                              <w:sz w:val="48"/>
                              <w:szCs w:val="48"/>
                            </w:rPr>
                          </w:pPr>
                        </w:p>
                        <w:p w:rsidR="00EA78E2" w:rsidRDefault="00EA78E2">
                          <w:pPr>
                            <w:pStyle w:val="Sansinterligne"/>
                            <w:rPr>
                              <w:color w:val="FFFFFF" w:themeColor="background1"/>
                              <w:sz w:val="48"/>
                              <w:szCs w:val="48"/>
                            </w:rPr>
                          </w:pPr>
                        </w:p>
                        <w:p w:rsidR="00EA78E2" w:rsidRDefault="00EA78E2">
                          <w:pPr>
                            <w:pStyle w:val="Sansinterligne"/>
                            <w:rPr>
                              <w:color w:val="FFFFFF" w:themeColor="background1"/>
                              <w:sz w:val="48"/>
                              <w:szCs w:val="48"/>
                            </w:rPr>
                          </w:pPr>
                          <w:r>
                            <w:rPr>
                              <w:color w:val="FFFFFF" w:themeColor="background1"/>
                              <w:sz w:val="48"/>
                              <w:szCs w:val="48"/>
                            </w:rPr>
                            <w:t xml:space="preserve">     </w:t>
                          </w:r>
                        </w:p>
                        <w:p w:rsidR="00EA78E2" w:rsidRDefault="00EA78E2">
                          <w:pPr>
                            <w:pStyle w:val="Sansinterligne"/>
                            <w:rPr>
                              <w:color w:val="FFFFFF" w:themeColor="background1"/>
                              <w:sz w:val="48"/>
                              <w:szCs w:val="48"/>
                            </w:rPr>
                          </w:pPr>
                        </w:p>
                        <w:p w:rsidR="00EA78E2" w:rsidRPr="00EA78E2" w:rsidRDefault="00EA78E2">
                          <w:pPr>
                            <w:pStyle w:val="Sansinterligne"/>
                            <w:rPr>
                              <w:color w:val="FFFFFF" w:themeColor="background1"/>
                              <w:sz w:val="52"/>
                              <w:szCs w:val="48"/>
                            </w:rPr>
                          </w:pPr>
                        </w:p>
                      </w:txbxContent>
                    </v:textbox>
                  </v:rect>
                  <v:group id="Groupe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e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e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e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e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e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Zone de texte 61" o:spid="_x0000_s1035" type="#_x0000_t202" style="position:absolute;left:-1809;top:48387;width:68433;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p w:rsidR="00497057" w:rsidRDefault="00497057">
                        <w:pPr>
                          <w:pStyle w:val="Sansinterligne"/>
                          <w:rPr>
                            <w:rFonts w:asciiTheme="majorHAnsi" w:eastAsiaTheme="majorEastAsia" w:hAnsiTheme="majorHAnsi" w:cstheme="majorBidi"/>
                            <w:caps/>
                            <w:color w:val="FFFFFF" w:themeColor="background1"/>
                            <w:sz w:val="64"/>
                            <w:szCs w:val="64"/>
                          </w:rPr>
                        </w:pPr>
                      </w:p>
                      <w:sdt>
                        <w:sdtPr>
                          <w:rPr>
                            <w:color w:val="5B9BD5" w:themeColor="accent1"/>
                            <w:sz w:val="36"/>
                            <w:szCs w:val="36"/>
                          </w:rPr>
                          <w:alias w:val="Sous-titr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497057" w:rsidRDefault="00D07CD2" w:rsidP="00D07CD2">
                            <w:pPr>
                              <w:pStyle w:val="Sansinterligne"/>
                              <w:spacing w:before="120"/>
                              <w:jc w:val="center"/>
                              <w:rPr>
                                <w:color w:val="5B9BD5" w:themeColor="accent1"/>
                                <w:sz w:val="36"/>
                                <w:szCs w:val="36"/>
                              </w:rPr>
                            </w:pPr>
                            <w:r>
                              <w:rPr>
                                <w:color w:val="5B9BD5" w:themeColor="accent1"/>
                                <w:sz w:val="36"/>
                                <w:szCs w:val="36"/>
                              </w:rPr>
                              <w:t>Année universitaire 2020/21</w:t>
                            </w:r>
                          </w:p>
                        </w:sdtContent>
                      </w:sdt>
                    </w:txbxContent>
                  </v:textbox>
                </v:shape>
                <w10:wrap anchorx="page" anchory="page"/>
              </v:group>
            </w:pict>
          </mc:Fallback>
        </mc:AlternateContent>
      </w:r>
      <w:r w:rsidR="00731BF0">
        <w:t>7</w:t>
      </w:r>
      <w:r w:rsidR="00D07CD2" w:rsidRPr="00D07CD2">
        <w:rPr>
          <w:color w:val="FFFFFF" w:themeColor="background1"/>
          <w:sz w:val="48"/>
          <w:szCs w:val="48"/>
        </w:rPr>
        <w:t xml:space="preserve"> </w:t>
      </w:r>
      <w:r w:rsidR="00D07CD2">
        <w:rPr>
          <w:color w:val="FFFFFF" w:themeColor="background1"/>
          <w:sz w:val="48"/>
          <w:szCs w:val="48"/>
        </w:rPr>
        <w:t xml:space="preserve">Université de Constantine 3    </w:t>
      </w:r>
    </w:p>
    <w:p w:rsidR="00D07CD2" w:rsidRDefault="00D07CD2" w:rsidP="00D07CD2">
      <w:pPr>
        <w:pStyle w:val="Sansinterligne"/>
        <w:rPr>
          <w:color w:val="FFFFFF" w:themeColor="background1"/>
          <w:sz w:val="48"/>
          <w:szCs w:val="48"/>
        </w:rPr>
      </w:pPr>
      <w:r>
        <w:rPr>
          <w:color w:val="FFFFFF" w:themeColor="background1"/>
          <w:sz w:val="48"/>
          <w:szCs w:val="48"/>
        </w:rPr>
        <w:t xml:space="preserve">Département de chirurgie dentaire </w:t>
      </w:r>
    </w:p>
    <w:p w:rsidR="00D07CD2" w:rsidRDefault="00D07CD2" w:rsidP="00D07CD2">
      <w:pPr>
        <w:pStyle w:val="Sansinterligne"/>
        <w:rPr>
          <w:color w:val="FFFFFF" w:themeColor="background1"/>
          <w:sz w:val="44"/>
          <w:szCs w:val="48"/>
        </w:rPr>
      </w:pPr>
      <w:r w:rsidRPr="00EA78E2">
        <w:rPr>
          <w:color w:val="FFFFFF" w:themeColor="background1"/>
          <w:sz w:val="44"/>
          <w:szCs w:val="48"/>
        </w:rPr>
        <w:t>Service de pathologie et chirurgie buccal</w:t>
      </w:r>
      <w:r>
        <w:rPr>
          <w:color w:val="FFFFFF" w:themeColor="background1"/>
          <w:sz w:val="44"/>
          <w:szCs w:val="48"/>
        </w:rPr>
        <w:t>es</w:t>
      </w:r>
    </w:p>
    <w:p w:rsidR="00D07CD2" w:rsidRDefault="00D07CD2" w:rsidP="00D07CD2">
      <w:pPr>
        <w:pStyle w:val="Sansinterligne"/>
        <w:rPr>
          <w:color w:val="FFFFFF" w:themeColor="background1"/>
          <w:sz w:val="44"/>
          <w:szCs w:val="48"/>
        </w:rPr>
      </w:pPr>
    </w:p>
    <w:p w:rsidR="00731BF0" w:rsidRDefault="00731BF0"/>
    <w:p w:rsidR="00952C9B" w:rsidRDefault="00952C9B"/>
    <w:p w:rsidR="00952C9B" w:rsidRDefault="00952C9B"/>
    <w:p w:rsidR="00731BF0" w:rsidRDefault="00731BF0"/>
    <w:sdt>
      <w:sdtPr>
        <w:id w:val="-660624991"/>
        <w:docPartObj>
          <w:docPartGallery w:val="Cover Pages"/>
          <w:docPartUnique/>
        </w:docPartObj>
      </w:sdtPr>
      <w:sdtEndPr/>
      <w:sdtContent>
        <w:p w:rsidR="003E2C31" w:rsidRDefault="003E2C31"/>
        <w:p w:rsidR="003E2C31" w:rsidRDefault="003E2C31"/>
        <w:p w:rsidR="003E2C31" w:rsidRDefault="003E2C31"/>
        <w:p w:rsidR="003E2C31" w:rsidRDefault="003E2C31"/>
        <w:p w:rsidR="003E2C31" w:rsidRDefault="003E2C31"/>
        <w:p w:rsidR="003E2C31" w:rsidRDefault="003E2C31"/>
        <w:p w:rsidR="003E2C31" w:rsidRDefault="003E2C31"/>
        <w:p w:rsidR="003E2C31" w:rsidRDefault="00EA78E2">
          <w:r>
            <w:rPr>
              <w:noProof/>
              <w:lang w:eastAsia="fr-FR"/>
            </w:rPr>
            <mc:AlternateContent>
              <mc:Choice Requires="wps">
                <w:drawing>
                  <wp:anchor distT="0" distB="0" distL="114300" distR="114300" simplePos="0" relativeHeight="251669504" behindDoc="0" locked="0" layoutInCell="1" allowOverlap="1" wp14:anchorId="0E4BB6D5" wp14:editId="09B1BAAF">
                    <wp:simplePos x="0" y="0"/>
                    <wp:positionH relativeFrom="column">
                      <wp:posOffset>681355</wp:posOffset>
                    </wp:positionH>
                    <wp:positionV relativeFrom="paragraph">
                      <wp:posOffset>267605</wp:posOffset>
                    </wp:positionV>
                    <wp:extent cx="4486275" cy="691245"/>
                    <wp:effectExtent l="0" t="0" r="28575" b="13970"/>
                    <wp:wrapNone/>
                    <wp:docPr id="9" name="Rectangle 9"/>
                    <wp:cNvGraphicFramePr/>
                    <a:graphic xmlns:a="http://schemas.openxmlformats.org/drawingml/2006/main">
                      <a:graphicData uri="http://schemas.microsoft.com/office/word/2010/wordprocessingShape">
                        <wps:wsp>
                          <wps:cNvSpPr/>
                          <wps:spPr>
                            <a:xfrm>
                              <a:off x="0" y="0"/>
                              <a:ext cx="4486275" cy="691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78E2" w:rsidRDefault="00EA78E2" w:rsidP="00EA78E2">
                                <w:pPr>
                                  <w:jc w:val="center"/>
                                </w:pPr>
                                <w:r w:rsidRPr="00EA78E2">
                                  <w:rPr>
                                    <w:color w:val="FFFFFF" w:themeColor="background1"/>
                                    <w:sz w:val="48"/>
                                    <w:szCs w:val="48"/>
                                  </w:rPr>
                                  <w:t>Thérapeutique anti-cancéreuse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4BB6D5" id="Rectangle 9" o:spid="_x0000_s1036" style="position:absolute;margin-left:53.65pt;margin-top:21.05pt;width:353.25pt;height:54.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" fillcolor="#5b9bd5 [3204]" strokecolor="#1f4d78 [1604]" strokeweight="1pt">
                    <v:textbox>
                      <w:txbxContent>
                        <w:p w:rsidR="00EA78E2" w:rsidRDefault="00EA78E2" w:rsidP="00EA78E2">
                          <w:pPr>
                            <w:jc w:val="center"/>
                          </w:pPr>
                          <w:r w:rsidRPr="00EA78E2">
                            <w:rPr>
                              <w:color w:val="FFFFFF" w:themeColor="background1"/>
                              <w:sz w:val="48"/>
                              <w:szCs w:val="48"/>
                            </w:rPr>
                            <w:t>Thérapeutique anti-cancéreuse</w:t>
                          </w:r>
                        </w:p>
                      </w:txbxContent>
                    </v:textbox>
                  </v:rect>
                </w:pict>
              </mc:Fallback>
            </mc:AlternateContent>
          </w:r>
        </w:p>
        <w:p w:rsidR="003E2C31" w:rsidRDefault="003E2C31"/>
        <w:p w:rsidR="003E2C31" w:rsidRDefault="003E2C31"/>
        <w:p w:rsidR="003E2C31" w:rsidRDefault="003E2C31"/>
        <w:p w:rsidR="003E2C31" w:rsidRDefault="003E2C31"/>
        <w:p w:rsidR="003E2C31" w:rsidRDefault="003E2C31"/>
        <w:p w:rsidR="003E2C31" w:rsidRDefault="00EA78E2">
          <w:r>
            <w:rPr>
              <w:noProof/>
              <w:lang w:eastAsia="fr-FR"/>
            </w:rPr>
            <mc:AlternateContent>
              <mc:Choice Requires="wps">
                <w:drawing>
                  <wp:anchor distT="0" distB="0" distL="114300" distR="114300" simplePos="0" relativeHeight="251670528" behindDoc="0" locked="0" layoutInCell="1" allowOverlap="1" wp14:anchorId="025392FC" wp14:editId="5B3A84FE">
                    <wp:simplePos x="0" y="0"/>
                    <wp:positionH relativeFrom="column">
                      <wp:posOffset>843280</wp:posOffset>
                    </wp:positionH>
                    <wp:positionV relativeFrom="paragraph">
                      <wp:posOffset>130810</wp:posOffset>
                    </wp:positionV>
                    <wp:extent cx="4581525" cy="561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45815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78E2" w:rsidRPr="00EA78E2" w:rsidRDefault="00EA78E2" w:rsidP="00EA78E2">
                                <w:pPr>
                                  <w:jc w:val="center"/>
                                  <w:rPr>
                                    <w:sz w:val="28"/>
                                  </w:rPr>
                                </w:pPr>
                                <w:r w:rsidRPr="00EA78E2">
                                  <w:rPr>
                                    <w:sz w:val="28"/>
                                  </w:rPr>
                                  <w:t xml:space="preserve">Polycopies à l’usage des étudiants </w:t>
                                </w:r>
                                <w:r w:rsidR="00D07CD2" w:rsidRPr="00EA78E2">
                                  <w:rPr>
                                    <w:sz w:val="28"/>
                                  </w:rPr>
                                  <w:t>de 5eme</w:t>
                                </w:r>
                                <w:r w:rsidRPr="00EA78E2">
                                  <w:rPr>
                                    <w:sz w:val="28"/>
                                  </w:rPr>
                                  <w:t xml:space="preserve"> année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5392FC" id="Rectangle 11" o:spid="_x0000_s1037" style="position:absolute;margin-left:66.4pt;margin-top:10.3pt;width:360.75pt;height:4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" fillcolor="#5b9bd5 [3204]" strokecolor="#1f4d78 [1604]" strokeweight="1pt">
                    <v:textbox>
                      <w:txbxContent>
                        <w:p w:rsidR="00EA78E2" w:rsidRPr="00EA78E2" w:rsidRDefault="00EA78E2" w:rsidP="00EA78E2">
                          <w:pPr>
                            <w:jc w:val="center"/>
                            <w:rPr>
                              <w:sz w:val="28"/>
                            </w:rPr>
                          </w:pPr>
                          <w:r w:rsidRPr="00EA78E2">
                            <w:rPr>
                              <w:sz w:val="28"/>
                            </w:rPr>
                            <w:t xml:space="preserve">Polycopies à l’usage des étudiants </w:t>
                          </w:r>
                          <w:r w:rsidR="00D07CD2" w:rsidRPr="00EA78E2">
                            <w:rPr>
                              <w:sz w:val="28"/>
                            </w:rPr>
                            <w:t>de 5eme</w:t>
                          </w:r>
                          <w:r w:rsidRPr="00EA78E2">
                            <w:rPr>
                              <w:sz w:val="28"/>
                            </w:rPr>
                            <w:t xml:space="preserve"> année </w:t>
                          </w:r>
                        </w:p>
                      </w:txbxContent>
                    </v:textbox>
                  </v:rect>
                </w:pict>
              </mc:Fallback>
            </mc:AlternateContent>
          </w:r>
        </w:p>
        <w:p w:rsidR="003E2C31" w:rsidRDefault="003E2C31"/>
        <w:p w:rsidR="003E2C31" w:rsidRDefault="003E2C31"/>
        <w:p w:rsidR="003E2C31" w:rsidRDefault="003E2C31"/>
        <w:p w:rsidR="003E2C31" w:rsidRDefault="003E2C31"/>
        <w:p w:rsidR="003E2C31" w:rsidRDefault="003E2C31"/>
        <w:p w:rsidR="003E2C31" w:rsidRDefault="003E2C31"/>
        <w:p w:rsidR="003E2C31" w:rsidRDefault="003E2C31"/>
        <w:p w:rsidR="003E2C31" w:rsidRDefault="003E2C31"/>
        <w:p w:rsidR="003E2C31" w:rsidRDefault="003E2C31"/>
        <w:sdt>
          <w:sdtPr>
            <w:rPr>
              <w:rFonts w:asciiTheme="majorHAnsi" w:eastAsiaTheme="majorEastAsia" w:hAnsiTheme="majorHAnsi" w:cstheme="majorBidi"/>
              <w:caps/>
              <w:color w:val="FFFFFF" w:themeColor="background1"/>
              <w:sz w:val="64"/>
              <w:szCs w:val="64"/>
            </w:rPr>
            <w:alias w:val="Titr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rsidR="00EA78E2" w:rsidRDefault="008D28B4" w:rsidP="00EA78E2">
              <w:pPr>
                <w:pStyle w:val="Sansinterligne"/>
                <w:rPr>
                  <w:rFonts w:asciiTheme="majorHAnsi" w:eastAsiaTheme="majorEastAsia" w:hAnsiTheme="majorHAnsi" w:cstheme="majorBidi"/>
                  <w:caps/>
                  <w:color w:val="FFFFFF" w:themeColor="background1"/>
                  <w:sz w:val="64"/>
                  <w:szCs w:val="64"/>
                  <w:lang w:eastAsia="en-US"/>
                </w:rPr>
              </w:pPr>
              <w:r>
                <w:rPr>
                  <w:rFonts w:asciiTheme="majorHAnsi" w:eastAsiaTheme="majorEastAsia" w:hAnsiTheme="majorHAnsi" w:cstheme="majorBidi"/>
                  <w:caps/>
                  <w:color w:val="FFFFFF" w:themeColor="background1"/>
                  <w:sz w:val="64"/>
                  <w:szCs w:val="64"/>
                </w:rPr>
                <w:t xml:space="preserve">     </w:t>
              </w:r>
            </w:p>
          </w:sdtContent>
        </w:sdt>
        <w:p w:rsidR="003E2C31" w:rsidRDefault="003E2C31"/>
        <w:p w:rsidR="00EA78E2" w:rsidRDefault="00D07CD2" w:rsidP="00EA78E2">
          <w:r>
            <w:t xml:space="preserve">               </w:t>
          </w:r>
        </w:p>
      </w:sdtContent>
    </w:sdt>
    <w:p w:rsidR="00EA78E2" w:rsidRPr="00EA78E2" w:rsidRDefault="00EA78E2" w:rsidP="00EA78E2">
      <w:r>
        <w:rPr>
          <w:rFonts w:ascii="Times New Roman" w:hAnsi="Times New Roman" w:cs="Times New Roman"/>
          <w:sz w:val="24"/>
          <w:szCs w:val="24"/>
        </w:rPr>
        <w:t xml:space="preserve">                                   </w:t>
      </w:r>
      <w:r w:rsidR="00D07CD2">
        <w:rPr>
          <w:rFonts w:ascii="Times New Roman" w:hAnsi="Times New Roman" w:cs="Times New Roman"/>
          <w:sz w:val="24"/>
          <w:szCs w:val="24"/>
        </w:rPr>
        <w:t xml:space="preserve">                         </w:t>
      </w:r>
      <w:r>
        <w:rPr>
          <w:rFonts w:ascii="Times New Roman" w:hAnsi="Times New Roman" w:cs="Times New Roman"/>
          <w:sz w:val="24"/>
          <w:szCs w:val="24"/>
        </w:rPr>
        <w:t xml:space="preserve">    PLAN</w:t>
      </w:r>
    </w:p>
    <w:p w:rsidR="003E2C31" w:rsidRPr="00EA78E2" w:rsidRDefault="003E2C31" w:rsidP="00D07CD2">
      <w:pPr>
        <w:spacing w:after="0"/>
        <w:rPr>
          <w:rFonts w:ascii="Times New Roman" w:hAnsi="Times New Roman" w:cs="Times New Roman"/>
          <w:sz w:val="24"/>
          <w:szCs w:val="24"/>
        </w:rPr>
      </w:pPr>
      <w:r w:rsidRPr="00382BFA">
        <w:rPr>
          <w:rFonts w:ascii="Times New Roman" w:hAnsi="Times New Roman" w:cs="Times New Roman"/>
          <w:bCs/>
          <w:sz w:val="24"/>
          <w:szCs w:val="24"/>
        </w:rPr>
        <w:t xml:space="preserve">Introduction </w:t>
      </w:r>
    </w:p>
    <w:p w:rsidR="003E2C31" w:rsidRPr="00382BFA" w:rsidRDefault="003E2C31" w:rsidP="00D07CD2">
      <w:pPr>
        <w:spacing w:after="0"/>
        <w:jc w:val="both"/>
        <w:rPr>
          <w:rFonts w:ascii="Times New Roman" w:hAnsi="Times New Roman" w:cs="Times New Roman"/>
          <w:b/>
          <w:bCs/>
          <w:sz w:val="24"/>
          <w:szCs w:val="24"/>
        </w:rPr>
      </w:pPr>
      <w:r w:rsidRPr="00382BFA">
        <w:rPr>
          <w:rFonts w:ascii="Times New Roman" w:hAnsi="Times New Roman" w:cs="Times New Roman"/>
          <w:b/>
          <w:bCs/>
          <w:sz w:val="24"/>
          <w:szCs w:val="24"/>
        </w:rPr>
        <w:t xml:space="preserve">1. Prévention </w:t>
      </w:r>
    </w:p>
    <w:p w:rsidR="003E2C31" w:rsidRPr="00382BFA" w:rsidRDefault="003E2C31" w:rsidP="00D07CD2">
      <w:pPr>
        <w:spacing w:after="0"/>
        <w:jc w:val="both"/>
        <w:rPr>
          <w:rFonts w:ascii="Times New Roman" w:hAnsi="Times New Roman" w:cs="Times New Roman"/>
          <w:b/>
          <w:bCs/>
          <w:sz w:val="24"/>
          <w:szCs w:val="24"/>
        </w:rPr>
      </w:pPr>
      <w:r w:rsidRPr="00382BFA">
        <w:rPr>
          <w:rFonts w:ascii="Times New Roman" w:hAnsi="Times New Roman" w:cs="Times New Roman"/>
          <w:b/>
          <w:bCs/>
          <w:sz w:val="24"/>
          <w:szCs w:val="24"/>
        </w:rPr>
        <w:t xml:space="preserve">2. Modalités thérapeutiques des cancers buccaux </w:t>
      </w:r>
    </w:p>
    <w:p w:rsidR="003E2C31" w:rsidRPr="00A41519" w:rsidRDefault="003E2C31" w:rsidP="00D07CD2">
      <w:pPr>
        <w:spacing w:after="0"/>
        <w:jc w:val="both"/>
        <w:rPr>
          <w:rFonts w:ascii="Times New Roman" w:hAnsi="Times New Roman" w:cs="Times New Roman"/>
          <w:b/>
          <w:bCs/>
          <w:sz w:val="24"/>
          <w:szCs w:val="24"/>
        </w:rPr>
      </w:pPr>
      <w:r w:rsidRPr="00A41519">
        <w:rPr>
          <w:rFonts w:ascii="Times New Roman" w:hAnsi="Times New Roman" w:cs="Times New Roman"/>
          <w:b/>
          <w:bCs/>
          <w:sz w:val="24"/>
          <w:szCs w:val="24"/>
        </w:rPr>
        <w:t xml:space="preserve">2.1 Chirurgie </w:t>
      </w:r>
    </w:p>
    <w:p w:rsidR="003E2C31" w:rsidRDefault="003E2C31" w:rsidP="00D07CD2">
      <w:pPr>
        <w:spacing w:after="0"/>
        <w:jc w:val="both"/>
        <w:rPr>
          <w:rFonts w:ascii="Times New Roman" w:hAnsi="Times New Roman" w:cs="Times New Roman"/>
          <w:b/>
          <w:bCs/>
          <w:sz w:val="24"/>
          <w:szCs w:val="24"/>
        </w:rPr>
      </w:pPr>
      <w:r w:rsidRPr="00A41519">
        <w:rPr>
          <w:rFonts w:ascii="Times New Roman" w:hAnsi="Times New Roman" w:cs="Times New Roman"/>
          <w:b/>
          <w:bCs/>
          <w:sz w:val="24"/>
          <w:szCs w:val="24"/>
        </w:rPr>
        <w:t xml:space="preserve">2.2 Radiothérapie </w:t>
      </w:r>
    </w:p>
    <w:p w:rsidR="00A41519" w:rsidRDefault="00FA7F10" w:rsidP="00D07CD2">
      <w:pPr>
        <w:spacing w:after="0"/>
        <w:jc w:val="both"/>
        <w:rPr>
          <w:rFonts w:ascii="Times New Roman" w:hAnsi="Times New Roman" w:cs="Times New Roman"/>
          <w:b/>
          <w:bCs/>
          <w:sz w:val="24"/>
          <w:szCs w:val="24"/>
        </w:rPr>
      </w:pPr>
      <w:r>
        <w:rPr>
          <w:rFonts w:ascii="Times New Roman" w:hAnsi="Times New Roman" w:cs="Times New Roman"/>
          <w:b/>
          <w:bCs/>
          <w:sz w:val="24"/>
          <w:szCs w:val="24"/>
        </w:rPr>
        <w:t>Définition</w:t>
      </w:r>
    </w:p>
    <w:p w:rsidR="00A41519" w:rsidRDefault="00A41519" w:rsidP="00D07CD2">
      <w:pPr>
        <w:spacing w:after="0"/>
        <w:jc w:val="both"/>
        <w:rPr>
          <w:rFonts w:ascii="Times New Roman" w:hAnsi="Times New Roman" w:cs="Times New Roman"/>
          <w:b/>
          <w:bCs/>
          <w:sz w:val="24"/>
          <w:szCs w:val="24"/>
        </w:rPr>
      </w:pPr>
      <w:r>
        <w:rPr>
          <w:rFonts w:ascii="Times New Roman" w:hAnsi="Times New Roman" w:cs="Times New Roman"/>
          <w:b/>
          <w:bCs/>
          <w:sz w:val="24"/>
          <w:szCs w:val="24"/>
        </w:rPr>
        <w:t>Radiothérapie conformationelle 3D</w:t>
      </w:r>
    </w:p>
    <w:p w:rsidR="00A41519" w:rsidRPr="00A41519" w:rsidRDefault="00A41519" w:rsidP="00D07CD2">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Radiotherapie  conformationelle par modulation d’intensité </w:t>
      </w:r>
    </w:p>
    <w:p w:rsidR="00132484" w:rsidRPr="00A41519" w:rsidRDefault="00132484" w:rsidP="00D07CD2">
      <w:pPr>
        <w:spacing w:after="0"/>
        <w:jc w:val="both"/>
        <w:rPr>
          <w:rFonts w:ascii="Times New Roman" w:hAnsi="Times New Roman" w:cs="Times New Roman"/>
          <w:b/>
          <w:bCs/>
          <w:sz w:val="24"/>
          <w:szCs w:val="24"/>
        </w:rPr>
      </w:pPr>
      <w:r w:rsidRPr="00A41519">
        <w:rPr>
          <w:rFonts w:ascii="Times New Roman" w:hAnsi="Times New Roman" w:cs="Times New Roman"/>
          <w:b/>
          <w:bCs/>
          <w:sz w:val="24"/>
          <w:szCs w:val="24"/>
        </w:rPr>
        <w:t xml:space="preserve"> </w:t>
      </w:r>
      <w:r w:rsidR="00850269" w:rsidRPr="00A41519">
        <w:rPr>
          <w:rFonts w:ascii="Times New Roman" w:hAnsi="Times New Roman" w:cs="Times New Roman"/>
          <w:b/>
          <w:bCs/>
          <w:sz w:val="24"/>
          <w:szCs w:val="24"/>
        </w:rPr>
        <w:t>Des</w:t>
      </w:r>
      <w:r w:rsidRPr="00A41519">
        <w:rPr>
          <w:rFonts w:ascii="Times New Roman" w:hAnsi="Times New Roman" w:cs="Times New Roman"/>
          <w:b/>
          <w:bCs/>
          <w:sz w:val="24"/>
          <w:szCs w:val="24"/>
        </w:rPr>
        <w:t xml:space="preserve"> complications</w:t>
      </w:r>
      <w:r w:rsidR="00A41519" w:rsidRPr="00A41519">
        <w:rPr>
          <w:rFonts w:ascii="Times New Roman" w:hAnsi="Times New Roman" w:cs="Times New Roman"/>
          <w:b/>
          <w:bCs/>
          <w:sz w:val="24"/>
          <w:szCs w:val="24"/>
        </w:rPr>
        <w:t xml:space="preserve"> séquelles </w:t>
      </w:r>
      <w:r w:rsidRPr="00A41519">
        <w:rPr>
          <w:rFonts w:ascii="Times New Roman" w:hAnsi="Times New Roman" w:cs="Times New Roman"/>
          <w:b/>
          <w:bCs/>
          <w:sz w:val="24"/>
          <w:szCs w:val="24"/>
        </w:rPr>
        <w:t xml:space="preserve"> post-radiques </w:t>
      </w:r>
    </w:p>
    <w:p w:rsidR="00FA7F10" w:rsidRDefault="00FA7F10"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*Radiomucite,</w:t>
      </w:r>
    </w:p>
    <w:p w:rsidR="00B64381" w:rsidRPr="00382BFA" w:rsidRDefault="00FA7F10"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B64381" w:rsidRPr="00382BFA">
        <w:rPr>
          <w:rFonts w:ascii="Times New Roman" w:hAnsi="Times New Roman" w:cs="Times New Roman"/>
          <w:bCs/>
          <w:sz w:val="24"/>
          <w:szCs w:val="24"/>
        </w:rPr>
        <w:t>Agueusie</w:t>
      </w:r>
    </w:p>
    <w:p w:rsidR="00B64381" w:rsidRPr="00382BFA" w:rsidRDefault="00B64381" w:rsidP="00D07CD2">
      <w:pPr>
        <w:spacing w:after="0"/>
        <w:jc w:val="both"/>
        <w:rPr>
          <w:rFonts w:ascii="Times New Roman" w:hAnsi="Times New Roman" w:cs="Times New Roman"/>
          <w:bCs/>
          <w:sz w:val="24"/>
          <w:szCs w:val="24"/>
        </w:rPr>
      </w:pPr>
      <w:r w:rsidRPr="00382BFA">
        <w:rPr>
          <w:rFonts w:ascii="Times New Roman" w:hAnsi="Times New Roman" w:cs="Times New Roman"/>
          <w:bCs/>
          <w:sz w:val="24"/>
          <w:szCs w:val="24"/>
        </w:rPr>
        <w:t xml:space="preserve">*Complications dentaires </w:t>
      </w:r>
    </w:p>
    <w:p w:rsidR="00B64381" w:rsidRPr="00382BFA" w:rsidRDefault="00B64381" w:rsidP="00D07CD2">
      <w:pPr>
        <w:spacing w:after="0"/>
        <w:jc w:val="both"/>
        <w:rPr>
          <w:rFonts w:ascii="Times New Roman" w:hAnsi="Times New Roman" w:cs="Times New Roman"/>
          <w:bCs/>
          <w:sz w:val="24"/>
          <w:szCs w:val="24"/>
        </w:rPr>
      </w:pPr>
      <w:r w:rsidRPr="00382BFA">
        <w:rPr>
          <w:rFonts w:ascii="Times New Roman" w:hAnsi="Times New Roman" w:cs="Times New Roman"/>
          <w:bCs/>
          <w:sz w:val="24"/>
          <w:szCs w:val="24"/>
        </w:rPr>
        <w:t xml:space="preserve">*Mycoses </w:t>
      </w:r>
    </w:p>
    <w:p w:rsidR="003E2C31" w:rsidRPr="00382BFA" w:rsidRDefault="00132484" w:rsidP="00D07CD2">
      <w:pPr>
        <w:spacing w:after="0"/>
        <w:jc w:val="both"/>
        <w:rPr>
          <w:rFonts w:ascii="Times New Roman" w:hAnsi="Times New Roman" w:cs="Times New Roman"/>
          <w:bCs/>
          <w:sz w:val="24"/>
          <w:szCs w:val="24"/>
        </w:rPr>
      </w:pPr>
      <w:r w:rsidRPr="00382BFA">
        <w:rPr>
          <w:rFonts w:ascii="Times New Roman" w:hAnsi="Times New Roman" w:cs="Times New Roman"/>
          <w:bCs/>
          <w:sz w:val="24"/>
          <w:szCs w:val="24"/>
        </w:rPr>
        <w:t xml:space="preserve">*Limitation de l’ouverture buccale </w:t>
      </w:r>
      <w:r w:rsidR="003E2C31" w:rsidRPr="00382BFA">
        <w:rPr>
          <w:rFonts w:ascii="Times New Roman" w:hAnsi="Times New Roman" w:cs="Times New Roman"/>
          <w:bCs/>
          <w:sz w:val="24"/>
          <w:szCs w:val="24"/>
        </w:rPr>
        <w:t xml:space="preserve"> </w:t>
      </w:r>
    </w:p>
    <w:p w:rsidR="003E2C31" w:rsidRDefault="00132484" w:rsidP="00D07CD2">
      <w:pPr>
        <w:spacing w:after="0"/>
        <w:jc w:val="both"/>
        <w:rPr>
          <w:rFonts w:ascii="Times New Roman" w:hAnsi="Times New Roman" w:cs="Times New Roman"/>
          <w:bCs/>
          <w:sz w:val="24"/>
          <w:szCs w:val="24"/>
        </w:rPr>
      </w:pPr>
      <w:r w:rsidRPr="00382BFA">
        <w:rPr>
          <w:rFonts w:ascii="Times New Roman" w:hAnsi="Times New Roman" w:cs="Times New Roman"/>
          <w:bCs/>
          <w:sz w:val="24"/>
          <w:szCs w:val="24"/>
        </w:rPr>
        <w:t>*</w:t>
      </w:r>
      <w:r w:rsidR="00B64381" w:rsidRPr="00382BFA">
        <w:rPr>
          <w:rFonts w:ascii="Times New Roman" w:hAnsi="Times New Roman" w:cs="Times New Roman"/>
          <w:bCs/>
          <w:sz w:val="24"/>
          <w:szCs w:val="24"/>
        </w:rPr>
        <w:t>Hypersialie</w:t>
      </w:r>
      <w:r w:rsidRPr="00382BFA">
        <w:rPr>
          <w:rFonts w:ascii="Times New Roman" w:hAnsi="Times New Roman" w:cs="Times New Roman"/>
          <w:bCs/>
          <w:sz w:val="24"/>
          <w:szCs w:val="24"/>
        </w:rPr>
        <w:t xml:space="preserve"> et </w:t>
      </w:r>
      <w:r w:rsidR="00B64381" w:rsidRPr="00382BFA">
        <w:rPr>
          <w:rFonts w:ascii="Times New Roman" w:hAnsi="Times New Roman" w:cs="Times New Roman"/>
          <w:bCs/>
          <w:sz w:val="24"/>
          <w:szCs w:val="24"/>
        </w:rPr>
        <w:t>xérostomie</w:t>
      </w:r>
    </w:p>
    <w:p w:rsidR="00850269" w:rsidRDefault="00850269"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Précaution prendre </w:t>
      </w:r>
    </w:p>
    <w:p w:rsidR="00850269" w:rsidRDefault="00850269"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Avant la radiothérapie </w:t>
      </w:r>
    </w:p>
    <w:p w:rsidR="00850269" w:rsidRDefault="00850269"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Durant la radiothérapie </w:t>
      </w:r>
    </w:p>
    <w:p w:rsidR="00850269" w:rsidRPr="00382BFA" w:rsidRDefault="00850269"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Apres radiothérapie</w:t>
      </w:r>
    </w:p>
    <w:p w:rsidR="00850269" w:rsidRPr="00A41519" w:rsidRDefault="00850269" w:rsidP="00D07CD2">
      <w:pPr>
        <w:spacing w:after="0"/>
        <w:jc w:val="both"/>
        <w:rPr>
          <w:rFonts w:ascii="Times New Roman" w:hAnsi="Times New Roman" w:cs="Times New Roman"/>
          <w:b/>
          <w:bCs/>
          <w:sz w:val="24"/>
          <w:szCs w:val="24"/>
        </w:rPr>
      </w:pPr>
      <w:r w:rsidRPr="00A41519">
        <w:rPr>
          <w:rFonts w:ascii="Times New Roman" w:hAnsi="Times New Roman" w:cs="Times New Roman"/>
          <w:b/>
          <w:bCs/>
          <w:sz w:val="24"/>
          <w:szCs w:val="24"/>
        </w:rPr>
        <w:t>2.3 Chimiothérapie</w:t>
      </w:r>
    </w:p>
    <w:p w:rsidR="00850269" w:rsidRDefault="00850269"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Définition </w:t>
      </w:r>
    </w:p>
    <w:p w:rsidR="00850269" w:rsidRDefault="00850269"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Indication</w:t>
      </w:r>
    </w:p>
    <w:p w:rsidR="00850269" w:rsidRDefault="00A41519"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Les molécules cytotoxiques </w:t>
      </w:r>
    </w:p>
    <w:p w:rsidR="00A41519" w:rsidRDefault="00A41519"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Effets indésirables </w:t>
      </w:r>
    </w:p>
    <w:p w:rsidR="00A41519" w:rsidRPr="00382BFA" w:rsidRDefault="00A41519" w:rsidP="00D07CD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Précaution à prendre </w:t>
      </w:r>
    </w:p>
    <w:p w:rsidR="00FA7F10" w:rsidRDefault="00DA2AEB" w:rsidP="00D07CD2">
      <w:pPr>
        <w:spacing w:after="0"/>
        <w:jc w:val="both"/>
        <w:rPr>
          <w:rFonts w:ascii="Times New Roman" w:hAnsi="Times New Roman" w:cs="Times New Roman"/>
          <w:b/>
          <w:bCs/>
          <w:sz w:val="24"/>
          <w:szCs w:val="24"/>
        </w:rPr>
      </w:pPr>
      <w:r>
        <w:rPr>
          <w:rFonts w:ascii="Times New Roman" w:hAnsi="Times New Roman" w:cs="Times New Roman"/>
          <w:b/>
          <w:bCs/>
          <w:sz w:val="24"/>
          <w:szCs w:val="24"/>
        </w:rPr>
        <w:t>2.4 Traitements antiré</w:t>
      </w:r>
      <w:r w:rsidR="00FA7F10">
        <w:rPr>
          <w:rFonts w:ascii="Times New Roman" w:hAnsi="Times New Roman" w:cs="Times New Roman"/>
          <w:b/>
          <w:bCs/>
          <w:sz w:val="24"/>
          <w:szCs w:val="24"/>
        </w:rPr>
        <w:t>sorptifs</w:t>
      </w:r>
      <w:r>
        <w:rPr>
          <w:rFonts w:ascii="Times New Roman" w:hAnsi="Times New Roman" w:cs="Times New Roman"/>
          <w:b/>
          <w:bCs/>
          <w:sz w:val="24"/>
          <w:szCs w:val="24"/>
        </w:rPr>
        <w:t xml:space="preserve"> et Ostéonécrose des maxillaires </w:t>
      </w:r>
    </w:p>
    <w:p w:rsidR="00FA7F10" w:rsidRDefault="00FA7F10" w:rsidP="00D07CD2">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Bisphosphonates </w:t>
      </w:r>
    </w:p>
    <w:p w:rsidR="00FA7F10" w:rsidRDefault="00FA7F10" w:rsidP="00D07CD2">
      <w:pPr>
        <w:spacing w:after="0"/>
        <w:jc w:val="both"/>
        <w:rPr>
          <w:rFonts w:ascii="Times New Roman" w:hAnsi="Times New Roman" w:cs="Times New Roman"/>
          <w:b/>
          <w:bCs/>
          <w:sz w:val="24"/>
          <w:szCs w:val="24"/>
        </w:rPr>
      </w:pPr>
      <w:r>
        <w:rPr>
          <w:rFonts w:ascii="Times New Roman" w:hAnsi="Times New Roman" w:cs="Times New Roman"/>
          <w:b/>
          <w:bCs/>
          <w:sz w:val="24"/>
          <w:szCs w:val="24"/>
        </w:rPr>
        <w:t>Denosumab</w:t>
      </w:r>
    </w:p>
    <w:p w:rsidR="00D07CD2" w:rsidRDefault="00B64381" w:rsidP="00D07CD2">
      <w:pPr>
        <w:spacing w:after="0"/>
        <w:jc w:val="both"/>
        <w:rPr>
          <w:rFonts w:ascii="Times New Roman" w:hAnsi="Times New Roman" w:cs="Times New Roman"/>
          <w:b/>
          <w:bCs/>
          <w:sz w:val="24"/>
          <w:szCs w:val="24"/>
        </w:rPr>
      </w:pPr>
      <w:r w:rsidRPr="00382BFA">
        <w:rPr>
          <w:rFonts w:ascii="Times New Roman" w:hAnsi="Times New Roman" w:cs="Times New Roman"/>
          <w:b/>
          <w:bCs/>
          <w:sz w:val="24"/>
          <w:szCs w:val="24"/>
        </w:rPr>
        <w:t xml:space="preserve">Conclusion  </w:t>
      </w:r>
    </w:p>
    <w:p w:rsidR="00D07CD2" w:rsidRDefault="00D07CD2">
      <w:pPr>
        <w:rPr>
          <w:rFonts w:ascii="Times New Roman" w:hAnsi="Times New Roman" w:cs="Times New Roman"/>
          <w:b/>
          <w:sz w:val="24"/>
          <w:szCs w:val="24"/>
        </w:rPr>
      </w:pPr>
      <w:r>
        <w:rPr>
          <w:rFonts w:ascii="Times New Roman" w:hAnsi="Times New Roman" w:cs="Times New Roman"/>
          <w:b/>
          <w:sz w:val="24"/>
          <w:szCs w:val="24"/>
        </w:rPr>
        <w:t xml:space="preserve">Bibliographie </w:t>
      </w:r>
    </w:p>
    <w:p w:rsidR="00D07CD2" w:rsidRDefault="00D07CD2">
      <w:pPr>
        <w:rPr>
          <w:rFonts w:ascii="Times New Roman" w:hAnsi="Times New Roman" w:cs="Times New Roman"/>
          <w:b/>
          <w:sz w:val="24"/>
          <w:szCs w:val="24"/>
        </w:rPr>
      </w:pPr>
    </w:p>
    <w:p w:rsidR="00D07CD2" w:rsidRDefault="00D07CD2">
      <w:pPr>
        <w:rPr>
          <w:rFonts w:ascii="Times New Roman" w:hAnsi="Times New Roman" w:cs="Times New Roman"/>
          <w:b/>
          <w:sz w:val="24"/>
          <w:szCs w:val="24"/>
        </w:rPr>
      </w:pPr>
    </w:p>
    <w:p w:rsidR="00D07CD2" w:rsidRDefault="00D07CD2">
      <w:pPr>
        <w:rPr>
          <w:rFonts w:ascii="Times New Roman" w:hAnsi="Times New Roman" w:cs="Times New Roman"/>
          <w:b/>
          <w:sz w:val="24"/>
          <w:szCs w:val="24"/>
        </w:rPr>
      </w:pPr>
    </w:p>
    <w:p w:rsidR="00D07CD2" w:rsidRDefault="00D07CD2">
      <w:pPr>
        <w:rPr>
          <w:rFonts w:ascii="Times New Roman" w:hAnsi="Times New Roman" w:cs="Times New Roman"/>
          <w:b/>
          <w:sz w:val="24"/>
          <w:szCs w:val="24"/>
        </w:rPr>
      </w:pPr>
    </w:p>
    <w:p w:rsidR="00D07CD2" w:rsidRDefault="00D07CD2">
      <w:pPr>
        <w:rPr>
          <w:rFonts w:ascii="Times New Roman" w:hAnsi="Times New Roman" w:cs="Times New Roman"/>
          <w:b/>
          <w:sz w:val="24"/>
          <w:szCs w:val="24"/>
        </w:rPr>
      </w:pPr>
    </w:p>
    <w:p w:rsidR="00B36FB4" w:rsidRPr="00382BFA" w:rsidRDefault="00B36FB4">
      <w:pPr>
        <w:rPr>
          <w:rFonts w:ascii="Times New Roman" w:hAnsi="Times New Roman" w:cs="Times New Roman"/>
          <w:b/>
          <w:sz w:val="24"/>
          <w:szCs w:val="24"/>
        </w:rPr>
      </w:pPr>
      <w:r w:rsidRPr="00382BFA">
        <w:rPr>
          <w:rFonts w:ascii="Times New Roman" w:hAnsi="Times New Roman" w:cs="Times New Roman"/>
          <w:b/>
          <w:sz w:val="24"/>
          <w:szCs w:val="24"/>
        </w:rPr>
        <w:lastRenderedPageBreak/>
        <w:t xml:space="preserve">OBJECTIFS PEDAGOGIQUES </w:t>
      </w:r>
    </w:p>
    <w:p w:rsidR="00B36FB4" w:rsidRPr="00382BFA" w:rsidRDefault="00B36FB4">
      <w:pPr>
        <w:rPr>
          <w:rFonts w:ascii="Times New Roman" w:hAnsi="Times New Roman" w:cs="Times New Roman"/>
          <w:sz w:val="24"/>
          <w:szCs w:val="24"/>
        </w:rPr>
      </w:pPr>
      <w:r w:rsidRPr="00382BFA">
        <w:rPr>
          <w:rFonts w:ascii="Times New Roman" w:hAnsi="Times New Roman" w:cs="Times New Roman"/>
          <w:sz w:val="24"/>
          <w:szCs w:val="24"/>
        </w:rPr>
        <w:t xml:space="preserve">-Connaitre les </w:t>
      </w:r>
      <w:r w:rsidR="00B64381" w:rsidRPr="00382BFA">
        <w:rPr>
          <w:rFonts w:ascii="Times New Roman" w:hAnsi="Times New Roman" w:cs="Times New Roman"/>
          <w:sz w:val="24"/>
          <w:szCs w:val="24"/>
        </w:rPr>
        <w:t>stratégies de</w:t>
      </w:r>
      <w:r w:rsidRPr="00382BFA">
        <w:rPr>
          <w:rFonts w:ascii="Times New Roman" w:hAnsi="Times New Roman" w:cs="Times New Roman"/>
          <w:sz w:val="24"/>
          <w:szCs w:val="24"/>
        </w:rPr>
        <w:t xml:space="preserve"> prévention et de dépistage </w:t>
      </w:r>
    </w:p>
    <w:p w:rsidR="00A41519" w:rsidRDefault="00B36FB4" w:rsidP="00A41519">
      <w:pPr>
        <w:rPr>
          <w:rFonts w:ascii="Times New Roman" w:hAnsi="Times New Roman" w:cs="Times New Roman"/>
          <w:sz w:val="24"/>
          <w:szCs w:val="24"/>
        </w:rPr>
      </w:pPr>
      <w:r w:rsidRPr="00382BFA">
        <w:rPr>
          <w:rFonts w:ascii="Times New Roman" w:hAnsi="Times New Roman" w:cs="Times New Roman"/>
          <w:sz w:val="24"/>
          <w:szCs w:val="24"/>
        </w:rPr>
        <w:t>-Connaitre la prise en charge des malades à to</w:t>
      </w:r>
      <w:r w:rsidR="00A41519">
        <w:rPr>
          <w:rFonts w:ascii="Times New Roman" w:hAnsi="Times New Roman" w:cs="Times New Roman"/>
          <w:sz w:val="24"/>
          <w:szCs w:val="24"/>
        </w:rPr>
        <w:t xml:space="preserve">us les stades de la maladie </w:t>
      </w:r>
    </w:p>
    <w:p w:rsidR="00B36FB4" w:rsidRPr="00A41519" w:rsidRDefault="00B36FB4" w:rsidP="00A41519">
      <w:pPr>
        <w:rPr>
          <w:rFonts w:ascii="Times New Roman" w:hAnsi="Times New Roman" w:cs="Times New Roman"/>
          <w:sz w:val="24"/>
          <w:szCs w:val="24"/>
        </w:rPr>
      </w:pPr>
      <w:r w:rsidRPr="00382BFA">
        <w:rPr>
          <w:rFonts w:ascii="Times New Roman" w:hAnsi="Times New Roman" w:cs="Times New Roman"/>
          <w:b/>
          <w:bCs/>
          <w:sz w:val="24"/>
          <w:szCs w:val="24"/>
        </w:rPr>
        <w:t xml:space="preserve">Introduction </w:t>
      </w:r>
    </w:p>
    <w:p w:rsidR="00B36FB4" w:rsidRPr="00382BFA" w:rsidRDefault="00B36FB4" w:rsidP="00155008">
      <w:pPr>
        <w:spacing w:line="276" w:lineRule="auto"/>
        <w:rPr>
          <w:rFonts w:ascii="Times New Roman" w:hAnsi="Times New Roman" w:cs="Times New Roman"/>
          <w:sz w:val="24"/>
          <w:szCs w:val="24"/>
        </w:rPr>
      </w:pPr>
      <w:r w:rsidRPr="00382BFA">
        <w:rPr>
          <w:rFonts w:ascii="Times New Roman" w:hAnsi="Times New Roman" w:cs="Times New Roman"/>
          <w:sz w:val="24"/>
          <w:szCs w:val="24"/>
        </w:rPr>
        <w:t xml:space="preserve">Le traitement des cancers des voies aérodigestifs supérieurs fait appel </w:t>
      </w:r>
      <w:r w:rsidR="00504ED6" w:rsidRPr="00382BFA">
        <w:rPr>
          <w:rFonts w:ascii="Times New Roman" w:hAnsi="Times New Roman" w:cs="Times New Roman"/>
          <w:sz w:val="24"/>
          <w:szCs w:val="24"/>
        </w:rPr>
        <w:t>à</w:t>
      </w:r>
      <w:r w:rsidRPr="00382BFA">
        <w:rPr>
          <w:rFonts w:ascii="Times New Roman" w:hAnsi="Times New Roman" w:cs="Times New Roman"/>
          <w:sz w:val="24"/>
          <w:szCs w:val="24"/>
        </w:rPr>
        <w:t xml:space="preserve"> toutes les techniques utilisées en oncologie entre autre la </w:t>
      </w:r>
      <w:r w:rsidR="00504ED6" w:rsidRPr="00382BFA">
        <w:rPr>
          <w:rFonts w:ascii="Times New Roman" w:hAnsi="Times New Roman" w:cs="Times New Roman"/>
          <w:sz w:val="24"/>
          <w:szCs w:val="24"/>
        </w:rPr>
        <w:t xml:space="preserve">chimiothérapie, la </w:t>
      </w:r>
      <w:r w:rsidRPr="00382BFA">
        <w:rPr>
          <w:rFonts w:ascii="Times New Roman" w:hAnsi="Times New Roman" w:cs="Times New Roman"/>
          <w:sz w:val="24"/>
          <w:szCs w:val="24"/>
        </w:rPr>
        <w:t xml:space="preserve">radiothérapie et la </w:t>
      </w:r>
      <w:r w:rsidR="004013C4" w:rsidRPr="00382BFA">
        <w:rPr>
          <w:rFonts w:ascii="Times New Roman" w:hAnsi="Times New Roman" w:cs="Times New Roman"/>
          <w:sz w:val="24"/>
          <w:szCs w:val="24"/>
        </w:rPr>
        <w:t>chirurgie</w:t>
      </w:r>
      <w:r w:rsidR="004013C4">
        <w:rPr>
          <w:rFonts w:ascii="Times New Roman" w:hAnsi="Times New Roman" w:cs="Times New Roman"/>
          <w:sz w:val="24"/>
          <w:szCs w:val="24"/>
        </w:rPr>
        <w:t>.</w:t>
      </w:r>
      <w:r w:rsidR="004013C4" w:rsidRPr="00382BFA">
        <w:rPr>
          <w:rFonts w:ascii="Times New Roman" w:hAnsi="Times New Roman" w:cs="Times New Roman"/>
          <w:sz w:val="24"/>
          <w:szCs w:val="24"/>
        </w:rPr>
        <w:t xml:space="preserve"> La</w:t>
      </w:r>
      <w:r w:rsidRPr="00382BFA">
        <w:rPr>
          <w:rFonts w:ascii="Times New Roman" w:hAnsi="Times New Roman" w:cs="Times New Roman"/>
          <w:sz w:val="24"/>
          <w:szCs w:val="24"/>
        </w:rPr>
        <w:t xml:space="preserve"> </w:t>
      </w:r>
      <w:r w:rsidR="00155008" w:rsidRPr="00382BFA">
        <w:rPr>
          <w:rFonts w:ascii="Times New Roman" w:hAnsi="Times New Roman" w:cs="Times New Roman"/>
          <w:sz w:val="24"/>
          <w:szCs w:val="24"/>
        </w:rPr>
        <w:t>décision thérapeutique</w:t>
      </w:r>
      <w:r w:rsidRPr="00382BFA">
        <w:rPr>
          <w:rFonts w:ascii="Times New Roman" w:hAnsi="Times New Roman" w:cs="Times New Roman"/>
          <w:sz w:val="24"/>
          <w:szCs w:val="24"/>
        </w:rPr>
        <w:t xml:space="preserve"> doit se faire </w:t>
      </w:r>
      <w:r w:rsidR="00965D24" w:rsidRPr="00382BFA">
        <w:rPr>
          <w:rFonts w:ascii="Times New Roman" w:hAnsi="Times New Roman" w:cs="Times New Roman"/>
          <w:sz w:val="24"/>
          <w:szCs w:val="24"/>
        </w:rPr>
        <w:t>après</w:t>
      </w:r>
      <w:r w:rsidRPr="00382BFA">
        <w:rPr>
          <w:rFonts w:ascii="Times New Roman" w:hAnsi="Times New Roman" w:cs="Times New Roman"/>
          <w:sz w:val="24"/>
          <w:szCs w:val="24"/>
        </w:rPr>
        <w:t xml:space="preserve"> concertation pluridisciplinaire</w:t>
      </w:r>
      <w:r w:rsidR="00491053">
        <w:rPr>
          <w:rFonts w:ascii="Times New Roman" w:hAnsi="Times New Roman" w:cs="Times New Roman"/>
          <w:sz w:val="24"/>
          <w:szCs w:val="24"/>
        </w:rPr>
        <w:t> </w:t>
      </w:r>
      <w:r w:rsidR="009A4285" w:rsidRPr="00382BFA">
        <w:rPr>
          <w:rFonts w:ascii="Times New Roman" w:hAnsi="Times New Roman" w:cs="Times New Roman"/>
          <w:sz w:val="24"/>
          <w:szCs w:val="24"/>
        </w:rPr>
        <w:t>associant</w:t>
      </w:r>
      <w:r w:rsidR="00491053">
        <w:rPr>
          <w:rFonts w:ascii="Times New Roman" w:hAnsi="Times New Roman" w:cs="Times New Roman"/>
          <w:sz w:val="24"/>
          <w:szCs w:val="24"/>
        </w:rPr>
        <w:t xml:space="preserve"> </w:t>
      </w:r>
      <w:r w:rsidR="003905B4" w:rsidRPr="00382BFA">
        <w:rPr>
          <w:rFonts w:ascii="Times New Roman" w:hAnsi="Times New Roman" w:cs="Times New Roman"/>
          <w:sz w:val="24"/>
          <w:szCs w:val="24"/>
        </w:rPr>
        <w:t>psychologue</w:t>
      </w:r>
      <w:r w:rsidR="00965D24" w:rsidRPr="00382BFA">
        <w:rPr>
          <w:rFonts w:ascii="Times New Roman" w:hAnsi="Times New Roman" w:cs="Times New Roman"/>
          <w:sz w:val="24"/>
          <w:szCs w:val="24"/>
        </w:rPr>
        <w:t>,</w:t>
      </w:r>
      <w:r w:rsidRPr="00382BFA">
        <w:rPr>
          <w:rFonts w:ascii="Times New Roman" w:hAnsi="Times New Roman" w:cs="Times New Roman"/>
          <w:sz w:val="24"/>
          <w:szCs w:val="24"/>
        </w:rPr>
        <w:t>chirurgien</w:t>
      </w:r>
      <w:r w:rsidR="00155008">
        <w:rPr>
          <w:rFonts w:ascii="Times New Roman" w:hAnsi="Times New Roman" w:cs="Times New Roman"/>
          <w:sz w:val="24"/>
          <w:szCs w:val="24"/>
        </w:rPr>
        <w:t xml:space="preserve"> </w:t>
      </w:r>
      <w:r w:rsidR="009A4285" w:rsidRPr="00382BFA">
        <w:rPr>
          <w:rFonts w:ascii="Times New Roman" w:hAnsi="Times New Roman" w:cs="Times New Roman"/>
          <w:sz w:val="24"/>
          <w:szCs w:val="24"/>
        </w:rPr>
        <w:t>maxillo</w:t>
      </w:r>
      <w:r w:rsidR="00504ED6" w:rsidRPr="00382BFA">
        <w:rPr>
          <w:rFonts w:ascii="Times New Roman" w:hAnsi="Times New Roman" w:cs="Times New Roman"/>
          <w:sz w:val="24"/>
          <w:szCs w:val="24"/>
        </w:rPr>
        <w:t>facial</w:t>
      </w:r>
      <w:r w:rsidR="003905B4" w:rsidRPr="00382BFA">
        <w:rPr>
          <w:rFonts w:ascii="Times New Roman" w:hAnsi="Times New Roman" w:cs="Times New Roman"/>
          <w:sz w:val="24"/>
          <w:szCs w:val="24"/>
        </w:rPr>
        <w:t>,</w:t>
      </w:r>
      <w:r w:rsidR="00155008">
        <w:rPr>
          <w:rFonts w:ascii="Times New Roman" w:hAnsi="Times New Roman" w:cs="Times New Roman"/>
          <w:sz w:val="24"/>
          <w:szCs w:val="24"/>
        </w:rPr>
        <w:t xml:space="preserve"> </w:t>
      </w:r>
      <w:r w:rsidR="003905B4" w:rsidRPr="00382BFA">
        <w:rPr>
          <w:rFonts w:ascii="Times New Roman" w:hAnsi="Times New Roman" w:cs="Times New Roman"/>
          <w:sz w:val="24"/>
          <w:szCs w:val="24"/>
        </w:rPr>
        <w:t>radiothérapeute,</w:t>
      </w:r>
      <w:r w:rsidR="00155008">
        <w:rPr>
          <w:rFonts w:ascii="Times New Roman" w:hAnsi="Times New Roman" w:cs="Times New Roman"/>
          <w:sz w:val="24"/>
          <w:szCs w:val="24"/>
        </w:rPr>
        <w:t xml:space="preserve"> </w:t>
      </w:r>
      <w:r w:rsidRPr="00382BFA">
        <w:rPr>
          <w:rFonts w:ascii="Times New Roman" w:hAnsi="Times New Roman" w:cs="Times New Roman"/>
          <w:sz w:val="24"/>
          <w:szCs w:val="24"/>
        </w:rPr>
        <w:t>oncolo</w:t>
      </w:r>
      <w:r w:rsidR="003905B4" w:rsidRPr="00382BFA">
        <w:rPr>
          <w:rFonts w:ascii="Times New Roman" w:hAnsi="Times New Roman" w:cs="Times New Roman"/>
          <w:sz w:val="24"/>
          <w:szCs w:val="24"/>
        </w:rPr>
        <w:t>gue,</w:t>
      </w:r>
      <w:r w:rsidR="00155008">
        <w:rPr>
          <w:rFonts w:ascii="Times New Roman" w:hAnsi="Times New Roman" w:cs="Times New Roman"/>
          <w:sz w:val="24"/>
          <w:szCs w:val="24"/>
        </w:rPr>
        <w:t xml:space="preserve"> </w:t>
      </w:r>
      <w:r w:rsidR="00965D24" w:rsidRPr="00382BFA">
        <w:rPr>
          <w:rFonts w:ascii="Times New Roman" w:hAnsi="Times New Roman" w:cs="Times New Roman"/>
          <w:sz w:val="24"/>
          <w:szCs w:val="24"/>
        </w:rPr>
        <w:t>anatomopathologiste</w:t>
      </w:r>
      <w:r w:rsidR="003905B4" w:rsidRPr="00382BFA">
        <w:rPr>
          <w:rFonts w:ascii="Times New Roman" w:hAnsi="Times New Roman" w:cs="Times New Roman"/>
          <w:sz w:val="24"/>
          <w:szCs w:val="24"/>
        </w:rPr>
        <w:t xml:space="preserve"> </w:t>
      </w:r>
      <w:r w:rsidR="00965D24" w:rsidRPr="00382BFA">
        <w:rPr>
          <w:rFonts w:ascii="Times New Roman" w:hAnsi="Times New Roman" w:cs="Times New Roman"/>
          <w:sz w:val="24"/>
          <w:szCs w:val="24"/>
        </w:rPr>
        <w:t xml:space="preserve"> ,</w:t>
      </w:r>
      <w:r w:rsidR="00504ED6" w:rsidRPr="00382BFA">
        <w:rPr>
          <w:rFonts w:ascii="Times New Roman" w:hAnsi="Times New Roman" w:cs="Times New Roman"/>
          <w:sz w:val="24"/>
          <w:szCs w:val="24"/>
        </w:rPr>
        <w:t>radiologue, chirurgien-dentiste</w:t>
      </w:r>
    </w:p>
    <w:p w:rsidR="00965D24" w:rsidRPr="00382BFA" w:rsidRDefault="00965D24" w:rsidP="00155008">
      <w:pPr>
        <w:spacing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Le dentiste peut contribuer efficacement dans la prise en charge de ces </w:t>
      </w:r>
      <w:r w:rsidR="00504ED6" w:rsidRPr="00382BFA">
        <w:rPr>
          <w:rFonts w:ascii="Times New Roman" w:hAnsi="Times New Roman" w:cs="Times New Roman"/>
          <w:sz w:val="24"/>
          <w:szCs w:val="24"/>
        </w:rPr>
        <w:t>patients, en</w:t>
      </w:r>
      <w:r w:rsidRPr="00382BFA">
        <w:rPr>
          <w:rFonts w:ascii="Times New Roman" w:hAnsi="Times New Roman" w:cs="Times New Roman"/>
          <w:sz w:val="24"/>
          <w:szCs w:val="24"/>
        </w:rPr>
        <w:t xml:space="preserve"> </w:t>
      </w:r>
      <w:r w:rsidR="002D0348" w:rsidRPr="00382BFA">
        <w:rPr>
          <w:rFonts w:ascii="Times New Roman" w:hAnsi="Times New Roman" w:cs="Times New Roman"/>
          <w:sz w:val="24"/>
          <w:szCs w:val="24"/>
        </w:rPr>
        <w:t xml:space="preserve">procédant </w:t>
      </w:r>
      <w:r w:rsidR="00155008" w:rsidRPr="00382BFA">
        <w:rPr>
          <w:rFonts w:ascii="Times New Roman" w:hAnsi="Times New Roman" w:cs="Times New Roman"/>
          <w:sz w:val="24"/>
          <w:szCs w:val="24"/>
        </w:rPr>
        <w:t>à</w:t>
      </w:r>
      <w:r w:rsidR="0018625D" w:rsidRPr="00382BFA">
        <w:rPr>
          <w:rFonts w:ascii="Times New Roman" w:hAnsi="Times New Roman" w:cs="Times New Roman"/>
          <w:sz w:val="24"/>
          <w:szCs w:val="24"/>
        </w:rPr>
        <w:t xml:space="preserve"> la </w:t>
      </w:r>
      <w:r w:rsidR="004013C4" w:rsidRPr="00382BFA">
        <w:rPr>
          <w:rFonts w:ascii="Times New Roman" w:hAnsi="Times New Roman" w:cs="Times New Roman"/>
          <w:sz w:val="24"/>
          <w:szCs w:val="24"/>
        </w:rPr>
        <w:t>prévention, au</w:t>
      </w:r>
      <w:r w:rsidRPr="00382BFA">
        <w:rPr>
          <w:rFonts w:ascii="Times New Roman" w:hAnsi="Times New Roman" w:cs="Times New Roman"/>
          <w:sz w:val="24"/>
          <w:szCs w:val="24"/>
        </w:rPr>
        <w:t xml:space="preserve"> </w:t>
      </w:r>
      <w:r w:rsidR="00504ED6" w:rsidRPr="00382BFA">
        <w:rPr>
          <w:rFonts w:ascii="Times New Roman" w:hAnsi="Times New Roman" w:cs="Times New Roman"/>
          <w:sz w:val="24"/>
          <w:szCs w:val="24"/>
        </w:rPr>
        <w:t>dépistage</w:t>
      </w:r>
      <w:r w:rsidRPr="00382BFA">
        <w:rPr>
          <w:rFonts w:ascii="Times New Roman" w:hAnsi="Times New Roman" w:cs="Times New Roman"/>
          <w:sz w:val="24"/>
          <w:szCs w:val="24"/>
        </w:rPr>
        <w:t xml:space="preserve"> </w:t>
      </w:r>
      <w:r w:rsidR="00504ED6" w:rsidRPr="00382BFA">
        <w:rPr>
          <w:rFonts w:ascii="Times New Roman" w:hAnsi="Times New Roman" w:cs="Times New Roman"/>
          <w:sz w:val="24"/>
          <w:szCs w:val="24"/>
        </w:rPr>
        <w:t>systématique</w:t>
      </w:r>
      <w:r w:rsidRPr="00382BFA">
        <w:rPr>
          <w:rFonts w:ascii="Times New Roman" w:hAnsi="Times New Roman" w:cs="Times New Roman"/>
          <w:sz w:val="24"/>
          <w:szCs w:val="24"/>
        </w:rPr>
        <w:t xml:space="preserve"> des </w:t>
      </w:r>
      <w:r w:rsidR="00504ED6" w:rsidRPr="00382BFA">
        <w:rPr>
          <w:rFonts w:ascii="Times New Roman" w:hAnsi="Times New Roman" w:cs="Times New Roman"/>
          <w:sz w:val="24"/>
          <w:szCs w:val="24"/>
        </w:rPr>
        <w:t>lésions</w:t>
      </w:r>
      <w:r w:rsidR="009A4285" w:rsidRPr="00382BFA">
        <w:rPr>
          <w:rFonts w:ascii="Times New Roman" w:hAnsi="Times New Roman" w:cs="Times New Roman"/>
          <w:sz w:val="24"/>
          <w:szCs w:val="24"/>
        </w:rPr>
        <w:t xml:space="preserve"> </w:t>
      </w:r>
      <w:r w:rsidR="00A41519" w:rsidRPr="00382BFA">
        <w:rPr>
          <w:rFonts w:ascii="Times New Roman" w:hAnsi="Times New Roman" w:cs="Times New Roman"/>
          <w:sz w:val="24"/>
          <w:szCs w:val="24"/>
        </w:rPr>
        <w:t>suspectes, et</w:t>
      </w:r>
      <w:r w:rsidR="009A4285" w:rsidRPr="00382BFA">
        <w:rPr>
          <w:rFonts w:ascii="Times New Roman" w:hAnsi="Times New Roman" w:cs="Times New Roman"/>
          <w:sz w:val="24"/>
          <w:szCs w:val="24"/>
        </w:rPr>
        <w:t xml:space="preserve"> </w:t>
      </w:r>
      <w:r w:rsidR="00187113" w:rsidRPr="00382BFA">
        <w:rPr>
          <w:rFonts w:ascii="Times New Roman" w:hAnsi="Times New Roman" w:cs="Times New Roman"/>
          <w:sz w:val="24"/>
          <w:szCs w:val="24"/>
        </w:rPr>
        <w:t xml:space="preserve">à la gestion des effets secondaires de cette thérapeutique anti-cancéreuse </w:t>
      </w:r>
    </w:p>
    <w:p w:rsidR="0052791C" w:rsidRPr="00382BFA" w:rsidRDefault="00C4627C" w:rsidP="00155008">
      <w:pPr>
        <w:spacing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Un diagnostic précoce implique une prise en charge </w:t>
      </w:r>
      <w:r w:rsidR="002D0348" w:rsidRPr="00382BFA">
        <w:rPr>
          <w:rFonts w:ascii="Times New Roman" w:hAnsi="Times New Roman" w:cs="Times New Roman"/>
          <w:sz w:val="24"/>
          <w:szCs w:val="24"/>
        </w:rPr>
        <w:t>précoce, avec</w:t>
      </w:r>
      <w:r w:rsidRPr="00382BFA">
        <w:rPr>
          <w:rFonts w:ascii="Times New Roman" w:hAnsi="Times New Roman" w:cs="Times New Roman"/>
          <w:sz w:val="24"/>
          <w:szCs w:val="24"/>
        </w:rPr>
        <w:t xml:space="preserve"> de moins de séquelles </w:t>
      </w:r>
      <w:r w:rsidR="004013C4" w:rsidRPr="00382BFA">
        <w:rPr>
          <w:rFonts w:ascii="Times New Roman" w:hAnsi="Times New Roman" w:cs="Times New Roman"/>
          <w:sz w:val="24"/>
          <w:szCs w:val="24"/>
        </w:rPr>
        <w:t>; un</w:t>
      </w:r>
      <w:r w:rsidRPr="00382BFA">
        <w:rPr>
          <w:rFonts w:ascii="Times New Roman" w:hAnsi="Times New Roman" w:cs="Times New Roman"/>
          <w:sz w:val="24"/>
          <w:szCs w:val="24"/>
        </w:rPr>
        <w:t xml:space="preserve"> diagnostic </w:t>
      </w:r>
      <w:r w:rsidR="004013C4" w:rsidRPr="00382BFA">
        <w:rPr>
          <w:rFonts w:ascii="Times New Roman" w:hAnsi="Times New Roman" w:cs="Times New Roman"/>
          <w:sz w:val="24"/>
          <w:szCs w:val="24"/>
        </w:rPr>
        <w:t>avancé, implique</w:t>
      </w:r>
      <w:r w:rsidRPr="00382BFA">
        <w:rPr>
          <w:rFonts w:ascii="Times New Roman" w:hAnsi="Times New Roman" w:cs="Times New Roman"/>
          <w:sz w:val="24"/>
          <w:szCs w:val="24"/>
        </w:rPr>
        <w:t xml:space="preserve"> de lourdes </w:t>
      </w:r>
      <w:r w:rsidR="002D0348" w:rsidRPr="00382BFA">
        <w:rPr>
          <w:rFonts w:ascii="Times New Roman" w:hAnsi="Times New Roman" w:cs="Times New Roman"/>
          <w:sz w:val="24"/>
          <w:szCs w:val="24"/>
        </w:rPr>
        <w:t>conséquences</w:t>
      </w:r>
      <w:r w:rsidR="00B64381" w:rsidRPr="00382BFA">
        <w:rPr>
          <w:rFonts w:ascii="Times New Roman" w:hAnsi="Times New Roman" w:cs="Times New Roman"/>
          <w:sz w:val="24"/>
          <w:szCs w:val="24"/>
        </w:rPr>
        <w:t xml:space="preserve"> </w:t>
      </w:r>
      <w:r w:rsidR="004013C4" w:rsidRPr="00382BFA">
        <w:rPr>
          <w:rFonts w:ascii="Times New Roman" w:hAnsi="Times New Roman" w:cs="Times New Roman"/>
          <w:sz w:val="24"/>
          <w:szCs w:val="24"/>
        </w:rPr>
        <w:t>fonctionnels, esthétiques</w:t>
      </w:r>
      <w:r w:rsidR="00B64381" w:rsidRPr="00382BFA">
        <w:rPr>
          <w:rFonts w:ascii="Times New Roman" w:hAnsi="Times New Roman" w:cs="Times New Roman"/>
          <w:sz w:val="24"/>
          <w:szCs w:val="24"/>
        </w:rPr>
        <w:t xml:space="preserve"> et psychologiques</w:t>
      </w:r>
    </w:p>
    <w:p w:rsidR="00C4627C" w:rsidRPr="00382BFA" w:rsidRDefault="0018625D" w:rsidP="00155008">
      <w:pPr>
        <w:spacing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2</w:t>
      </w:r>
      <w:r w:rsidR="00526F33" w:rsidRPr="00382BFA">
        <w:rPr>
          <w:rFonts w:ascii="Times New Roman" w:hAnsi="Times New Roman" w:cs="Times New Roman"/>
          <w:b/>
          <w:bCs/>
          <w:sz w:val="24"/>
          <w:szCs w:val="24"/>
        </w:rPr>
        <w:t>-</w:t>
      </w:r>
      <w:r w:rsidR="00C4627C" w:rsidRPr="00382BFA">
        <w:rPr>
          <w:rFonts w:ascii="Times New Roman" w:hAnsi="Times New Roman" w:cs="Times New Roman"/>
          <w:b/>
          <w:bCs/>
          <w:sz w:val="24"/>
          <w:szCs w:val="24"/>
        </w:rPr>
        <w:t xml:space="preserve">Modalités thérapeutiques </w:t>
      </w:r>
      <w:r w:rsidR="001F2D84" w:rsidRPr="00382BFA">
        <w:rPr>
          <w:rFonts w:ascii="Times New Roman" w:hAnsi="Times New Roman" w:cs="Times New Roman"/>
          <w:b/>
          <w:bCs/>
          <w:sz w:val="24"/>
          <w:szCs w:val="24"/>
        </w:rPr>
        <w:t xml:space="preserve">des cancers buccaux </w:t>
      </w:r>
    </w:p>
    <w:p w:rsidR="00C4627C" w:rsidRPr="00382BFA" w:rsidRDefault="00C4627C"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Pour déterminer l’étendue ou faire le bilan d’extension d’un cancer, le médecin oncologue traitant et l’équipe multidisciplinaire ont recours à l’examen clinique, à l’imagerie médicale (radiographie, tomodensitométrie, résonance magnétique, scintigraphie) et aux tests biochimiques et génétiques. La classification T.N.M. (sigle</w:t>
      </w:r>
    </w:p>
    <w:p w:rsidR="001F2D84" w:rsidRPr="00382BFA" w:rsidRDefault="00C4627C" w:rsidP="00155008">
      <w:pPr>
        <w:spacing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anglais de </w:t>
      </w:r>
      <w:r w:rsidRPr="00382BFA">
        <w:rPr>
          <w:rFonts w:ascii="Times New Roman" w:hAnsi="Times New Roman" w:cs="Times New Roman"/>
          <w:i/>
          <w:iCs/>
          <w:sz w:val="24"/>
          <w:szCs w:val="24"/>
        </w:rPr>
        <w:t xml:space="preserve">tumor, node, metastasis) </w:t>
      </w:r>
      <w:r w:rsidRPr="00382BFA">
        <w:rPr>
          <w:rFonts w:ascii="Times New Roman" w:hAnsi="Times New Roman" w:cs="Times New Roman"/>
          <w:sz w:val="24"/>
          <w:szCs w:val="24"/>
        </w:rPr>
        <w:t>permet d’établir</w:t>
      </w:r>
      <w:r w:rsidR="001F2D84" w:rsidRPr="00382BFA">
        <w:rPr>
          <w:rFonts w:ascii="Times New Roman" w:hAnsi="Times New Roman" w:cs="Times New Roman"/>
          <w:sz w:val="24"/>
          <w:szCs w:val="24"/>
        </w:rPr>
        <w:t xml:space="preserve"> le </w:t>
      </w:r>
      <w:r w:rsidR="001F2D84" w:rsidRPr="00382BFA">
        <w:rPr>
          <w:rFonts w:ascii="Times New Roman" w:hAnsi="Times New Roman" w:cs="Times New Roman"/>
          <w:color w:val="000000"/>
          <w:sz w:val="24"/>
          <w:szCs w:val="24"/>
        </w:rPr>
        <w:t>bilan de la maladie cancéreuse et de guider le choix des diverses modalités thérapeutiques, soit la chirurgie,</w:t>
      </w:r>
      <w:r w:rsidR="001F2D84" w:rsidRPr="00382BFA">
        <w:rPr>
          <w:rFonts w:ascii="Times New Roman" w:hAnsi="Times New Roman" w:cs="Times New Roman"/>
          <w:sz w:val="24"/>
          <w:szCs w:val="24"/>
        </w:rPr>
        <w:t xml:space="preserve"> </w:t>
      </w:r>
      <w:r w:rsidR="001F2D84" w:rsidRPr="00382BFA">
        <w:rPr>
          <w:rFonts w:ascii="Times New Roman" w:hAnsi="Times New Roman" w:cs="Times New Roman"/>
          <w:color w:val="000000"/>
          <w:sz w:val="24"/>
          <w:szCs w:val="24"/>
        </w:rPr>
        <w:t>la radiothérapie ou la chimiothérapie. Les paramètres diagnostiques de cette classification sont :</w:t>
      </w:r>
    </w:p>
    <w:p w:rsidR="001F2D84" w:rsidRPr="00382BFA" w:rsidRDefault="001F2D84"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color w:val="D73E31"/>
          <w:sz w:val="24"/>
          <w:szCs w:val="24"/>
        </w:rPr>
        <w:t>-</w:t>
      </w:r>
      <w:r w:rsidRPr="00382BFA">
        <w:rPr>
          <w:rFonts w:ascii="Times New Roman" w:hAnsi="Times New Roman" w:cs="Times New Roman"/>
          <w:color w:val="000000"/>
          <w:sz w:val="24"/>
          <w:szCs w:val="24"/>
        </w:rPr>
        <w:t>T: la taille de la tumeur (ex. : T1 = tumeur de 1 cm).</w:t>
      </w:r>
    </w:p>
    <w:p w:rsidR="001F2D84" w:rsidRPr="00382BFA" w:rsidRDefault="001F2D84"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color w:val="D73E31"/>
          <w:sz w:val="24"/>
          <w:szCs w:val="24"/>
        </w:rPr>
        <w:t>-</w:t>
      </w:r>
      <w:r w:rsidR="004013C4" w:rsidRPr="00382BFA">
        <w:rPr>
          <w:rFonts w:ascii="Times New Roman" w:hAnsi="Times New Roman" w:cs="Times New Roman"/>
          <w:color w:val="000000"/>
          <w:sz w:val="24"/>
          <w:szCs w:val="24"/>
        </w:rPr>
        <w:t>N :</w:t>
      </w:r>
      <w:r w:rsidRPr="00382BFA">
        <w:rPr>
          <w:rFonts w:ascii="Times New Roman" w:hAnsi="Times New Roman" w:cs="Times New Roman"/>
          <w:color w:val="000000"/>
          <w:sz w:val="24"/>
          <w:szCs w:val="24"/>
        </w:rPr>
        <w:t xml:space="preserve"> le nombre de ganglions infiltrés par les cellules cancéreuses.</w:t>
      </w:r>
    </w:p>
    <w:p w:rsidR="001F2D84" w:rsidRPr="00382BFA" w:rsidRDefault="004013C4" w:rsidP="00155008">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D73E31"/>
          <w:sz w:val="24"/>
          <w:szCs w:val="24"/>
        </w:rPr>
        <w:t>-</w:t>
      </w:r>
      <w:r w:rsidRPr="00382BFA">
        <w:rPr>
          <w:rFonts w:ascii="Times New Roman" w:hAnsi="Times New Roman" w:cs="Times New Roman"/>
          <w:color w:val="000000"/>
          <w:sz w:val="24"/>
          <w:szCs w:val="24"/>
        </w:rPr>
        <w:t>M :</w:t>
      </w:r>
      <w:r w:rsidR="001F2D84" w:rsidRPr="00382BFA">
        <w:rPr>
          <w:rFonts w:ascii="Times New Roman" w:hAnsi="Times New Roman" w:cs="Times New Roman"/>
          <w:color w:val="000000"/>
          <w:sz w:val="24"/>
          <w:szCs w:val="24"/>
        </w:rPr>
        <w:t xml:space="preserve"> les territoires où des cellules cancéreuses ont migré de la tumeur primaire et formé des métastases à distance.</w:t>
      </w:r>
    </w:p>
    <w:p w:rsidR="00526F33" w:rsidRPr="00382BFA" w:rsidRDefault="001F2D84"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Pour chaque type histologique de tumeur, sa localisation et sa dissémination correspond un traitement spécifique qui tient compte des résultats escomptés et des risques associés au traitement. Les modalités thérapeutiques le plus souvent indiquées pour les cancers buccaux sont la chirurgie et la radiothérapie. La chimiothérapie seule est rarement utilisée, et on a davantage recours à une combinaison de radiothérapie et de chimiothérapie pour les stades avancés.</w:t>
      </w:r>
    </w:p>
    <w:p w:rsidR="009A4285" w:rsidRPr="00382BFA" w:rsidRDefault="009A4285" w:rsidP="00155008">
      <w:pPr>
        <w:autoSpaceDE w:val="0"/>
        <w:autoSpaceDN w:val="0"/>
        <w:adjustRightInd w:val="0"/>
        <w:spacing w:after="0" w:line="276" w:lineRule="auto"/>
        <w:jc w:val="both"/>
        <w:rPr>
          <w:rFonts w:ascii="Times New Roman" w:hAnsi="Times New Roman" w:cs="Times New Roman"/>
          <w:sz w:val="24"/>
          <w:szCs w:val="24"/>
        </w:rPr>
      </w:pPr>
    </w:p>
    <w:p w:rsidR="00902B89" w:rsidRPr="00382BFA" w:rsidRDefault="002D0348"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2</w:t>
      </w:r>
      <w:r w:rsidR="00526F33" w:rsidRPr="00382BFA">
        <w:rPr>
          <w:rFonts w:ascii="Times New Roman" w:hAnsi="Times New Roman" w:cs="Times New Roman"/>
          <w:b/>
          <w:bCs/>
          <w:sz w:val="24"/>
          <w:szCs w:val="24"/>
        </w:rPr>
        <w:t xml:space="preserve">.1 </w:t>
      </w:r>
      <w:r w:rsidR="00902B89" w:rsidRPr="00382BFA">
        <w:rPr>
          <w:rFonts w:ascii="Times New Roman" w:hAnsi="Times New Roman" w:cs="Times New Roman"/>
          <w:b/>
          <w:bCs/>
          <w:sz w:val="24"/>
          <w:szCs w:val="24"/>
        </w:rPr>
        <w:t>La chirurgie</w:t>
      </w:r>
    </w:p>
    <w:p w:rsidR="00526F33" w:rsidRPr="00382BFA" w:rsidRDefault="00902B89"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L’intervention chirurgicale est souvent la première étape du traitement du cancer buccal</w:t>
      </w:r>
      <w:r w:rsidR="00526F33" w:rsidRPr="00382BFA">
        <w:rPr>
          <w:rFonts w:ascii="Times New Roman" w:hAnsi="Times New Roman" w:cs="Times New Roman"/>
          <w:sz w:val="24"/>
          <w:szCs w:val="24"/>
        </w:rPr>
        <w:t xml:space="preserve"> .Elle dépend </w:t>
      </w:r>
      <w:r w:rsidRPr="00382BFA">
        <w:rPr>
          <w:rFonts w:ascii="Times New Roman" w:hAnsi="Times New Roman" w:cs="Times New Roman"/>
          <w:sz w:val="24"/>
          <w:szCs w:val="24"/>
        </w:rPr>
        <w:t xml:space="preserve">de la localisation et du type de tumeur. </w:t>
      </w:r>
    </w:p>
    <w:p w:rsidR="003348CC" w:rsidRPr="00382BFA" w:rsidRDefault="003348CC" w:rsidP="00155008">
      <w:pPr>
        <w:autoSpaceDE w:val="0"/>
        <w:autoSpaceDN w:val="0"/>
        <w:adjustRightInd w:val="0"/>
        <w:spacing w:after="0" w:line="276" w:lineRule="auto"/>
        <w:rPr>
          <w:rFonts w:ascii="Times New Roman" w:hAnsi="Times New Roman" w:cs="Times New Roman"/>
          <w:sz w:val="24"/>
          <w:szCs w:val="24"/>
        </w:rPr>
      </w:pPr>
      <w:r w:rsidRPr="00382BFA">
        <w:rPr>
          <w:rFonts w:ascii="Times New Roman" w:hAnsi="Times New Roman" w:cs="Times New Roman"/>
          <w:sz w:val="24"/>
          <w:szCs w:val="24"/>
        </w:rPr>
        <w:t xml:space="preserve">L’approche privilégiée est l’excision complète de la tumeur, ou l’exérèse </w:t>
      </w:r>
      <w:r w:rsidR="004013C4" w:rsidRPr="00382BFA">
        <w:rPr>
          <w:rFonts w:ascii="Times New Roman" w:hAnsi="Times New Roman" w:cs="Times New Roman"/>
          <w:sz w:val="24"/>
          <w:szCs w:val="24"/>
        </w:rPr>
        <w:t>suivie dans</w:t>
      </w:r>
      <w:r w:rsidRPr="00382BFA">
        <w:rPr>
          <w:rFonts w:ascii="Times New Roman" w:hAnsi="Times New Roman" w:cs="Times New Roman"/>
          <w:sz w:val="24"/>
          <w:szCs w:val="24"/>
        </w:rPr>
        <w:t xml:space="preserve"> certains </w:t>
      </w:r>
      <w:r w:rsidR="004013C4" w:rsidRPr="00382BFA">
        <w:rPr>
          <w:rFonts w:ascii="Times New Roman" w:hAnsi="Times New Roman" w:cs="Times New Roman"/>
          <w:sz w:val="24"/>
          <w:szCs w:val="24"/>
        </w:rPr>
        <w:t>cas d’une</w:t>
      </w:r>
      <w:r w:rsidRPr="00382BFA">
        <w:rPr>
          <w:rFonts w:ascii="Times New Roman" w:hAnsi="Times New Roman" w:cs="Times New Roman"/>
          <w:sz w:val="24"/>
          <w:szCs w:val="24"/>
        </w:rPr>
        <w:t xml:space="preserve"> chirurgie ganglionnaire</w:t>
      </w:r>
    </w:p>
    <w:p w:rsidR="009A4285" w:rsidRPr="00382BFA" w:rsidRDefault="009A4285"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A06000" w:rsidRPr="00382BFA" w:rsidRDefault="003348CC"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*Chirurgie d’</w:t>
      </w:r>
      <w:r w:rsidR="00963AA9" w:rsidRPr="00382BFA">
        <w:rPr>
          <w:rFonts w:ascii="Times New Roman" w:hAnsi="Times New Roman" w:cs="Times New Roman"/>
          <w:b/>
          <w:bCs/>
          <w:sz w:val="24"/>
          <w:szCs w:val="24"/>
        </w:rPr>
        <w:t>exérèse</w:t>
      </w:r>
      <w:r w:rsidRPr="00382BFA">
        <w:rPr>
          <w:rFonts w:ascii="Times New Roman" w:hAnsi="Times New Roman" w:cs="Times New Roman"/>
          <w:b/>
          <w:bCs/>
          <w:sz w:val="24"/>
          <w:szCs w:val="24"/>
        </w:rPr>
        <w:t xml:space="preserve"> à visée curative :</w:t>
      </w:r>
    </w:p>
    <w:p w:rsidR="00A06000" w:rsidRPr="00382BFA" w:rsidRDefault="00102672"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Elle consiste à pratiquer une </w:t>
      </w:r>
      <w:r w:rsidR="00963AA9" w:rsidRPr="00382BFA">
        <w:rPr>
          <w:rFonts w:ascii="Times New Roman" w:hAnsi="Times New Roman" w:cs="Times New Roman"/>
          <w:sz w:val="24"/>
          <w:szCs w:val="24"/>
        </w:rPr>
        <w:t>exérèse</w:t>
      </w:r>
      <w:r w:rsidRPr="00382BFA">
        <w:rPr>
          <w:rFonts w:ascii="Times New Roman" w:hAnsi="Times New Roman" w:cs="Times New Roman"/>
          <w:sz w:val="24"/>
          <w:szCs w:val="24"/>
        </w:rPr>
        <w:t xml:space="preserve"> </w:t>
      </w:r>
      <w:r w:rsidR="00963AA9" w:rsidRPr="00382BFA">
        <w:rPr>
          <w:rFonts w:ascii="Times New Roman" w:hAnsi="Times New Roman" w:cs="Times New Roman"/>
          <w:sz w:val="24"/>
          <w:szCs w:val="24"/>
        </w:rPr>
        <w:t>complète</w:t>
      </w:r>
      <w:r w:rsidRPr="00382BFA">
        <w:rPr>
          <w:rFonts w:ascii="Times New Roman" w:hAnsi="Times New Roman" w:cs="Times New Roman"/>
          <w:sz w:val="24"/>
          <w:szCs w:val="24"/>
        </w:rPr>
        <w:t xml:space="preserve"> de la tumeur avec </w:t>
      </w:r>
      <w:r w:rsidR="00963AA9" w:rsidRPr="00382BFA">
        <w:rPr>
          <w:rFonts w:ascii="Times New Roman" w:hAnsi="Times New Roman" w:cs="Times New Roman"/>
          <w:sz w:val="24"/>
          <w:szCs w:val="24"/>
        </w:rPr>
        <w:t xml:space="preserve">un peu de tissu sain , avec une marge de sécurité pour limiter le risque de récidive locale </w:t>
      </w:r>
    </w:p>
    <w:p w:rsidR="009A4285" w:rsidRPr="00382BFA" w:rsidRDefault="009A4285"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Elle  peut intéresser les tissus mous et les tissus durs </w:t>
      </w:r>
    </w:p>
    <w:p w:rsidR="009A4285" w:rsidRPr="00382BFA" w:rsidRDefault="009A4285"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-Au maxillaire :</w:t>
      </w:r>
      <w:r w:rsidR="001E3C7C" w:rsidRPr="00382BFA">
        <w:rPr>
          <w:rFonts w:ascii="Times New Roman" w:hAnsi="Times New Roman" w:cs="Times New Roman"/>
          <w:sz w:val="24"/>
          <w:szCs w:val="24"/>
        </w:rPr>
        <w:t>M</w:t>
      </w:r>
      <w:r w:rsidRPr="00382BFA">
        <w:rPr>
          <w:rFonts w:ascii="Times New Roman" w:hAnsi="Times New Roman" w:cs="Times New Roman"/>
          <w:sz w:val="24"/>
          <w:szCs w:val="24"/>
        </w:rPr>
        <w:t>axillectomie partielle ou totale</w:t>
      </w:r>
    </w:p>
    <w:p w:rsidR="009A4285" w:rsidRPr="00382BFA" w:rsidRDefault="009A4285"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-A la mandibule :</w:t>
      </w:r>
      <w:r w:rsidR="001E3C7C" w:rsidRPr="00382BFA">
        <w:rPr>
          <w:rFonts w:ascii="Times New Roman" w:hAnsi="Times New Roman" w:cs="Times New Roman"/>
          <w:sz w:val="24"/>
          <w:szCs w:val="24"/>
        </w:rPr>
        <w:t>M</w:t>
      </w:r>
      <w:r w:rsidRPr="00382BFA">
        <w:rPr>
          <w:rFonts w:ascii="Times New Roman" w:hAnsi="Times New Roman" w:cs="Times New Roman"/>
          <w:sz w:val="24"/>
          <w:szCs w:val="24"/>
        </w:rPr>
        <w:t>andibulectomie,</w:t>
      </w:r>
      <w:r w:rsidR="001E3C7C" w:rsidRPr="00382BFA">
        <w:rPr>
          <w:rFonts w:ascii="Times New Roman" w:hAnsi="Times New Roman" w:cs="Times New Roman"/>
          <w:sz w:val="24"/>
          <w:szCs w:val="24"/>
        </w:rPr>
        <w:t xml:space="preserve"> interruptrice et non interruptrice </w:t>
      </w:r>
    </w:p>
    <w:p w:rsidR="009A4285" w:rsidRPr="00382BFA" w:rsidRDefault="009A4285"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-A la langue :</w:t>
      </w:r>
      <w:r w:rsidR="001E3C7C" w:rsidRPr="00382BFA">
        <w:rPr>
          <w:rFonts w:ascii="Times New Roman" w:hAnsi="Times New Roman" w:cs="Times New Roman"/>
          <w:sz w:val="24"/>
          <w:szCs w:val="24"/>
        </w:rPr>
        <w:t>G</w:t>
      </w:r>
      <w:r w:rsidRPr="00382BFA">
        <w:rPr>
          <w:rFonts w:ascii="Times New Roman" w:hAnsi="Times New Roman" w:cs="Times New Roman"/>
          <w:sz w:val="24"/>
          <w:szCs w:val="24"/>
        </w:rPr>
        <w:t xml:space="preserve">lossectomie, </w:t>
      </w:r>
    </w:p>
    <w:p w:rsidR="00963AA9" w:rsidRPr="00382BFA" w:rsidRDefault="00DA2AEB" w:rsidP="0015500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963AA9" w:rsidRPr="00382BFA">
        <w:rPr>
          <w:rFonts w:ascii="Times New Roman" w:hAnsi="Times New Roman" w:cs="Times New Roman"/>
          <w:b/>
          <w:bCs/>
          <w:sz w:val="24"/>
          <w:szCs w:val="24"/>
        </w:rPr>
        <w:t>Curage ganglionnaire :</w:t>
      </w:r>
    </w:p>
    <w:p w:rsidR="00963AA9" w:rsidRPr="00382BFA" w:rsidRDefault="00963AA9"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Ils consistent à enlever en bloc les réseaux lymphatiques et des groupes de ganglions </w:t>
      </w:r>
    </w:p>
    <w:p w:rsidR="00A06000" w:rsidRPr="00382BFA" w:rsidRDefault="00963AA9"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atteints</w:t>
      </w:r>
    </w:p>
    <w:p w:rsidR="00963AA9" w:rsidRPr="00382BFA" w:rsidRDefault="00963AA9"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Nous distinguons :</w:t>
      </w:r>
    </w:p>
    <w:p w:rsidR="00963AA9" w:rsidRPr="00382BFA" w:rsidRDefault="00963AA9" w:rsidP="00155008">
      <w:pPr>
        <w:autoSpaceDE w:val="0"/>
        <w:autoSpaceDN w:val="0"/>
        <w:adjustRightInd w:val="0"/>
        <w:spacing w:after="0" w:line="276" w:lineRule="auto"/>
        <w:jc w:val="both"/>
        <w:rPr>
          <w:rFonts w:ascii="Times New Roman" w:hAnsi="Times New Roman" w:cs="Times New Roman"/>
          <w:sz w:val="24"/>
          <w:szCs w:val="24"/>
        </w:rPr>
      </w:pPr>
      <w:r w:rsidRPr="00491053">
        <w:rPr>
          <w:rFonts w:ascii="Times New Roman" w:hAnsi="Times New Roman" w:cs="Times New Roman"/>
          <w:b/>
          <w:sz w:val="24"/>
          <w:szCs w:val="24"/>
        </w:rPr>
        <w:t>le curage à visée thérapeutique</w:t>
      </w:r>
      <w:r w:rsidRPr="00382BFA">
        <w:rPr>
          <w:rFonts w:ascii="Times New Roman" w:hAnsi="Times New Roman" w:cs="Times New Roman"/>
          <w:sz w:val="24"/>
          <w:szCs w:val="24"/>
        </w:rPr>
        <w:t> :indiqué pour les ganglions atteints</w:t>
      </w:r>
    </w:p>
    <w:p w:rsidR="00963AA9" w:rsidRPr="00382BFA" w:rsidRDefault="00963AA9" w:rsidP="00155008">
      <w:pPr>
        <w:autoSpaceDE w:val="0"/>
        <w:autoSpaceDN w:val="0"/>
        <w:adjustRightInd w:val="0"/>
        <w:spacing w:after="0" w:line="276" w:lineRule="auto"/>
        <w:jc w:val="both"/>
        <w:rPr>
          <w:rFonts w:ascii="Times New Roman" w:hAnsi="Times New Roman" w:cs="Times New Roman"/>
          <w:sz w:val="24"/>
          <w:szCs w:val="24"/>
        </w:rPr>
      </w:pPr>
      <w:r w:rsidRPr="00491053">
        <w:rPr>
          <w:rFonts w:ascii="Times New Roman" w:hAnsi="Times New Roman" w:cs="Times New Roman"/>
          <w:b/>
          <w:sz w:val="24"/>
          <w:szCs w:val="24"/>
        </w:rPr>
        <w:t>le curage à visée prophylactique</w:t>
      </w:r>
      <w:r w:rsidRPr="00382BFA">
        <w:rPr>
          <w:rFonts w:ascii="Times New Roman" w:hAnsi="Times New Roman" w:cs="Times New Roman"/>
          <w:sz w:val="24"/>
          <w:szCs w:val="24"/>
        </w:rPr>
        <w:t xml:space="preserve"> :indiqué pour les ganglions sains ,mais envahis </w:t>
      </w:r>
      <w:r w:rsidR="009A4285" w:rsidRPr="00382BFA">
        <w:rPr>
          <w:rFonts w:ascii="Times New Roman" w:hAnsi="Times New Roman" w:cs="Times New Roman"/>
          <w:sz w:val="24"/>
          <w:szCs w:val="24"/>
        </w:rPr>
        <w:t>microscopiquement</w:t>
      </w:r>
      <w:r w:rsidRPr="00382BFA">
        <w:rPr>
          <w:rFonts w:ascii="Times New Roman" w:hAnsi="Times New Roman" w:cs="Times New Roman"/>
          <w:sz w:val="24"/>
          <w:szCs w:val="24"/>
        </w:rPr>
        <w:t xml:space="preserve"> par des cellules tumorales </w:t>
      </w:r>
    </w:p>
    <w:p w:rsidR="009A4285" w:rsidRPr="00382BFA" w:rsidRDefault="00DA2AEB" w:rsidP="0015500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9A4285" w:rsidRPr="00382BFA">
        <w:rPr>
          <w:rFonts w:ascii="Times New Roman" w:hAnsi="Times New Roman" w:cs="Times New Roman"/>
          <w:b/>
          <w:bCs/>
          <w:sz w:val="24"/>
          <w:szCs w:val="24"/>
        </w:rPr>
        <w:t>Chirurgie de reconstruction</w:t>
      </w:r>
    </w:p>
    <w:p w:rsidR="00A06000" w:rsidRPr="00382BFA" w:rsidRDefault="009A4285"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Elle consiste à réparer et reconstruire les pertes de substances et les séquelles morphologiques occasionnées par la chirurgie radicale </w:t>
      </w:r>
    </w:p>
    <w:p w:rsidR="00A06000" w:rsidRPr="00382BFA" w:rsidRDefault="009A4285"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sz w:val="24"/>
          <w:szCs w:val="24"/>
        </w:rPr>
        <w:t>Après une pér</w:t>
      </w:r>
      <w:r w:rsidR="00491053">
        <w:rPr>
          <w:rFonts w:ascii="Times New Roman" w:hAnsi="Times New Roman" w:cs="Times New Roman"/>
          <w:sz w:val="24"/>
          <w:szCs w:val="24"/>
        </w:rPr>
        <w:t xml:space="preserve">iode de guérison d’environ quatre </w:t>
      </w:r>
      <w:r w:rsidR="00491053" w:rsidRPr="00382BFA">
        <w:rPr>
          <w:rFonts w:ascii="Times New Roman" w:hAnsi="Times New Roman" w:cs="Times New Roman"/>
          <w:sz w:val="24"/>
          <w:szCs w:val="24"/>
        </w:rPr>
        <w:t>semaines</w:t>
      </w:r>
      <w:r w:rsidRPr="00382BFA">
        <w:rPr>
          <w:rFonts w:ascii="Times New Roman" w:hAnsi="Times New Roman" w:cs="Times New Roman"/>
          <w:sz w:val="24"/>
          <w:szCs w:val="24"/>
        </w:rPr>
        <w:t>, le patient est habituellement dirigé vers la radio-oncologie pour recevoir une irradiation complémentaire</w:t>
      </w:r>
      <w:r w:rsidRPr="00382BFA">
        <w:rPr>
          <w:rFonts w:ascii="Times New Roman" w:hAnsi="Times New Roman" w:cs="Times New Roman"/>
          <w:b/>
          <w:bCs/>
          <w:sz w:val="24"/>
          <w:szCs w:val="24"/>
        </w:rPr>
        <w:t>.</w:t>
      </w:r>
      <w:r w:rsidRPr="00382BFA">
        <w:rPr>
          <w:rFonts w:ascii="Times New Roman" w:hAnsi="Times New Roman" w:cs="Times New Roman"/>
          <w:b/>
          <w:bCs/>
          <w:color w:val="FF0000"/>
          <w:sz w:val="24"/>
          <w:szCs w:val="24"/>
        </w:rPr>
        <w:t xml:space="preserve"> </w:t>
      </w:r>
    </w:p>
    <w:p w:rsidR="001E3C7C" w:rsidRPr="00382BFA" w:rsidRDefault="001E3C7C"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Complications et séquelles :</w:t>
      </w:r>
    </w:p>
    <w:p w:rsidR="001E3C7C" w:rsidRPr="00382BFA" w:rsidRDefault="001E3C7C"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-Résection du maxillaire :Communication bucco-nasale (CBN),et communication bucco-sinusienne(CBS)(reflux des aliments par le nez</w:t>
      </w:r>
      <w:r w:rsidR="00DA2AEB">
        <w:rPr>
          <w:rFonts w:ascii="Times New Roman" w:hAnsi="Times New Roman" w:cs="Times New Roman"/>
          <w:sz w:val="24"/>
          <w:szCs w:val="24"/>
        </w:rPr>
        <w:t>)</w:t>
      </w:r>
      <w:r w:rsidRPr="00382BFA">
        <w:rPr>
          <w:rFonts w:ascii="Times New Roman" w:hAnsi="Times New Roman" w:cs="Times New Roman"/>
          <w:sz w:val="24"/>
          <w:szCs w:val="24"/>
        </w:rPr>
        <w:t xml:space="preserve"> </w:t>
      </w:r>
    </w:p>
    <w:p w:rsidR="001E3C7C" w:rsidRPr="00382BFA" w:rsidRDefault="001E3C7C"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-Résection du voile du palais : troubles phonétiques </w:t>
      </w:r>
    </w:p>
    <w:p w:rsidR="001E3C7C" w:rsidRPr="00382BFA" w:rsidRDefault="001E3C7C"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bCs/>
          <w:sz w:val="24"/>
          <w:szCs w:val="24"/>
        </w:rPr>
        <w:t>-</w:t>
      </w:r>
      <w:r w:rsidRPr="00382BFA">
        <w:rPr>
          <w:rFonts w:ascii="Times New Roman" w:hAnsi="Times New Roman" w:cs="Times New Roman"/>
          <w:sz w:val="24"/>
          <w:szCs w:val="24"/>
        </w:rPr>
        <w:t>Résection de la langue : troubles de l’élocution</w:t>
      </w:r>
    </w:p>
    <w:p w:rsidR="001E3C7C" w:rsidRPr="00382BFA" w:rsidRDefault="001E3C7C"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-Résection mandibulaire</w:t>
      </w:r>
      <w:r w:rsidR="00DA2AEB">
        <w:rPr>
          <w:rFonts w:ascii="Times New Roman" w:hAnsi="Times New Roman" w:cs="Times New Roman"/>
          <w:sz w:val="24"/>
          <w:szCs w:val="24"/>
        </w:rPr>
        <w:t> : déviation ver le coté atteint</w:t>
      </w:r>
    </w:p>
    <w:p w:rsidR="00A06000" w:rsidRPr="00382BFA" w:rsidRDefault="00DD633D"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Précaution à prendre :</w:t>
      </w:r>
    </w:p>
    <w:p w:rsidR="00DD633D" w:rsidRPr="00382BFA" w:rsidRDefault="00DD633D"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w:t>
      </w:r>
      <w:r w:rsidR="00AA23A1" w:rsidRPr="00382BFA">
        <w:rPr>
          <w:rFonts w:ascii="Times New Roman" w:hAnsi="Times New Roman" w:cs="Times New Roman"/>
          <w:b/>
          <w:bCs/>
          <w:sz w:val="24"/>
          <w:szCs w:val="24"/>
        </w:rPr>
        <w:t>Avant :RECB</w:t>
      </w:r>
    </w:p>
    <w:p w:rsidR="00AA23A1" w:rsidRPr="00382BFA" w:rsidRDefault="00AA23A1"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bCs/>
          <w:sz w:val="24"/>
          <w:szCs w:val="24"/>
        </w:rPr>
        <w:t xml:space="preserve">-Apres : </w:t>
      </w:r>
      <w:r w:rsidRPr="00382BFA">
        <w:rPr>
          <w:rFonts w:ascii="Times New Roman" w:hAnsi="Times New Roman" w:cs="Times New Roman"/>
          <w:sz w:val="24"/>
          <w:szCs w:val="24"/>
        </w:rPr>
        <w:t>prothèse obturatrice pour les pertes de substance maxillaire</w:t>
      </w:r>
    </w:p>
    <w:p w:rsidR="00AA23A1" w:rsidRPr="00491053" w:rsidRDefault="00AA23A1"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chirurgie reconstructrice (endoprothese, greffe pédiculées, microanastomosées) peut être immédiate de la chirurgie radicale ou être effectuée à distance (reconstruction différée) de celle-ci. Grâce à cette chirurgie, le</w:t>
      </w:r>
      <w:r w:rsidR="00491053">
        <w:rPr>
          <w:rFonts w:ascii="Times New Roman" w:hAnsi="Times New Roman" w:cs="Times New Roman"/>
          <w:sz w:val="24"/>
          <w:szCs w:val="24"/>
        </w:rPr>
        <w:t xml:space="preserve"> </w:t>
      </w:r>
      <w:r w:rsidRPr="00382BFA">
        <w:rPr>
          <w:rFonts w:ascii="Times New Roman" w:hAnsi="Times New Roman" w:cs="Times New Roman"/>
          <w:sz w:val="24"/>
          <w:szCs w:val="24"/>
        </w:rPr>
        <w:t xml:space="preserve">patient retrouve son intégrité corporelle et une meilleure réinsertion sociale </w:t>
      </w:r>
    </w:p>
    <w:p w:rsidR="00DD633D" w:rsidRPr="00382BFA" w:rsidRDefault="00DD633D" w:rsidP="00155008">
      <w:pPr>
        <w:autoSpaceDE w:val="0"/>
        <w:autoSpaceDN w:val="0"/>
        <w:adjustRightInd w:val="0"/>
        <w:spacing w:after="0" w:line="276" w:lineRule="auto"/>
        <w:jc w:val="both"/>
        <w:rPr>
          <w:rFonts w:ascii="Times New Roman" w:hAnsi="Times New Roman" w:cs="Times New Roman"/>
          <w:b/>
          <w:bCs/>
          <w:sz w:val="24"/>
          <w:szCs w:val="24"/>
        </w:rPr>
      </w:pPr>
    </w:p>
    <w:p w:rsidR="00526F33" w:rsidRPr="00382BFA" w:rsidRDefault="002D0348"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2</w:t>
      </w:r>
      <w:r w:rsidR="00526F33" w:rsidRPr="00382BFA">
        <w:rPr>
          <w:rFonts w:ascii="Times New Roman" w:hAnsi="Times New Roman" w:cs="Times New Roman"/>
          <w:b/>
          <w:bCs/>
          <w:sz w:val="24"/>
          <w:szCs w:val="24"/>
        </w:rPr>
        <w:t xml:space="preserve">.2 </w:t>
      </w:r>
      <w:r w:rsidR="003905B4" w:rsidRPr="00382BFA">
        <w:rPr>
          <w:rFonts w:ascii="Times New Roman" w:hAnsi="Times New Roman" w:cs="Times New Roman"/>
          <w:b/>
          <w:bCs/>
          <w:sz w:val="24"/>
          <w:szCs w:val="24"/>
        </w:rPr>
        <w:t xml:space="preserve">    </w:t>
      </w:r>
      <w:r w:rsidR="00526F33" w:rsidRPr="00382BFA">
        <w:rPr>
          <w:rFonts w:ascii="Times New Roman" w:hAnsi="Times New Roman" w:cs="Times New Roman"/>
          <w:b/>
          <w:bCs/>
          <w:sz w:val="24"/>
          <w:szCs w:val="24"/>
        </w:rPr>
        <w:t>La radiothérapie</w:t>
      </w:r>
      <w:r w:rsidR="00D724BA" w:rsidRPr="00382BFA">
        <w:rPr>
          <w:rFonts w:ascii="Times New Roman" w:hAnsi="Times New Roman" w:cs="Times New Roman"/>
          <w:b/>
          <w:bCs/>
          <w:sz w:val="24"/>
          <w:szCs w:val="24"/>
        </w:rPr>
        <w:t xml:space="preserve"> </w:t>
      </w:r>
      <w:r w:rsidR="00C52FE9" w:rsidRPr="00382BFA">
        <w:rPr>
          <w:rFonts w:ascii="Times New Roman" w:hAnsi="Times New Roman" w:cs="Times New Roman"/>
          <w:b/>
          <w:bCs/>
          <w:sz w:val="24"/>
          <w:szCs w:val="24"/>
        </w:rPr>
        <w:t xml:space="preserve">           </w:t>
      </w:r>
    </w:p>
    <w:p w:rsidR="003905B4" w:rsidRPr="00382BFA" w:rsidRDefault="006C2579"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w:t>
      </w:r>
      <w:r w:rsidR="00BF2D91" w:rsidRPr="00382BFA">
        <w:rPr>
          <w:rFonts w:ascii="Times New Roman" w:hAnsi="Times New Roman" w:cs="Times New Roman"/>
          <w:b/>
          <w:sz w:val="24"/>
          <w:szCs w:val="24"/>
        </w:rPr>
        <w:t>Définition</w:t>
      </w:r>
      <w:r w:rsidR="00DA2AEB">
        <w:rPr>
          <w:rFonts w:ascii="Times New Roman" w:hAnsi="Times New Roman" w:cs="Times New Roman"/>
          <w:b/>
          <w:sz w:val="24"/>
          <w:szCs w:val="24"/>
        </w:rPr>
        <w:t>s</w:t>
      </w:r>
      <w:r w:rsidR="00BF2D91" w:rsidRPr="00382BFA">
        <w:rPr>
          <w:rFonts w:ascii="Times New Roman" w:hAnsi="Times New Roman" w:cs="Times New Roman"/>
          <w:b/>
          <w:sz w:val="24"/>
          <w:szCs w:val="24"/>
        </w:rPr>
        <w:t> :</w:t>
      </w:r>
    </w:p>
    <w:p w:rsidR="00BF2D91" w:rsidRPr="00382BFA" w:rsidRDefault="00526F33"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La radiothérapie consiste à utiliser des radiations ionisantes pour altérer le matériel génétique des cellules cancéreuses et provoquer leur </w:t>
      </w:r>
      <w:r w:rsidR="00BF2D91" w:rsidRPr="00382BFA">
        <w:rPr>
          <w:rFonts w:ascii="Times New Roman" w:hAnsi="Times New Roman" w:cs="Times New Roman"/>
          <w:sz w:val="24"/>
          <w:szCs w:val="24"/>
        </w:rPr>
        <w:t>nécrose.</w:t>
      </w:r>
    </w:p>
    <w:p w:rsidR="00405182" w:rsidRPr="00382BFA" w:rsidRDefault="00405182"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Elle peut </w:t>
      </w:r>
      <w:r w:rsidR="004A61AF" w:rsidRPr="00382BFA">
        <w:rPr>
          <w:rFonts w:ascii="Times New Roman" w:hAnsi="Times New Roman" w:cs="Times New Roman"/>
          <w:sz w:val="24"/>
          <w:szCs w:val="24"/>
        </w:rPr>
        <w:t>être</w:t>
      </w:r>
      <w:r w:rsidRPr="00382BFA">
        <w:rPr>
          <w:rFonts w:ascii="Times New Roman" w:hAnsi="Times New Roman" w:cs="Times New Roman"/>
          <w:sz w:val="24"/>
          <w:szCs w:val="24"/>
        </w:rPr>
        <w:t xml:space="preserve"> </w:t>
      </w:r>
      <w:r w:rsidRPr="00382BFA">
        <w:rPr>
          <w:rFonts w:ascii="Times New Roman" w:hAnsi="Times New Roman" w:cs="Times New Roman"/>
          <w:b/>
          <w:sz w:val="24"/>
          <w:szCs w:val="24"/>
        </w:rPr>
        <w:t>néoadjuvante</w:t>
      </w:r>
      <w:r w:rsidRPr="00382BFA">
        <w:rPr>
          <w:rFonts w:ascii="Times New Roman" w:hAnsi="Times New Roman" w:cs="Times New Roman"/>
          <w:sz w:val="24"/>
          <w:szCs w:val="24"/>
        </w:rPr>
        <w:t> </w:t>
      </w:r>
      <w:r w:rsidR="004A61AF" w:rsidRPr="00382BFA">
        <w:rPr>
          <w:rFonts w:ascii="Times New Roman" w:hAnsi="Times New Roman" w:cs="Times New Roman"/>
          <w:sz w:val="24"/>
          <w:szCs w:val="24"/>
        </w:rPr>
        <w:t xml:space="preserve">: </w:t>
      </w:r>
      <w:r w:rsidR="009E6F60" w:rsidRPr="00382BFA">
        <w:rPr>
          <w:rFonts w:ascii="Times New Roman" w:hAnsi="Times New Roman" w:cs="Times New Roman"/>
          <w:sz w:val="24"/>
          <w:szCs w:val="24"/>
        </w:rPr>
        <w:t>utilisée avant</w:t>
      </w:r>
      <w:r w:rsidR="004A61AF" w:rsidRPr="00382BFA">
        <w:rPr>
          <w:rFonts w:ascii="Times New Roman" w:hAnsi="Times New Roman" w:cs="Times New Roman"/>
          <w:sz w:val="24"/>
          <w:szCs w:val="24"/>
        </w:rPr>
        <w:t xml:space="preserve"> la chirurgie ou </w:t>
      </w:r>
      <w:r w:rsidR="004A61AF" w:rsidRPr="00382BFA">
        <w:rPr>
          <w:rFonts w:ascii="Times New Roman" w:hAnsi="Times New Roman" w:cs="Times New Roman"/>
          <w:b/>
          <w:sz w:val="24"/>
          <w:szCs w:val="24"/>
        </w:rPr>
        <w:t>adjuvante</w:t>
      </w:r>
      <w:r w:rsidR="004A61AF" w:rsidRPr="00382BFA">
        <w:rPr>
          <w:rFonts w:ascii="Times New Roman" w:hAnsi="Times New Roman" w:cs="Times New Roman"/>
          <w:sz w:val="24"/>
          <w:szCs w:val="24"/>
        </w:rPr>
        <w:t xml:space="preserve"> après la chirurgie </w:t>
      </w:r>
    </w:p>
    <w:p w:rsidR="005510B8" w:rsidRPr="00382BFA" w:rsidRDefault="005510B8"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La radiothérapie peut être utilisée dans deux buts majeurs :</w:t>
      </w:r>
    </w:p>
    <w:p w:rsidR="005510B8" w:rsidRPr="00382BFA" w:rsidRDefault="00405182"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34EDF64A" wp14:editId="280E5072">
                <wp:simplePos x="0" y="0"/>
                <wp:positionH relativeFrom="margin">
                  <wp:posOffset>-12555</wp:posOffset>
                </wp:positionH>
                <wp:positionV relativeFrom="paragraph">
                  <wp:posOffset>161075</wp:posOffset>
                </wp:positionV>
                <wp:extent cx="5830431" cy="1167897"/>
                <wp:effectExtent l="0" t="0" r="18415" b="13335"/>
                <wp:wrapNone/>
                <wp:docPr id="8" name="Rectangle 8"/>
                <wp:cNvGraphicFramePr/>
                <a:graphic xmlns:a="http://schemas.openxmlformats.org/drawingml/2006/main">
                  <a:graphicData uri="http://schemas.microsoft.com/office/word/2010/wordprocessingShape">
                    <wps:wsp>
                      <wps:cNvSpPr/>
                      <wps:spPr>
                        <a:xfrm>
                          <a:off x="0" y="0"/>
                          <a:ext cx="5830431" cy="1167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7057" w:rsidRDefault="00497057" w:rsidP="004A61AF">
                            <w:pPr>
                              <w:rPr>
                                <w:rFonts w:asciiTheme="minorBidi" w:hAnsiTheme="minorBidi"/>
                                <w:color w:val="000000" w:themeColor="text1"/>
                                <w:sz w:val="24"/>
                                <w:szCs w:val="24"/>
                              </w:rPr>
                            </w:pPr>
                            <w:r>
                              <w:rPr>
                                <w:rFonts w:asciiTheme="minorBidi" w:hAnsiTheme="minorBidi"/>
                                <w:color w:val="000000" w:themeColor="text1"/>
                                <w:sz w:val="24"/>
                                <w:szCs w:val="24"/>
                              </w:rPr>
                              <w:t xml:space="preserve">  </w:t>
                            </w:r>
                            <w:r w:rsidRPr="005510B8">
                              <w:rPr>
                                <w:rFonts w:asciiTheme="minorBidi" w:hAnsiTheme="minorBidi"/>
                                <w:color w:val="000000" w:themeColor="text1"/>
                                <w:sz w:val="24"/>
                                <w:szCs w:val="24"/>
                              </w:rPr>
                              <w:t>Guérir</w:t>
                            </w:r>
                            <w:r>
                              <w:rPr>
                                <w:rFonts w:asciiTheme="minorBidi" w:hAnsiTheme="minorBidi"/>
                                <w:color w:val="000000" w:themeColor="text1"/>
                                <w:sz w:val="24"/>
                                <w:szCs w:val="24"/>
                              </w:rPr>
                              <w:t xml:space="preserve"> </w:t>
                            </w:r>
                            <w:r w:rsidRPr="005510B8">
                              <w:rPr>
                                <w:rFonts w:asciiTheme="minorBidi" w:hAnsiTheme="minorBidi"/>
                                <w:color w:val="000000" w:themeColor="text1"/>
                                <w:sz w:val="24"/>
                                <w:szCs w:val="24"/>
                              </w:rPr>
                              <w:t xml:space="preserve">un cancer en visant à détruire la totalité des cellules cancéreuses </w:t>
                            </w:r>
                            <w:r>
                              <w:rPr>
                                <w:rFonts w:asciiTheme="minorBidi" w:hAnsiTheme="minorBidi"/>
                                <w:color w:val="000000" w:themeColor="text1"/>
                                <w:sz w:val="24"/>
                                <w:szCs w:val="24"/>
                              </w:rPr>
                              <w:t xml:space="preserve">              </w:t>
                            </w:r>
                          </w:p>
                          <w:p w:rsidR="00497057" w:rsidRDefault="00497057" w:rsidP="004A61AF">
                            <w:pPr>
                              <w:rPr>
                                <w:rFonts w:asciiTheme="minorBidi" w:hAnsiTheme="minorBidi"/>
                                <w:color w:val="000000" w:themeColor="text1"/>
                                <w:sz w:val="24"/>
                                <w:szCs w:val="24"/>
                              </w:rPr>
                            </w:pPr>
                            <w:r>
                              <w:rPr>
                                <w:rFonts w:asciiTheme="minorBidi" w:hAnsiTheme="minorBidi"/>
                                <w:color w:val="000000" w:themeColor="text1"/>
                                <w:sz w:val="24"/>
                                <w:szCs w:val="24"/>
                              </w:rPr>
                              <w:t xml:space="preserve">                                                </w:t>
                            </w:r>
                            <w:r w:rsidRPr="005510B8">
                              <w:rPr>
                                <w:rFonts w:asciiTheme="minorBidi" w:hAnsiTheme="minorBidi"/>
                                <w:color w:val="000000" w:themeColor="text1"/>
                                <w:sz w:val="24"/>
                                <w:szCs w:val="24"/>
                              </w:rPr>
                              <w:t>=</w:t>
                            </w:r>
                            <w:r w:rsidRPr="004A61AF">
                              <w:rPr>
                                <w:rFonts w:asciiTheme="minorBidi" w:hAnsiTheme="minorBidi"/>
                                <w:b/>
                                <w:color w:val="000000" w:themeColor="text1"/>
                                <w:szCs w:val="24"/>
                              </w:rPr>
                              <w:t>radiothérapie curative</w:t>
                            </w:r>
                          </w:p>
                          <w:p w:rsidR="00497057" w:rsidRPr="00405182" w:rsidRDefault="00497057" w:rsidP="00405182">
                            <w:pPr>
                              <w:autoSpaceDE w:val="0"/>
                              <w:autoSpaceDN w:val="0"/>
                              <w:adjustRightInd w:val="0"/>
                              <w:spacing w:after="0" w:line="240" w:lineRule="auto"/>
                              <w:jc w:val="both"/>
                              <w:rPr>
                                <w:rFonts w:asciiTheme="minorBidi" w:hAnsiTheme="minorBidi"/>
                                <w:color w:val="000000" w:themeColor="text1"/>
                                <w:sz w:val="24"/>
                                <w:szCs w:val="24"/>
                              </w:rPr>
                            </w:pPr>
                            <w:r w:rsidRPr="00405182">
                              <w:rPr>
                                <w:rFonts w:asciiTheme="minorBidi" w:hAnsiTheme="minorBidi"/>
                                <w:color w:val="000000" w:themeColor="text1"/>
                                <w:sz w:val="24"/>
                                <w:szCs w:val="24"/>
                              </w:rPr>
                              <w:t xml:space="preserve">Freiner l’évolution d’une tumeur ,en traitant des symptômes (soulager la douleur ) </w:t>
                            </w:r>
                          </w:p>
                          <w:p w:rsidR="00497057" w:rsidRPr="004A61AF" w:rsidRDefault="00497057" w:rsidP="005510B8">
                            <w:pPr>
                              <w:jc w:val="center"/>
                              <w:rPr>
                                <w:b/>
                                <w:color w:val="000000" w:themeColor="text1"/>
                                <w:sz w:val="24"/>
                                <w:szCs w:val="24"/>
                              </w:rPr>
                            </w:pPr>
                            <w:r w:rsidRPr="004A61AF">
                              <w:rPr>
                                <w:color w:val="000000" w:themeColor="text1"/>
                                <w:sz w:val="24"/>
                                <w:szCs w:val="24"/>
                              </w:rPr>
                              <w:t>=</w:t>
                            </w:r>
                            <w:r w:rsidRPr="004A61AF">
                              <w:rPr>
                                <w:b/>
                                <w:color w:val="000000" w:themeColor="text1"/>
                                <w:sz w:val="24"/>
                                <w:szCs w:val="24"/>
                              </w:rPr>
                              <w:t xml:space="preserve">radiothérapie palliative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EDF64A" id="Rectangle 8" o:spid="_x0000_s1038" style="position:absolute;left:0;text-align:left;margin-left:-1pt;margin-top:12.7pt;width:459.1pt;height:9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" filled="f" strokecolor="#1f4d78 [1604]" strokeweight="1pt">
                <v:textbox>
                  <w:txbxContent>
                    <w:p w:rsidR="00497057" w:rsidRDefault="00497057" w:rsidP="004A61AF">
                      <w:pPr>
                        <w:rPr>
                          <w:rFonts w:asciiTheme="minorBidi" w:hAnsiTheme="minorBidi"/>
                          <w:color w:val="000000" w:themeColor="text1"/>
                          <w:sz w:val="24"/>
                          <w:szCs w:val="24"/>
                        </w:rPr>
                      </w:pPr>
                      <w:r>
                        <w:rPr>
                          <w:rFonts w:asciiTheme="minorBidi" w:hAnsiTheme="minorBidi"/>
                          <w:color w:val="000000" w:themeColor="text1"/>
                          <w:sz w:val="24"/>
                          <w:szCs w:val="24"/>
                        </w:rPr>
                        <w:t xml:space="preserve">  </w:t>
                      </w:r>
                      <w:r w:rsidRPr="005510B8">
                        <w:rPr>
                          <w:rFonts w:asciiTheme="minorBidi" w:hAnsiTheme="minorBidi"/>
                          <w:color w:val="000000" w:themeColor="text1"/>
                          <w:sz w:val="24"/>
                          <w:szCs w:val="24"/>
                        </w:rPr>
                        <w:t>Guérir</w:t>
                      </w:r>
                      <w:r>
                        <w:rPr>
                          <w:rFonts w:asciiTheme="minorBidi" w:hAnsiTheme="minorBidi"/>
                          <w:color w:val="000000" w:themeColor="text1"/>
                          <w:sz w:val="24"/>
                          <w:szCs w:val="24"/>
                        </w:rPr>
                        <w:t xml:space="preserve"> </w:t>
                      </w:r>
                      <w:r w:rsidRPr="005510B8">
                        <w:rPr>
                          <w:rFonts w:asciiTheme="minorBidi" w:hAnsiTheme="minorBidi"/>
                          <w:color w:val="000000" w:themeColor="text1"/>
                          <w:sz w:val="24"/>
                          <w:szCs w:val="24"/>
                        </w:rPr>
                        <w:t xml:space="preserve">un cancer en visant à détruire la totalité des cellules cancéreuses </w:t>
                      </w:r>
                      <w:r>
                        <w:rPr>
                          <w:rFonts w:asciiTheme="minorBidi" w:hAnsiTheme="minorBidi"/>
                          <w:color w:val="000000" w:themeColor="text1"/>
                          <w:sz w:val="24"/>
                          <w:szCs w:val="24"/>
                        </w:rPr>
                        <w:t xml:space="preserve">              </w:t>
                      </w:r>
                    </w:p>
                    <w:p w:rsidR="00497057" w:rsidRDefault="00497057" w:rsidP="004A61AF">
                      <w:pPr>
                        <w:rPr>
                          <w:rFonts w:asciiTheme="minorBidi" w:hAnsiTheme="minorBidi"/>
                          <w:color w:val="000000" w:themeColor="text1"/>
                          <w:sz w:val="24"/>
                          <w:szCs w:val="24"/>
                        </w:rPr>
                      </w:pPr>
                      <w:r>
                        <w:rPr>
                          <w:rFonts w:asciiTheme="minorBidi" w:hAnsiTheme="minorBidi"/>
                          <w:color w:val="000000" w:themeColor="text1"/>
                          <w:sz w:val="24"/>
                          <w:szCs w:val="24"/>
                        </w:rPr>
                        <w:t xml:space="preserve">                                                </w:t>
                      </w:r>
                      <w:r w:rsidRPr="005510B8">
                        <w:rPr>
                          <w:rFonts w:asciiTheme="minorBidi" w:hAnsiTheme="minorBidi"/>
                          <w:color w:val="000000" w:themeColor="text1"/>
                          <w:sz w:val="24"/>
                          <w:szCs w:val="24"/>
                        </w:rPr>
                        <w:t>=</w:t>
                      </w:r>
                      <w:r w:rsidRPr="004A61AF">
                        <w:rPr>
                          <w:rFonts w:asciiTheme="minorBidi" w:hAnsiTheme="minorBidi"/>
                          <w:b/>
                          <w:color w:val="000000" w:themeColor="text1"/>
                          <w:szCs w:val="24"/>
                        </w:rPr>
                        <w:t>radiothérapie curative</w:t>
                      </w:r>
                    </w:p>
                    <w:p w:rsidR="00497057" w:rsidRPr="00405182" w:rsidRDefault="00497057" w:rsidP="00405182">
                      <w:pPr>
                        <w:autoSpaceDE w:val="0"/>
                        <w:autoSpaceDN w:val="0"/>
                        <w:adjustRightInd w:val="0"/>
                        <w:spacing w:after="0" w:line="240" w:lineRule="auto"/>
                        <w:jc w:val="both"/>
                        <w:rPr>
                          <w:rFonts w:asciiTheme="minorBidi" w:hAnsiTheme="minorBidi"/>
                          <w:color w:val="000000" w:themeColor="text1"/>
                          <w:sz w:val="24"/>
                          <w:szCs w:val="24"/>
                        </w:rPr>
                      </w:pPr>
                      <w:r w:rsidRPr="00405182">
                        <w:rPr>
                          <w:rFonts w:asciiTheme="minorBidi" w:hAnsiTheme="minorBidi"/>
                          <w:color w:val="000000" w:themeColor="text1"/>
                          <w:sz w:val="24"/>
                          <w:szCs w:val="24"/>
                        </w:rPr>
                        <w:t xml:space="preserve">Freiner l’évolution d’une </w:t>
                      </w:r>
                      <w:proofErr w:type="gramStart"/>
                      <w:r w:rsidRPr="00405182">
                        <w:rPr>
                          <w:rFonts w:asciiTheme="minorBidi" w:hAnsiTheme="minorBidi"/>
                          <w:color w:val="000000" w:themeColor="text1"/>
                          <w:sz w:val="24"/>
                          <w:szCs w:val="24"/>
                        </w:rPr>
                        <w:t>tumeur ,en</w:t>
                      </w:r>
                      <w:proofErr w:type="gramEnd"/>
                      <w:r w:rsidRPr="00405182">
                        <w:rPr>
                          <w:rFonts w:asciiTheme="minorBidi" w:hAnsiTheme="minorBidi"/>
                          <w:color w:val="000000" w:themeColor="text1"/>
                          <w:sz w:val="24"/>
                          <w:szCs w:val="24"/>
                        </w:rPr>
                        <w:t xml:space="preserve"> traitant des symptômes (soulager la douleur ) </w:t>
                      </w:r>
                    </w:p>
                    <w:p w:rsidR="00497057" w:rsidRPr="004A61AF" w:rsidRDefault="00497057" w:rsidP="005510B8">
                      <w:pPr>
                        <w:jc w:val="center"/>
                        <w:rPr>
                          <w:b/>
                          <w:color w:val="000000" w:themeColor="text1"/>
                          <w:sz w:val="24"/>
                          <w:szCs w:val="24"/>
                        </w:rPr>
                      </w:pPr>
                      <w:r w:rsidRPr="004A61AF">
                        <w:rPr>
                          <w:color w:val="000000" w:themeColor="text1"/>
                          <w:sz w:val="24"/>
                          <w:szCs w:val="24"/>
                        </w:rPr>
                        <w:t>=</w:t>
                      </w:r>
                      <w:r w:rsidRPr="004A61AF">
                        <w:rPr>
                          <w:b/>
                          <w:color w:val="000000" w:themeColor="text1"/>
                          <w:sz w:val="24"/>
                          <w:szCs w:val="24"/>
                        </w:rPr>
                        <w:t xml:space="preserve">radiothérapie palliative </w:t>
                      </w:r>
                    </w:p>
                  </w:txbxContent>
                </v:textbox>
                <w10:wrap anchorx="margin"/>
              </v:rect>
            </w:pict>
          </mc:Fallback>
        </mc:AlternateContent>
      </w:r>
    </w:p>
    <w:p w:rsidR="005510B8" w:rsidRPr="00382BFA" w:rsidRDefault="005510B8" w:rsidP="00155008">
      <w:pPr>
        <w:autoSpaceDE w:val="0"/>
        <w:autoSpaceDN w:val="0"/>
        <w:adjustRightInd w:val="0"/>
        <w:spacing w:after="0" w:line="276" w:lineRule="auto"/>
        <w:jc w:val="both"/>
        <w:rPr>
          <w:rFonts w:ascii="Times New Roman" w:hAnsi="Times New Roman" w:cs="Times New Roman"/>
          <w:b/>
          <w:sz w:val="24"/>
          <w:szCs w:val="24"/>
        </w:rPr>
      </w:pPr>
    </w:p>
    <w:p w:rsidR="005510B8" w:rsidRPr="00382BFA" w:rsidRDefault="005510B8" w:rsidP="00155008">
      <w:pPr>
        <w:autoSpaceDE w:val="0"/>
        <w:autoSpaceDN w:val="0"/>
        <w:adjustRightInd w:val="0"/>
        <w:spacing w:after="0" w:line="276" w:lineRule="auto"/>
        <w:jc w:val="both"/>
        <w:rPr>
          <w:rFonts w:ascii="Times New Roman" w:hAnsi="Times New Roman" w:cs="Times New Roman"/>
          <w:b/>
          <w:sz w:val="24"/>
          <w:szCs w:val="24"/>
        </w:rPr>
      </w:pPr>
    </w:p>
    <w:p w:rsidR="005510B8" w:rsidRPr="00382BFA" w:rsidRDefault="005510B8" w:rsidP="00155008">
      <w:pPr>
        <w:autoSpaceDE w:val="0"/>
        <w:autoSpaceDN w:val="0"/>
        <w:adjustRightInd w:val="0"/>
        <w:spacing w:after="0" w:line="276" w:lineRule="auto"/>
        <w:jc w:val="both"/>
        <w:rPr>
          <w:rFonts w:ascii="Times New Roman" w:hAnsi="Times New Roman" w:cs="Times New Roman"/>
          <w:b/>
          <w:sz w:val="24"/>
          <w:szCs w:val="24"/>
        </w:rPr>
      </w:pPr>
    </w:p>
    <w:p w:rsidR="005510B8" w:rsidRPr="00382BFA" w:rsidRDefault="005510B8" w:rsidP="00155008">
      <w:pPr>
        <w:autoSpaceDE w:val="0"/>
        <w:autoSpaceDN w:val="0"/>
        <w:adjustRightInd w:val="0"/>
        <w:spacing w:after="0" w:line="276" w:lineRule="auto"/>
        <w:jc w:val="both"/>
        <w:rPr>
          <w:rFonts w:ascii="Times New Roman" w:hAnsi="Times New Roman" w:cs="Times New Roman"/>
          <w:b/>
          <w:sz w:val="24"/>
          <w:szCs w:val="24"/>
        </w:rPr>
      </w:pPr>
    </w:p>
    <w:p w:rsidR="00405182" w:rsidRPr="00382BFA" w:rsidRDefault="00405182" w:rsidP="00155008">
      <w:pPr>
        <w:autoSpaceDE w:val="0"/>
        <w:autoSpaceDN w:val="0"/>
        <w:adjustRightInd w:val="0"/>
        <w:spacing w:after="0" w:line="276" w:lineRule="auto"/>
        <w:jc w:val="both"/>
        <w:rPr>
          <w:rFonts w:ascii="Times New Roman" w:hAnsi="Times New Roman" w:cs="Times New Roman"/>
          <w:b/>
          <w:sz w:val="24"/>
          <w:szCs w:val="24"/>
        </w:rPr>
      </w:pPr>
    </w:p>
    <w:p w:rsidR="00405182" w:rsidRPr="00382BFA" w:rsidRDefault="00405182" w:rsidP="00155008">
      <w:pPr>
        <w:autoSpaceDE w:val="0"/>
        <w:autoSpaceDN w:val="0"/>
        <w:adjustRightInd w:val="0"/>
        <w:spacing w:after="0" w:line="276" w:lineRule="auto"/>
        <w:jc w:val="both"/>
        <w:rPr>
          <w:rFonts w:ascii="Times New Roman" w:hAnsi="Times New Roman" w:cs="Times New Roman"/>
          <w:b/>
          <w:sz w:val="24"/>
          <w:szCs w:val="24"/>
        </w:rPr>
      </w:pPr>
    </w:p>
    <w:p w:rsidR="00405182" w:rsidRPr="00382BFA" w:rsidRDefault="00405182" w:rsidP="00155008">
      <w:pPr>
        <w:autoSpaceDE w:val="0"/>
        <w:autoSpaceDN w:val="0"/>
        <w:adjustRightInd w:val="0"/>
        <w:spacing w:after="0" w:line="276" w:lineRule="auto"/>
        <w:jc w:val="both"/>
        <w:rPr>
          <w:rFonts w:ascii="Times New Roman" w:hAnsi="Times New Roman" w:cs="Times New Roman"/>
          <w:b/>
          <w:sz w:val="24"/>
          <w:szCs w:val="24"/>
        </w:rPr>
      </w:pPr>
    </w:p>
    <w:p w:rsidR="005510B8" w:rsidRPr="00382BFA" w:rsidRDefault="006C2579"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sz w:val="24"/>
          <w:szCs w:val="24"/>
        </w:rPr>
        <w:t>*</w:t>
      </w:r>
      <w:r w:rsidR="00BF2D91" w:rsidRPr="00382BFA">
        <w:rPr>
          <w:rFonts w:ascii="Times New Roman" w:hAnsi="Times New Roman" w:cs="Times New Roman"/>
          <w:b/>
          <w:sz w:val="24"/>
          <w:szCs w:val="24"/>
        </w:rPr>
        <w:t>Dosimétrie </w:t>
      </w:r>
      <w:r w:rsidR="0076547B" w:rsidRPr="00382BFA">
        <w:rPr>
          <w:rFonts w:ascii="Times New Roman" w:hAnsi="Times New Roman" w:cs="Times New Roman"/>
          <w:b/>
          <w:sz w:val="24"/>
          <w:szCs w:val="24"/>
        </w:rPr>
        <w:t>:</w:t>
      </w:r>
      <w:r w:rsidR="0076547B" w:rsidRPr="00382BFA">
        <w:rPr>
          <w:rFonts w:ascii="Times New Roman" w:hAnsi="Times New Roman" w:cs="Times New Roman"/>
          <w:sz w:val="24"/>
          <w:szCs w:val="24"/>
        </w:rPr>
        <w:t xml:space="preserve"> est la mesure des rayonnements ionisants, en un lieu donné ou sur une </w:t>
      </w:r>
    </w:p>
    <w:p w:rsidR="00BF2D91" w:rsidRPr="00382BFA" w:rsidRDefault="0076547B"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personne </w:t>
      </w:r>
    </w:p>
    <w:p w:rsidR="00BF2D91" w:rsidRPr="00382BFA" w:rsidRDefault="006C2579"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w:t>
      </w:r>
      <w:r w:rsidR="0076547B" w:rsidRPr="00382BFA">
        <w:rPr>
          <w:rFonts w:ascii="Times New Roman" w:hAnsi="Times New Roman" w:cs="Times New Roman"/>
          <w:b/>
          <w:sz w:val="24"/>
          <w:szCs w:val="24"/>
        </w:rPr>
        <w:t>Fractionnement :</w:t>
      </w:r>
      <w:r w:rsidR="0076547B" w:rsidRPr="00382BFA">
        <w:rPr>
          <w:rFonts w:ascii="Times New Roman" w:hAnsi="Times New Roman" w:cs="Times New Roman"/>
          <w:sz w:val="24"/>
          <w:szCs w:val="24"/>
        </w:rPr>
        <w:t xml:space="preserve"> </w:t>
      </w:r>
      <w:r w:rsidR="0032309B" w:rsidRPr="00382BFA">
        <w:rPr>
          <w:rFonts w:ascii="Times New Roman" w:hAnsi="Times New Roman" w:cs="Times New Roman"/>
          <w:sz w:val="24"/>
          <w:szCs w:val="24"/>
        </w:rPr>
        <w:t xml:space="preserve">la dose par séance </w:t>
      </w:r>
    </w:p>
    <w:p w:rsidR="0076547B" w:rsidRPr="00382BFA" w:rsidRDefault="006C2579"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sz w:val="24"/>
          <w:szCs w:val="24"/>
        </w:rPr>
        <w:t>*</w:t>
      </w:r>
      <w:r w:rsidR="0076547B" w:rsidRPr="00382BFA">
        <w:rPr>
          <w:rFonts w:ascii="Times New Roman" w:hAnsi="Times New Roman" w:cs="Times New Roman"/>
          <w:b/>
          <w:sz w:val="24"/>
          <w:szCs w:val="24"/>
        </w:rPr>
        <w:t xml:space="preserve">Etalement : </w:t>
      </w:r>
      <w:r w:rsidR="00CC0A5B" w:rsidRPr="00382BFA">
        <w:rPr>
          <w:rFonts w:ascii="Times New Roman" w:hAnsi="Times New Roman" w:cs="Times New Roman"/>
          <w:sz w:val="24"/>
          <w:szCs w:val="24"/>
        </w:rPr>
        <w:t xml:space="preserve">la durée totale du traitement </w:t>
      </w:r>
      <w:r w:rsidR="004A61AF" w:rsidRPr="00382BFA">
        <w:rPr>
          <w:rFonts w:ascii="Times New Roman" w:hAnsi="Times New Roman" w:cs="Times New Roman"/>
          <w:sz w:val="24"/>
          <w:szCs w:val="24"/>
        </w:rPr>
        <w:t xml:space="preserve">d’irradiation </w:t>
      </w:r>
    </w:p>
    <w:p w:rsidR="00405182" w:rsidRPr="00382BFA" w:rsidRDefault="006C2579"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w:t>
      </w:r>
      <w:r w:rsidR="004A61AF" w:rsidRPr="00382BFA">
        <w:rPr>
          <w:rFonts w:ascii="Times New Roman" w:hAnsi="Times New Roman" w:cs="Times New Roman"/>
          <w:b/>
          <w:sz w:val="24"/>
          <w:szCs w:val="24"/>
        </w:rPr>
        <w:t xml:space="preserve">Champs d’irradiation : </w:t>
      </w:r>
    </w:p>
    <w:p w:rsidR="004A61AF" w:rsidRPr="00382BFA" w:rsidRDefault="0032309B"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sz w:val="24"/>
          <w:szCs w:val="24"/>
        </w:rPr>
        <w:t>Volume cible</w:t>
      </w:r>
      <w:r w:rsidRPr="00382BFA">
        <w:rPr>
          <w:rFonts w:ascii="Times New Roman" w:hAnsi="Times New Roman" w:cs="Times New Roman"/>
          <w:sz w:val="24"/>
          <w:szCs w:val="24"/>
        </w:rPr>
        <w:t xml:space="preserve"> : </w:t>
      </w:r>
      <w:r w:rsidR="00225CCB" w:rsidRPr="00382BFA">
        <w:rPr>
          <w:rFonts w:ascii="Times New Roman" w:hAnsi="Times New Roman" w:cs="Times New Roman"/>
          <w:sz w:val="24"/>
          <w:szCs w:val="24"/>
        </w:rPr>
        <w:t>Les volumes de tissus à irradier</w:t>
      </w:r>
    </w:p>
    <w:p w:rsidR="00225CCB" w:rsidRPr="00382BFA" w:rsidRDefault="00FF442E"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Champs d’irradiation :</w:t>
      </w:r>
      <w:r w:rsidR="009A4285" w:rsidRPr="00382BFA">
        <w:rPr>
          <w:rFonts w:ascii="Times New Roman" w:hAnsi="Times New Roman" w:cs="Times New Roman"/>
          <w:b/>
          <w:sz w:val="24"/>
          <w:szCs w:val="24"/>
        </w:rPr>
        <w:t xml:space="preserve"> Irradiation des tumeurs VADS</w:t>
      </w:r>
      <w:r w:rsidR="00EA78E2">
        <w:rPr>
          <w:rFonts w:ascii="Times New Roman" w:hAnsi="Times New Roman" w:cs="Times New Roman"/>
          <w:b/>
          <w:sz w:val="24"/>
          <w:szCs w:val="24"/>
        </w:rPr>
        <w:t xml:space="preserve"> ( glande s</w:t>
      </w:r>
      <w:r w:rsidR="009A4285" w:rsidRPr="00382BFA">
        <w:rPr>
          <w:rFonts w:ascii="Times New Roman" w:hAnsi="Times New Roman" w:cs="Times New Roman"/>
          <w:b/>
          <w:sz w:val="24"/>
          <w:szCs w:val="24"/>
        </w:rPr>
        <w:t>alivaire, maxillaires,</w:t>
      </w:r>
    </w:p>
    <w:p w:rsidR="004A61AF" w:rsidRPr="00382BFA" w:rsidRDefault="004A61AF" w:rsidP="00155008">
      <w:pPr>
        <w:autoSpaceDE w:val="0"/>
        <w:autoSpaceDN w:val="0"/>
        <w:adjustRightInd w:val="0"/>
        <w:spacing w:after="0" w:line="276" w:lineRule="auto"/>
        <w:jc w:val="both"/>
        <w:rPr>
          <w:rFonts w:ascii="Times New Roman" w:hAnsi="Times New Roman" w:cs="Times New Roman"/>
          <w:b/>
          <w:sz w:val="24"/>
          <w:szCs w:val="24"/>
        </w:rPr>
      </w:pPr>
    </w:p>
    <w:p w:rsidR="00BF2D91" w:rsidRPr="00EA78E2" w:rsidRDefault="00EA78E2" w:rsidP="00155008">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w:t>
      </w:r>
      <w:r w:rsidR="00BF2D91" w:rsidRPr="00EA78E2">
        <w:rPr>
          <w:rFonts w:ascii="Times New Roman" w:hAnsi="Times New Roman" w:cs="Times New Roman"/>
          <w:b/>
          <w:sz w:val="24"/>
          <w:szCs w:val="24"/>
        </w:rPr>
        <w:t>Technique</w:t>
      </w:r>
    </w:p>
    <w:p w:rsidR="00BF2D91" w:rsidRPr="00382BFA" w:rsidRDefault="00526F33"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Il y a deux types d’irradiation : la radiothérap</w:t>
      </w:r>
      <w:r w:rsidR="00C52FE9" w:rsidRPr="00382BFA">
        <w:rPr>
          <w:rFonts w:ascii="Times New Roman" w:hAnsi="Times New Roman" w:cs="Times New Roman"/>
          <w:sz w:val="24"/>
          <w:szCs w:val="24"/>
        </w:rPr>
        <w:t xml:space="preserve">ie externe </w:t>
      </w:r>
      <w:r w:rsidRPr="00382BFA">
        <w:rPr>
          <w:rFonts w:ascii="Times New Roman" w:hAnsi="Times New Roman" w:cs="Times New Roman"/>
          <w:sz w:val="24"/>
          <w:szCs w:val="24"/>
        </w:rPr>
        <w:t>avec radiations de haute énergie ; et la curiethérapie interstitielle ou brachythérapie.</w:t>
      </w:r>
    </w:p>
    <w:p w:rsidR="00C52FE9" w:rsidRPr="00382BFA" w:rsidRDefault="00C52FE9"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Actuellement, nous distinguons deux nouvelle techniques de la radiothérapie </w:t>
      </w:r>
    </w:p>
    <w:p w:rsidR="007A1A9B" w:rsidRPr="00382BFA" w:rsidRDefault="007A1A9B" w:rsidP="00155008">
      <w:pPr>
        <w:autoSpaceDE w:val="0"/>
        <w:autoSpaceDN w:val="0"/>
        <w:adjustRightInd w:val="0"/>
        <w:spacing w:after="0" w:line="276" w:lineRule="auto"/>
        <w:jc w:val="both"/>
        <w:rPr>
          <w:rFonts w:ascii="Times New Roman" w:hAnsi="Times New Roman" w:cs="Times New Roman"/>
          <w:b/>
          <w:sz w:val="24"/>
          <w:szCs w:val="24"/>
        </w:rPr>
      </w:pPr>
    </w:p>
    <w:p w:rsidR="00C52FE9" w:rsidRPr="00382BFA" w:rsidRDefault="002D0348"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2</w:t>
      </w:r>
      <w:r w:rsidR="00C52FE9" w:rsidRPr="00382BFA">
        <w:rPr>
          <w:rFonts w:ascii="Times New Roman" w:hAnsi="Times New Roman" w:cs="Times New Roman"/>
          <w:b/>
          <w:sz w:val="24"/>
          <w:szCs w:val="24"/>
        </w:rPr>
        <w:t>.2.1. La radiothérapie externe conformationelle 3D :</w:t>
      </w:r>
    </w:p>
    <w:p w:rsidR="00C52FE9" w:rsidRPr="00382BFA" w:rsidRDefault="00C52FE9"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A partir d’un accélérateur linéaire d’électrons, source de rayonnement, elle permet de faire correspondre le plus précisément possible la forme du faisceau d’irradiation au volume de la tumeur .Le tout en limitant l’exposition des tissus et organes sains</w:t>
      </w:r>
    </w:p>
    <w:p w:rsidR="007A1A9B" w:rsidRPr="00382BFA" w:rsidRDefault="007A1A9B" w:rsidP="00155008">
      <w:pPr>
        <w:autoSpaceDE w:val="0"/>
        <w:autoSpaceDN w:val="0"/>
        <w:adjustRightInd w:val="0"/>
        <w:spacing w:after="0" w:line="276" w:lineRule="auto"/>
        <w:jc w:val="both"/>
        <w:rPr>
          <w:rFonts w:ascii="Times New Roman" w:hAnsi="Times New Roman" w:cs="Times New Roman"/>
          <w:b/>
          <w:sz w:val="24"/>
          <w:szCs w:val="24"/>
        </w:rPr>
      </w:pPr>
    </w:p>
    <w:p w:rsidR="00155008" w:rsidRDefault="002D0348"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2</w:t>
      </w:r>
      <w:r w:rsidR="00707DD9" w:rsidRPr="00382BFA">
        <w:rPr>
          <w:rFonts w:ascii="Times New Roman" w:hAnsi="Times New Roman" w:cs="Times New Roman"/>
          <w:b/>
          <w:sz w:val="24"/>
          <w:szCs w:val="24"/>
        </w:rPr>
        <w:t>.2.2  La radiothérapie conformationn</w:t>
      </w:r>
      <w:r w:rsidR="0040149C" w:rsidRPr="00382BFA">
        <w:rPr>
          <w:rFonts w:ascii="Times New Roman" w:hAnsi="Times New Roman" w:cs="Times New Roman"/>
          <w:b/>
          <w:sz w:val="24"/>
          <w:szCs w:val="24"/>
        </w:rPr>
        <w:t xml:space="preserve">elle par modulation d’intensité   </w:t>
      </w:r>
      <w:r w:rsidR="00707DD9" w:rsidRPr="00382BFA">
        <w:rPr>
          <w:rFonts w:ascii="Times New Roman" w:hAnsi="Times New Roman" w:cs="Times New Roman"/>
          <w:b/>
          <w:sz w:val="24"/>
          <w:szCs w:val="24"/>
        </w:rPr>
        <w:t>IMRT</w:t>
      </w:r>
      <w:r w:rsidR="00EA78E2">
        <w:rPr>
          <w:rFonts w:ascii="Times New Roman" w:hAnsi="Times New Roman" w:cs="Times New Roman"/>
          <w:b/>
          <w:sz w:val="24"/>
          <w:szCs w:val="24"/>
        </w:rPr>
        <w:t xml:space="preserve"> </w:t>
      </w:r>
      <w:r w:rsidR="00707DD9" w:rsidRPr="00382BFA">
        <w:rPr>
          <w:rFonts w:ascii="Times New Roman" w:hAnsi="Times New Roman" w:cs="Times New Roman"/>
          <w:b/>
          <w:sz w:val="24"/>
          <w:szCs w:val="24"/>
        </w:rPr>
        <w:t>(Intensity –</w:t>
      </w:r>
    </w:p>
    <w:p w:rsidR="00C52FE9" w:rsidRPr="00382BFA" w:rsidRDefault="00155008" w:rsidP="00155008">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07DD9" w:rsidRPr="00382BFA">
        <w:rPr>
          <w:rFonts w:ascii="Times New Roman" w:hAnsi="Times New Roman" w:cs="Times New Roman"/>
          <w:b/>
          <w:sz w:val="24"/>
          <w:szCs w:val="24"/>
        </w:rPr>
        <w:t xml:space="preserve">Modulated Radiotherapy) </w:t>
      </w:r>
    </w:p>
    <w:p w:rsidR="00915871" w:rsidRPr="00382BFA" w:rsidRDefault="00915871" w:rsidP="00155008">
      <w:pPr>
        <w:numPr>
          <w:ilvl w:val="0"/>
          <w:numId w:val="1"/>
        </w:numPr>
        <w:shd w:val="clear" w:color="auto" w:fill="FFFFFF"/>
        <w:spacing w:before="100" w:beforeAutospacing="1" w:after="120" w:line="276" w:lineRule="auto"/>
        <w:jc w:val="both"/>
        <w:rPr>
          <w:rFonts w:ascii="Times New Roman" w:eastAsia="Times New Roman" w:hAnsi="Times New Roman" w:cs="Times New Roman"/>
          <w:color w:val="1A1A1A"/>
          <w:sz w:val="24"/>
          <w:szCs w:val="24"/>
          <w:lang w:eastAsia="fr-FR"/>
        </w:rPr>
      </w:pPr>
      <w:r w:rsidRPr="00382BFA">
        <w:rPr>
          <w:rFonts w:ascii="Times New Roman" w:eastAsia="Times New Roman" w:hAnsi="Times New Roman" w:cs="Times New Roman"/>
          <w:color w:val="1A1A1A"/>
          <w:sz w:val="24"/>
          <w:szCs w:val="24"/>
          <w:lang w:eastAsia="fr-FR"/>
        </w:rPr>
        <w:t>Repérage avec une très grande précision des tumeurs à irradier et ajustement très fin de la projection des faisceaux de rayons X dans les zones à traiter ;</w:t>
      </w:r>
    </w:p>
    <w:p w:rsidR="00915871" w:rsidRPr="00382BFA" w:rsidRDefault="00915871" w:rsidP="00155008">
      <w:pPr>
        <w:numPr>
          <w:ilvl w:val="0"/>
          <w:numId w:val="1"/>
        </w:numPr>
        <w:shd w:val="clear" w:color="auto" w:fill="FFFFFF"/>
        <w:spacing w:before="100" w:beforeAutospacing="1" w:after="120" w:line="276" w:lineRule="auto"/>
        <w:jc w:val="both"/>
        <w:rPr>
          <w:rFonts w:ascii="Times New Roman" w:eastAsia="Times New Roman" w:hAnsi="Times New Roman" w:cs="Times New Roman"/>
          <w:color w:val="1A1A1A"/>
          <w:sz w:val="24"/>
          <w:szCs w:val="24"/>
          <w:lang w:eastAsia="fr-FR"/>
        </w:rPr>
      </w:pPr>
      <w:r w:rsidRPr="00382BFA">
        <w:rPr>
          <w:rFonts w:ascii="Times New Roman" w:eastAsia="Times New Roman" w:hAnsi="Times New Roman" w:cs="Times New Roman"/>
          <w:color w:val="1A1A1A"/>
          <w:sz w:val="24"/>
          <w:szCs w:val="24"/>
          <w:lang w:eastAsia="fr-FR"/>
        </w:rPr>
        <w:t>Reconstruction virtuelle des volumes et lésions pour que des doses optimales selon les organes soient délivrées tout en protégeant au maximum les tissus sains voisins ;</w:t>
      </w:r>
    </w:p>
    <w:p w:rsidR="00915871" w:rsidRPr="00382BFA" w:rsidRDefault="00915871" w:rsidP="00155008">
      <w:pPr>
        <w:numPr>
          <w:ilvl w:val="0"/>
          <w:numId w:val="1"/>
        </w:numPr>
        <w:shd w:val="clear" w:color="auto" w:fill="FFFFFF"/>
        <w:spacing w:before="100" w:beforeAutospacing="1" w:after="120" w:line="276" w:lineRule="auto"/>
        <w:jc w:val="both"/>
        <w:rPr>
          <w:rFonts w:ascii="Times New Roman" w:eastAsia="Times New Roman" w:hAnsi="Times New Roman" w:cs="Times New Roman"/>
          <w:color w:val="1A1A1A"/>
          <w:sz w:val="24"/>
          <w:szCs w:val="24"/>
          <w:lang w:eastAsia="fr-FR"/>
        </w:rPr>
      </w:pPr>
      <w:r w:rsidRPr="00382BFA">
        <w:rPr>
          <w:rFonts w:ascii="Times New Roman" w:eastAsia="Times New Roman" w:hAnsi="Times New Roman" w:cs="Times New Roman"/>
          <w:color w:val="1A1A1A"/>
          <w:sz w:val="24"/>
          <w:szCs w:val="24"/>
          <w:lang w:eastAsia="fr-FR"/>
        </w:rPr>
        <w:t>Pour chaque faisceau : irradiation plus ou moins fort selon la cible et intensité modulable en cours de séance (homogénéité de toutes les séances, sécurité).</w:t>
      </w:r>
    </w:p>
    <w:p w:rsidR="00C52FE9" w:rsidRPr="00382BFA" w:rsidRDefault="00915871" w:rsidP="00155008">
      <w:pPr>
        <w:numPr>
          <w:ilvl w:val="0"/>
          <w:numId w:val="1"/>
        </w:numPr>
        <w:shd w:val="clear" w:color="auto" w:fill="FFFFFF"/>
        <w:spacing w:before="100" w:beforeAutospacing="1" w:after="120" w:line="276" w:lineRule="auto"/>
        <w:jc w:val="both"/>
        <w:rPr>
          <w:rFonts w:ascii="Times New Roman" w:eastAsia="Times New Roman" w:hAnsi="Times New Roman" w:cs="Times New Roman"/>
          <w:color w:val="1A1A1A"/>
          <w:sz w:val="24"/>
          <w:szCs w:val="24"/>
          <w:lang w:eastAsia="fr-FR"/>
        </w:rPr>
      </w:pPr>
      <w:r w:rsidRPr="00382BFA">
        <w:rPr>
          <w:rFonts w:ascii="Times New Roman" w:eastAsia="Times New Roman" w:hAnsi="Times New Roman" w:cs="Times New Roman"/>
          <w:color w:val="1A1A1A"/>
          <w:sz w:val="24"/>
          <w:szCs w:val="24"/>
          <w:lang w:eastAsia="fr-FR"/>
        </w:rPr>
        <w:t>Des effets secondaires moins importants</w:t>
      </w:r>
      <w:r w:rsidR="00C52FE9" w:rsidRPr="00382BFA">
        <w:rPr>
          <w:rFonts w:ascii="Times New Roman" w:hAnsi="Times New Roman" w:cs="Times New Roman"/>
          <w:sz w:val="24"/>
          <w:szCs w:val="24"/>
        </w:rPr>
        <w:t xml:space="preserve"> </w:t>
      </w:r>
    </w:p>
    <w:p w:rsidR="00707DD9" w:rsidRPr="00382BFA" w:rsidRDefault="001A5CB2"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sz w:val="24"/>
          <w:szCs w:val="24"/>
        </w:rPr>
        <w:t>2</w:t>
      </w:r>
      <w:r w:rsidR="00C52FE9" w:rsidRPr="00382BFA">
        <w:rPr>
          <w:rFonts w:ascii="Times New Roman" w:hAnsi="Times New Roman" w:cs="Times New Roman"/>
          <w:b/>
          <w:sz w:val="24"/>
          <w:szCs w:val="24"/>
        </w:rPr>
        <w:t>.2.3</w:t>
      </w:r>
      <w:r w:rsidR="00526F33" w:rsidRPr="00382BFA">
        <w:rPr>
          <w:rFonts w:ascii="Times New Roman" w:hAnsi="Times New Roman" w:cs="Times New Roman"/>
          <w:b/>
          <w:sz w:val="24"/>
          <w:szCs w:val="24"/>
        </w:rPr>
        <w:t xml:space="preserve"> La curiethérapie</w:t>
      </w:r>
      <w:r w:rsidR="00526F33" w:rsidRPr="00382BFA">
        <w:rPr>
          <w:rFonts w:ascii="Times New Roman" w:hAnsi="Times New Roman" w:cs="Times New Roman"/>
          <w:sz w:val="24"/>
          <w:szCs w:val="24"/>
        </w:rPr>
        <w:t xml:space="preserve"> est la mise en place </w:t>
      </w:r>
      <w:r w:rsidR="00526F33" w:rsidRPr="00382BFA">
        <w:rPr>
          <w:rFonts w:ascii="Times New Roman" w:hAnsi="Times New Roman" w:cs="Times New Roman"/>
          <w:i/>
          <w:iCs/>
          <w:sz w:val="24"/>
          <w:szCs w:val="24"/>
        </w:rPr>
        <w:t xml:space="preserve">in situ </w:t>
      </w:r>
      <w:r w:rsidR="00526F33" w:rsidRPr="00382BFA">
        <w:rPr>
          <w:rFonts w:ascii="Times New Roman" w:hAnsi="Times New Roman" w:cs="Times New Roman"/>
          <w:sz w:val="24"/>
          <w:szCs w:val="24"/>
        </w:rPr>
        <w:t>d’une source radioactive qui irradie direct</w:t>
      </w:r>
      <w:r w:rsidR="00D227F3" w:rsidRPr="00382BFA">
        <w:rPr>
          <w:rFonts w:ascii="Times New Roman" w:hAnsi="Times New Roman" w:cs="Times New Roman"/>
          <w:sz w:val="24"/>
          <w:szCs w:val="24"/>
        </w:rPr>
        <w:t>ement la tumeur de l’intérieur(</w:t>
      </w:r>
      <w:r w:rsidR="00DA2AEB" w:rsidRPr="00382BFA">
        <w:rPr>
          <w:rFonts w:ascii="Times New Roman" w:hAnsi="Times New Roman" w:cs="Times New Roman"/>
          <w:sz w:val="24"/>
          <w:szCs w:val="24"/>
        </w:rPr>
        <w:t>lèvres</w:t>
      </w:r>
      <w:r w:rsidR="00D227F3" w:rsidRPr="00382BFA">
        <w:rPr>
          <w:rFonts w:ascii="Times New Roman" w:hAnsi="Times New Roman" w:cs="Times New Roman"/>
          <w:sz w:val="24"/>
          <w:szCs w:val="24"/>
        </w:rPr>
        <w:t>, langue ,plancher )</w:t>
      </w:r>
    </w:p>
    <w:p w:rsidR="00D227F3" w:rsidRPr="00382BFA" w:rsidRDefault="00D227F3" w:rsidP="00155008">
      <w:pPr>
        <w:autoSpaceDE w:val="0"/>
        <w:autoSpaceDN w:val="0"/>
        <w:adjustRightInd w:val="0"/>
        <w:spacing w:after="0" w:line="276" w:lineRule="auto"/>
        <w:jc w:val="both"/>
        <w:rPr>
          <w:rFonts w:ascii="Times New Roman" w:hAnsi="Times New Roman" w:cs="Times New Roman"/>
          <w:sz w:val="24"/>
          <w:szCs w:val="24"/>
        </w:rPr>
      </w:pPr>
    </w:p>
    <w:p w:rsidR="00D227F3" w:rsidRPr="00382BFA" w:rsidRDefault="00526F33"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Les volumes de tissus à</w:t>
      </w:r>
      <w:r w:rsidR="007F19D2" w:rsidRPr="00382BFA">
        <w:rPr>
          <w:rFonts w:ascii="Times New Roman" w:hAnsi="Times New Roman" w:cs="Times New Roman"/>
          <w:sz w:val="24"/>
          <w:szCs w:val="24"/>
        </w:rPr>
        <w:t xml:space="preserve"> </w:t>
      </w:r>
      <w:r w:rsidRPr="00382BFA">
        <w:rPr>
          <w:rFonts w:ascii="Times New Roman" w:hAnsi="Times New Roman" w:cs="Times New Roman"/>
          <w:sz w:val="24"/>
          <w:szCs w:val="24"/>
        </w:rPr>
        <w:t>irradier varient selon le type de tumeur, sa localisation ainsi que son drainage ganglionnaire</w:t>
      </w:r>
      <w:r w:rsidR="00D227F3" w:rsidRPr="00382BFA">
        <w:rPr>
          <w:rFonts w:ascii="Times New Roman" w:hAnsi="Times New Roman" w:cs="Times New Roman"/>
          <w:sz w:val="24"/>
          <w:szCs w:val="24"/>
        </w:rPr>
        <w:t>(dose de 70 gray pour les tumeurs T3/T4,N2/N3)</w:t>
      </w:r>
    </w:p>
    <w:p w:rsidR="00526F33" w:rsidRPr="00382BFA" w:rsidRDefault="00526F33"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Le dentiste doit connaître les </w:t>
      </w:r>
      <w:r w:rsidRPr="00382BFA">
        <w:rPr>
          <w:rFonts w:ascii="Times New Roman" w:hAnsi="Times New Roman" w:cs="Times New Roman"/>
          <w:color w:val="FF0000"/>
          <w:sz w:val="24"/>
          <w:szCs w:val="24"/>
        </w:rPr>
        <w:t xml:space="preserve">champs d’irradiation, le volume de tissus atteints </w:t>
      </w:r>
      <w:r w:rsidRPr="00382BFA">
        <w:rPr>
          <w:rFonts w:ascii="Times New Roman" w:hAnsi="Times New Roman" w:cs="Times New Roman"/>
          <w:sz w:val="24"/>
          <w:szCs w:val="24"/>
        </w:rPr>
        <w:t xml:space="preserve">et la </w:t>
      </w:r>
      <w:r w:rsidR="00D227F3" w:rsidRPr="00382BFA">
        <w:rPr>
          <w:rFonts w:ascii="Times New Roman" w:hAnsi="Times New Roman" w:cs="Times New Roman"/>
          <w:color w:val="FF0000"/>
          <w:sz w:val="24"/>
          <w:szCs w:val="24"/>
        </w:rPr>
        <w:t xml:space="preserve">dose délivrée </w:t>
      </w:r>
      <w:r w:rsidRPr="00382BFA">
        <w:rPr>
          <w:rFonts w:ascii="Times New Roman" w:hAnsi="Times New Roman" w:cs="Times New Roman"/>
          <w:color w:val="FF0000"/>
          <w:sz w:val="24"/>
          <w:szCs w:val="24"/>
        </w:rPr>
        <w:t xml:space="preserve"> </w:t>
      </w:r>
      <w:r w:rsidRPr="00382BFA">
        <w:rPr>
          <w:rFonts w:ascii="Times New Roman" w:hAnsi="Times New Roman" w:cs="Times New Roman"/>
          <w:sz w:val="24"/>
          <w:szCs w:val="24"/>
        </w:rPr>
        <w:t xml:space="preserve">prescrite par l’oncologue pour les tumeurs de la cavité buccale et de la sphère ORL .Il doit aussi consigner ces données biométriques au dossier du patient pour faire la </w:t>
      </w:r>
      <w:r w:rsidRPr="00382BFA">
        <w:rPr>
          <w:rFonts w:ascii="Times New Roman" w:hAnsi="Times New Roman" w:cs="Times New Roman"/>
          <w:sz w:val="24"/>
          <w:szCs w:val="24"/>
        </w:rPr>
        <w:lastRenderedPageBreak/>
        <w:t>préparation buccodentaire avant la radiothérapie et, ultérieurement, évaluer toute procédure chirurgicale dans les champs irradiés.</w:t>
      </w:r>
    </w:p>
    <w:p w:rsidR="00DA3CB0" w:rsidRPr="00382BFA" w:rsidRDefault="00DA3CB0" w:rsidP="00155008">
      <w:pPr>
        <w:autoSpaceDE w:val="0"/>
        <w:autoSpaceDN w:val="0"/>
        <w:adjustRightInd w:val="0"/>
        <w:spacing w:after="0" w:line="276" w:lineRule="auto"/>
        <w:jc w:val="both"/>
        <w:rPr>
          <w:rFonts w:ascii="Times New Roman" w:hAnsi="Times New Roman" w:cs="Times New Roman"/>
          <w:sz w:val="24"/>
          <w:szCs w:val="24"/>
        </w:rPr>
      </w:pPr>
    </w:p>
    <w:p w:rsidR="00DA2AEB" w:rsidRDefault="00DA3CB0"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bCs/>
          <w:noProof/>
          <w:color w:val="000000"/>
          <w:sz w:val="24"/>
          <w:szCs w:val="24"/>
          <w:lang w:eastAsia="fr-FR"/>
        </w:rPr>
        <w:t xml:space="preserve">  </w:t>
      </w: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817EA1" w:rsidRPr="00382BFA" w:rsidRDefault="00817EA1" w:rsidP="00155008">
      <w:pPr>
        <w:autoSpaceDE w:val="0"/>
        <w:autoSpaceDN w:val="0"/>
        <w:adjustRightInd w:val="0"/>
        <w:spacing w:after="0" w:line="276" w:lineRule="auto"/>
        <w:jc w:val="both"/>
        <w:rPr>
          <w:rFonts w:ascii="Times New Roman" w:hAnsi="Times New Roman" w:cs="Times New Roman"/>
          <w:b/>
          <w:sz w:val="24"/>
          <w:szCs w:val="24"/>
        </w:rPr>
      </w:pPr>
    </w:p>
    <w:p w:rsidR="00D724BA" w:rsidRPr="00382BFA" w:rsidRDefault="00FA7F10"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noProof/>
          <w:color w:val="000000"/>
          <w:sz w:val="24"/>
          <w:szCs w:val="24"/>
          <w:lang w:eastAsia="fr-FR"/>
        </w:rPr>
        <mc:AlternateContent>
          <mc:Choice Requires="wps">
            <w:drawing>
              <wp:anchor distT="0" distB="0" distL="114300" distR="114300" simplePos="0" relativeHeight="251666432" behindDoc="0" locked="0" layoutInCell="1" allowOverlap="1" wp14:anchorId="4EF15B53" wp14:editId="1C496E59">
                <wp:simplePos x="0" y="0"/>
                <wp:positionH relativeFrom="margin">
                  <wp:posOffset>3046095</wp:posOffset>
                </wp:positionH>
                <wp:positionV relativeFrom="paragraph">
                  <wp:posOffset>-43180</wp:posOffset>
                </wp:positionV>
                <wp:extent cx="2969537" cy="2217930"/>
                <wp:effectExtent l="0" t="0" r="21590" b="11430"/>
                <wp:wrapNone/>
                <wp:docPr id="3" name="Zone de texte 3"/>
                <wp:cNvGraphicFramePr/>
                <a:graphic xmlns:a="http://schemas.openxmlformats.org/drawingml/2006/main">
                  <a:graphicData uri="http://schemas.microsoft.com/office/word/2010/wordprocessingShape">
                    <wps:wsp>
                      <wps:cNvSpPr txBox="1"/>
                      <wps:spPr>
                        <a:xfrm>
                          <a:off x="0" y="0"/>
                          <a:ext cx="2969537" cy="2217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057" w:rsidRDefault="00497057">
                            <w:r w:rsidRPr="00B64381">
                              <w:rPr>
                                <w:noProof/>
                                <w:lang w:eastAsia="fr-FR"/>
                              </w:rPr>
                              <w:drawing>
                                <wp:inline distT="0" distB="0" distL="0" distR="0" wp14:anchorId="144ACD75" wp14:editId="14B8BB94">
                                  <wp:extent cx="3027199" cy="2236206"/>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3744" cy="22410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F15B53" id="Zone de texte 3" o:spid="_x0000_s1039" type="#_x0000_t202" style="position:absolute;left:0;text-align:left;margin-left:239.85pt;margin-top:-3.4pt;width:233.8pt;height:17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" fillcolor="white [3201]" strokeweight=".5pt">
                <v:textbox>
                  <w:txbxContent>
                    <w:p w:rsidR="00497057" w:rsidRDefault="00497057">
                      <w:r w:rsidRPr="00B64381">
                        <w:rPr>
                          <w:noProof/>
                          <w:lang w:eastAsia="fr-FR"/>
                        </w:rPr>
                        <w:drawing>
                          <wp:inline distT="0" distB="0" distL="0" distR="0" wp14:anchorId="144ACD75" wp14:editId="14B8BB94">
                            <wp:extent cx="3027199" cy="2236206"/>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3744" cy="2241041"/>
                                    </a:xfrm>
                                    <a:prstGeom prst="rect">
                                      <a:avLst/>
                                    </a:prstGeom>
                                    <a:noFill/>
                                    <a:ln>
                                      <a:noFill/>
                                    </a:ln>
                                  </pic:spPr>
                                </pic:pic>
                              </a:graphicData>
                            </a:graphic>
                          </wp:inline>
                        </w:drawing>
                      </w:r>
                    </w:p>
                  </w:txbxContent>
                </v:textbox>
                <w10:wrap anchorx="margin"/>
              </v:shape>
            </w:pict>
          </mc:Fallback>
        </mc:AlternateContent>
      </w:r>
      <w:r w:rsidR="00DA3CB0" w:rsidRPr="00382BFA">
        <w:rPr>
          <w:rFonts w:ascii="Times New Roman" w:hAnsi="Times New Roman" w:cs="Times New Roman"/>
          <w:b/>
          <w:bCs/>
          <w:noProof/>
          <w:color w:val="000000"/>
          <w:sz w:val="24"/>
          <w:szCs w:val="24"/>
          <w:lang w:eastAsia="fr-FR"/>
        </w:rPr>
        <w:drawing>
          <wp:inline distT="0" distB="0" distL="0" distR="0" wp14:anchorId="1B96C042" wp14:editId="015A773A">
            <wp:extent cx="2533364" cy="2263367"/>
            <wp:effectExtent l="0" t="0" r="63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713" cy="2263679"/>
                    </a:xfrm>
                    <a:prstGeom prst="rect">
                      <a:avLst/>
                    </a:prstGeom>
                    <a:noFill/>
                    <a:ln>
                      <a:noFill/>
                    </a:ln>
                  </pic:spPr>
                </pic:pic>
              </a:graphicData>
            </a:graphic>
          </wp:inline>
        </w:drawing>
      </w:r>
      <w:r w:rsidR="00DA3CB0" w:rsidRPr="00382BFA">
        <w:rPr>
          <w:rFonts w:ascii="Times New Roman" w:hAnsi="Times New Roman" w:cs="Times New Roman"/>
          <w:b/>
          <w:bCs/>
          <w:noProof/>
          <w:color w:val="000000"/>
          <w:sz w:val="24"/>
          <w:szCs w:val="24"/>
          <w:lang w:eastAsia="fr-FR"/>
        </w:rPr>
        <w:t xml:space="preserve">                                     </w:t>
      </w:r>
    </w:p>
    <w:p w:rsidR="00DA3CB0" w:rsidRPr="00382BFA" w:rsidRDefault="00DA3CB0"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DA3CB0" w:rsidRPr="00382BFA" w:rsidRDefault="003905B4"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noProof/>
          <w:color w:val="000000"/>
          <w:sz w:val="24"/>
          <w:szCs w:val="24"/>
          <w:lang w:eastAsia="fr-FR"/>
        </w:rPr>
        <mc:AlternateContent>
          <mc:Choice Requires="wps">
            <w:drawing>
              <wp:anchor distT="0" distB="0" distL="114300" distR="114300" simplePos="0" relativeHeight="251660288" behindDoc="0" locked="0" layoutInCell="1" allowOverlap="1" wp14:anchorId="5737F178" wp14:editId="18376E33">
                <wp:simplePos x="0" y="0"/>
                <wp:positionH relativeFrom="column">
                  <wp:posOffset>41765</wp:posOffset>
                </wp:positionH>
                <wp:positionV relativeFrom="paragraph">
                  <wp:posOffset>7161</wp:posOffset>
                </wp:positionV>
                <wp:extent cx="2507810" cy="323397"/>
                <wp:effectExtent l="0" t="0" r="26035" b="19685"/>
                <wp:wrapNone/>
                <wp:docPr id="2" name="Rectangle 2"/>
                <wp:cNvGraphicFramePr/>
                <a:graphic xmlns:a="http://schemas.openxmlformats.org/drawingml/2006/main">
                  <a:graphicData uri="http://schemas.microsoft.com/office/word/2010/wordprocessingShape">
                    <wps:wsp>
                      <wps:cNvSpPr/>
                      <wps:spPr>
                        <a:xfrm>
                          <a:off x="0" y="0"/>
                          <a:ext cx="2507810" cy="32339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97057" w:rsidRPr="00DA3CB0" w:rsidRDefault="00497057" w:rsidP="00DA3CB0">
                            <w:pPr>
                              <w:jc w:val="center"/>
                              <w:rPr>
                                <w:color w:val="000000" w:themeColor="text1"/>
                              </w:rPr>
                            </w:pPr>
                            <w:r w:rsidRPr="00DA3CB0">
                              <w:rPr>
                                <w:color w:val="000000" w:themeColor="text1"/>
                              </w:rPr>
                              <w:t xml:space="preserve">Volume cible irradié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37F178" id="Rectangle 2" o:spid="_x0000_s1040" style="position:absolute;left:0;text-align:left;margin-left:3.3pt;margin-top:.55pt;width:197.4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" fillcolor="white [3212]" strokecolor="#1f4d78 [1604]" strokeweight="1pt">
                <v:textbox>
                  <w:txbxContent>
                    <w:p w:rsidR="00497057" w:rsidRPr="00DA3CB0" w:rsidRDefault="00497057" w:rsidP="00DA3CB0">
                      <w:pPr>
                        <w:jc w:val="center"/>
                        <w:rPr>
                          <w:color w:val="000000" w:themeColor="text1"/>
                        </w:rPr>
                      </w:pPr>
                      <w:r w:rsidRPr="00DA3CB0">
                        <w:rPr>
                          <w:color w:val="000000" w:themeColor="text1"/>
                        </w:rPr>
                        <w:t xml:space="preserve">Volume cible irradié </w:t>
                      </w:r>
                    </w:p>
                  </w:txbxContent>
                </v:textbox>
              </v:rect>
            </w:pict>
          </mc:Fallback>
        </mc:AlternateContent>
      </w:r>
      <w:r w:rsidR="00707DD9" w:rsidRPr="00382BFA">
        <w:rPr>
          <w:rFonts w:ascii="Times New Roman" w:hAnsi="Times New Roman" w:cs="Times New Roman"/>
          <w:b/>
          <w:bCs/>
          <w:noProof/>
          <w:color w:val="000000"/>
          <w:sz w:val="24"/>
          <w:szCs w:val="24"/>
          <w:lang w:eastAsia="fr-FR"/>
        </w:rPr>
        <mc:AlternateContent>
          <mc:Choice Requires="wps">
            <w:drawing>
              <wp:anchor distT="0" distB="0" distL="114300" distR="114300" simplePos="0" relativeHeight="251662336" behindDoc="0" locked="0" layoutInCell="1" allowOverlap="1" wp14:anchorId="187399B1" wp14:editId="25DBEB40">
                <wp:simplePos x="0" y="0"/>
                <wp:positionH relativeFrom="column">
                  <wp:posOffset>2685376</wp:posOffset>
                </wp:positionH>
                <wp:positionV relativeFrom="paragraph">
                  <wp:posOffset>11612</wp:posOffset>
                </wp:positionV>
                <wp:extent cx="3575553" cy="323379"/>
                <wp:effectExtent l="0" t="0" r="25400" b="19685"/>
                <wp:wrapNone/>
                <wp:docPr id="4" name="Rectangle 4"/>
                <wp:cNvGraphicFramePr/>
                <a:graphic xmlns:a="http://schemas.openxmlformats.org/drawingml/2006/main">
                  <a:graphicData uri="http://schemas.microsoft.com/office/word/2010/wordprocessingShape">
                    <wps:wsp>
                      <wps:cNvSpPr/>
                      <wps:spPr>
                        <a:xfrm>
                          <a:off x="0" y="0"/>
                          <a:ext cx="3575553" cy="3233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7057" w:rsidRPr="00707DD9" w:rsidRDefault="00497057" w:rsidP="00707DD9">
                            <w:pPr>
                              <w:jc w:val="center"/>
                              <w:rPr>
                                <w:color w:val="000000" w:themeColor="text1"/>
                              </w:rPr>
                            </w:pPr>
                            <w:r w:rsidRPr="00707DD9">
                              <w:rPr>
                                <w:color w:val="000000" w:themeColor="text1"/>
                              </w:rPr>
                              <w:t xml:space="preserve">Radiothérapie </w:t>
                            </w:r>
                            <w:r>
                              <w:rPr>
                                <w:color w:val="000000" w:themeColor="text1"/>
                              </w:rPr>
                              <w:t>conformationnelle 3D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7399B1" id="Rectangle 4" o:spid="_x0000_s1041" style="position:absolute;left:0;text-align:left;margin-left:211.45pt;margin-top:.9pt;width:281.5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" filled="f" strokecolor="#1f4d78 [1604]" strokeweight="1pt">
                <v:textbox>
                  <w:txbxContent>
                    <w:p w:rsidR="00497057" w:rsidRPr="00707DD9" w:rsidRDefault="00497057" w:rsidP="00707DD9">
                      <w:pPr>
                        <w:jc w:val="center"/>
                        <w:rPr>
                          <w:color w:val="000000" w:themeColor="text1"/>
                        </w:rPr>
                      </w:pPr>
                      <w:r w:rsidRPr="00707DD9">
                        <w:rPr>
                          <w:color w:val="000000" w:themeColor="text1"/>
                        </w:rPr>
                        <w:t xml:space="preserve">Radiothérapie </w:t>
                      </w:r>
                      <w:proofErr w:type="spellStart"/>
                      <w:r>
                        <w:rPr>
                          <w:color w:val="000000" w:themeColor="text1"/>
                        </w:rPr>
                        <w:t>conformationnelle</w:t>
                      </w:r>
                      <w:proofErr w:type="spellEnd"/>
                      <w:r>
                        <w:rPr>
                          <w:color w:val="000000" w:themeColor="text1"/>
                        </w:rPr>
                        <w:t xml:space="preserve"> 3D</w:t>
                      </w:r>
                    </w:p>
                  </w:txbxContent>
                </v:textbox>
              </v:rect>
            </w:pict>
          </mc:Fallback>
        </mc:AlternateContent>
      </w:r>
    </w:p>
    <w:p w:rsidR="00707DD9" w:rsidRPr="00382BFA" w:rsidRDefault="00707DD9"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707DD9" w:rsidRPr="00382BFA" w:rsidRDefault="00707DD9"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915871" w:rsidRPr="00382BFA" w:rsidRDefault="00915871"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915871" w:rsidRPr="00382BFA" w:rsidRDefault="00A06000"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lastRenderedPageBreak/>
        <w:t xml:space="preserve">                                 </w:t>
      </w:r>
      <w:r w:rsidR="00915871" w:rsidRPr="00382BFA">
        <w:rPr>
          <w:rFonts w:ascii="Times New Roman" w:hAnsi="Times New Roman" w:cs="Times New Roman"/>
          <w:b/>
          <w:bCs/>
          <w:noProof/>
          <w:color w:val="000000"/>
          <w:sz w:val="24"/>
          <w:szCs w:val="24"/>
          <w:lang w:eastAsia="fr-FR"/>
        </w:rPr>
        <w:drawing>
          <wp:inline distT="0" distB="0" distL="0" distR="0">
            <wp:extent cx="2544024" cy="2371725"/>
            <wp:effectExtent l="0" t="0" r="8890" b="0"/>
            <wp:docPr id="5" name="Image 5" descr="C:\Users\setif\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tif\Desktop\télécharge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4474" cy="2381467"/>
                    </a:xfrm>
                    <a:prstGeom prst="rect">
                      <a:avLst/>
                    </a:prstGeom>
                    <a:noFill/>
                    <a:ln>
                      <a:noFill/>
                    </a:ln>
                  </pic:spPr>
                </pic:pic>
              </a:graphicData>
            </a:graphic>
          </wp:inline>
        </w:drawing>
      </w:r>
    </w:p>
    <w:p w:rsidR="007A1A9B" w:rsidRPr="00382BFA" w:rsidRDefault="007A1A9B"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915871" w:rsidRPr="00382BFA" w:rsidRDefault="007A1A9B"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noProof/>
          <w:color w:val="000000"/>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1310006</wp:posOffset>
                </wp:positionH>
                <wp:positionV relativeFrom="paragraph">
                  <wp:posOffset>10160</wp:posOffset>
                </wp:positionV>
                <wp:extent cx="2647950" cy="504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47950"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7057" w:rsidRPr="007A1A9B" w:rsidRDefault="00DA2AEB" w:rsidP="007A1A9B">
                            <w:pPr>
                              <w:jc w:val="center"/>
                              <w:rPr>
                                <w:color w:val="000000" w:themeColor="text1"/>
                              </w:rPr>
                            </w:pPr>
                            <w:r>
                              <w:rPr>
                                <w:color w:val="000000" w:themeColor="text1"/>
                              </w:rPr>
                              <w:t>Radiothérapie conforma</w:t>
                            </w:r>
                            <w:r w:rsidR="00497057" w:rsidRPr="007A1A9B">
                              <w:rPr>
                                <w:color w:val="000000" w:themeColor="text1"/>
                              </w:rPr>
                              <w:t xml:space="preserve">tionnelle par modulation d’intensité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6" o:spid="_x0000_s1042" style="position:absolute;left:0;text-align:left;margin-left:103.15pt;margin-top:.8pt;width:208.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" filled="f" strokecolor="#1f4d78 [1604]" strokeweight="1pt">
                <v:textbox>
                  <w:txbxContent>
                    <w:p w:rsidR="00497057" w:rsidRPr="007A1A9B" w:rsidRDefault="00DA2AEB" w:rsidP="007A1A9B">
                      <w:pPr>
                        <w:jc w:val="center"/>
                        <w:rPr>
                          <w:color w:val="000000" w:themeColor="text1"/>
                        </w:rPr>
                      </w:pPr>
                      <w:r>
                        <w:rPr>
                          <w:color w:val="000000" w:themeColor="text1"/>
                        </w:rPr>
                        <w:t xml:space="preserve">Radiothérapie </w:t>
                      </w:r>
                      <w:proofErr w:type="spellStart"/>
                      <w:r>
                        <w:rPr>
                          <w:color w:val="000000" w:themeColor="text1"/>
                        </w:rPr>
                        <w:t>conforma</w:t>
                      </w:r>
                      <w:r w:rsidR="00497057" w:rsidRPr="007A1A9B">
                        <w:rPr>
                          <w:color w:val="000000" w:themeColor="text1"/>
                        </w:rPr>
                        <w:t>tionnelle</w:t>
                      </w:r>
                      <w:proofErr w:type="spellEnd"/>
                      <w:r w:rsidR="00497057" w:rsidRPr="007A1A9B">
                        <w:rPr>
                          <w:color w:val="000000" w:themeColor="text1"/>
                        </w:rPr>
                        <w:t xml:space="preserve"> par modulation d’intensité </w:t>
                      </w:r>
                    </w:p>
                  </w:txbxContent>
                </v:textbox>
              </v:rect>
            </w:pict>
          </mc:Fallback>
        </mc:AlternateContent>
      </w:r>
    </w:p>
    <w:p w:rsidR="00915871" w:rsidRPr="00382BFA" w:rsidRDefault="00915871"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915871" w:rsidRPr="00382BFA" w:rsidRDefault="00915871"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915871" w:rsidRPr="00382BFA" w:rsidRDefault="00915871"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915871" w:rsidRPr="00382BFA" w:rsidRDefault="00915871"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2D0348" w:rsidRPr="00382BFA" w:rsidRDefault="00A06000"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t>2.2.4</w:t>
      </w:r>
      <w:r w:rsidR="001A5CB2" w:rsidRPr="00382BFA">
        <w:rPr>
          <w:rFonts w:ascii="Times New Roman" w:hAnsi="Times New Roman" w:cs="Times New Roman"/>
          <w:b/>
          <w:bCs/>
          <w:color w:val="000000"/>
          <w:sz w:val="24"/>
          <w:szCs w:val="24"/>
        </w:rPr>
        <w:t xml:space="preserve"> </w:t>
      </w:r>
      <w:r w:rsidR="0018625D" w:rsidRPr="00382BFA">
        <w:rPr>
          <w:rFonts w:ascii="Times New Roman" w:hAnsi="Times New Roman" w:cs="Times New Roman"/>
          <w:b/>
          <w:bCs/>
          <w:color w:val="000000"/>
          <w:sz w:val="24"/>
          <w:szCs w:val="24"/>
        </w:rPr>
        <w:t>Les complications</w:t>
      </w:r>
      <w:r w:rsidR="009E6F60" w:rsidRPr="00382BFA">
        <w:rPr>
          <w:rFonts w:ascii="Times New Roman" w:hAnsi="Times New Roman" w:cs="Times New Roman"/>
          <w:b/>
          <w:bCs/>
          <w:color w:val="000000"/>
          <w:sz w:val="24"/>
          <w:szCs w:val="24"/>
        </w:rPr>
        <w:t xml:space="preserve"> et séquelles de la radiothérapie </w:t>
      </w:r>
      <w:r w:rsidR="002D0348" w:rsidRPr="00382BFA">
        <w:rPr>
          <w:rFonts w:ascii="Times New Roman" w:hAnsi="Times New Roman" w:cs="Times New Roman"/>
          <w:b/>
          <w:bCs/>
          <w:color w:val="000000"/>
          <w:sz w:val="24"/>
          <w:szCs w:val="24"/>
        </w:rPr>
        <w:t>:</w:t>
      </w:r>
    </w:p>
    <w:p w:rsidR="003905B4" w:rsidRPr="00382BFA" w:rsidRDefault="003905B4" w:rsidP="00155008">
      <w:pPr>
        <w:autoSpaceDE w:val="0"/>
        <w:autoSpaceDN w:val="0"/>
        <w:adjustRightInd w:val="0"/>
        <w:spacing w:after="0" w:line="276" w:lineRule="auto"/>
        <w:jc w:val="both"/>
        <w:rPr>
          <w:rFonts w:ascii="Times New Roman" w:hAnsi="Times New Roman" w:cs="Times New Roman"/>
          <w:sz w:val="24"/>
          <w:szCs w:val="24"/>
        </w:rPr>
      </w:pPr>
    </w:p>
    <w:p w:rsidR="00404AFE" w:rsidRPr="00382BFA" w:rsidRDefault="00404AFE"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L’exposition du patient à de fortes doses de radiation</w:t>
      </w:r>
      <w:r w:rsidR="008A086A" w:rsidRPr="00382BFA">
        <w:rPr>
          <w:rFonts w:ascii="Times New Roman" w:hAnsi="Times New Roman" w:cs="Times New Roman"/>
          <w:sz w:val="24"/>
          <w:szCs w:val="24"/>
        </w:rPr>
        <w:t>s</w:t>
      </w:r>
      <w:r w:rsidRPr="00382BFA">
        <w:rPr>
          <w:rFonts w:ascii="Times New Roman" w:hAnsi="Times New Roman" w:cs="Times New Roman"/>
          <w:sz w:val="24"/>
          <w:szCs w:val="24"/>
        </w:rPr>
        <w:t xml:space="preserve"> des tissus buccaux et péribuccaux provoque de nombreux complications  dont le dentiste doit tenir compte avant le début de la radiothérapie .Le dentiste doit évaluer l’état buccodentaire (</w:t>
      </w:r>
      <w:r w:rsidR="00E9613A" w:rsidRPr="00382BFA">
        <w:rPr>
          <w:rFonts w:ascii="Times New Roman" w:hAnsi="Times New Roman" w:cs="Times New Roman"/>
          <w:sz w:val="24"/>
          <w:szCs w:val="24"/>
        </w:rPr>
        <w:t>caries</w:t>
      </w:r>
      <w:r w:rsidRPr="00382BFA">
        <w:rPr>
          <w:rFonts w:ascii="Times New Roman" w:hAnsi="Times New Roman" w:cs="Times New Roman"/>
          <w:sz w:val="24"/>
          <w:szCs w:val="24"/>
        </w:rPr>
        <w:t xml:space="preserve"> dentaires, des obturations défectueuses, une hy</w:t>
      </w:r>
      <w:r w:rsidR="001A5CB2" w:rsidRPr="00382BFA">
        <w:rPr>
          <w:rFonts w:ascii="Times New Roman" w:hAnsi="Times New Roman" w:cs="Times New Roman"/>
          <w:sz w:val="24"/>
          <w:szCs w:val="24"/>
        </w:rPr>
        <w:t>giène buccodentaire déficiente</w:t>
      </w:r>
      <w:r w:rsidR="00A06000" w:rsidRPr="00382BFA">
        <w:rPr>
          <w:rFonts w:ascii="Times New Roman" w:hAnsi="Times New Roman" w:cs="Times New Roman"/>
          <w:sz w:val="24"/>
          <w:szCs w:val="24"/>
        </w:rPr>
        <w:t xml:space="preserve"> ,</w:t>
      </w:r>
      <w:r w:rsidRPr="00382BFA">
        <w:rPr>
          <w:rFonts w:ascii="Times New Roman" w:hAnsi="Times New Roman" w:cs="Times New Roman"/>
          <w:sz w:val="24"/>
          <w:szCs w:val="24"/>
        </w:rPr>
        <w:t>une maladie parodontale non maîtrisée, un mauvais ajustement des prothèses dentaires ou une infection odontogénique)</w:t>
      </w: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40149C" w:rsidRPr="00382BFA" w:rsidRDefault="009E6F60"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 xml:space="preserve">Complications immédiates </w:t>
      </w:r>
    </w:p>
    <w:p w:rsidR="001A5CB2" w:rsidRPr="00382BFA" w:rsidRDefault="0018625D"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t xml:space="preserve"> </w:t>
      </w:r>
      <w:r w:rsidR="008A086A" w:rsidRPr="00382BFA">
        <w:rPr>
          <w:rFonts w:ascii="Times New Roman" w:hAnsi="Times New Roman" w:cs="Times New Roman"/>
          <w:b/>
          <w:bCs/>
          <w:color w:val="000000"/>
          <w:sz w:val="24"/>
          <w:szCs w:val="24"/>
        </w:rPr>
        <w:t>*Mucite et dermite </w:t>
      </w:r>
    </w:p>
    <w:p w:rsidR="001A5CB2" w:rsidRPr="00382BFA" w:rsidRDefault="004510B2"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La radiomucite commence à se manifester à partir de 15-25 gray (soit 10-20 jours après le début de la radiothérapie .Variable, la mucite va de l’érythème non douloureux (grade 1) à de très nombreux ulcérations saignantes accompagnées de douleurs sévères entravant l’alimentation et la déglutition, nécessitant parfois une alimentation entérale ou parentérale.</w:t>
      </w:r>
    </w:p>
    <w:p w:rsidR="003905B4" w:rsidRPr="00382BFA" w:rsidRDefault="003377EF"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t>*Agueusie</w:t>
      </w:r>
    </w:p>
    <w:p w:rsidR="003905B4" w:rsidRPr="00382BFA" w:rsidRDefault="003377EF"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 xml:space="preserve">Perte du </w:t>
      </w:r>
      <w:r w:rsidR="00404AFE" w:rsidRPr="00382BFA">
        <w:rPr>
          <w:rFonts w:ascii="Times New Roman" w:hAnsi="Times New Roman" w:cs="Times New Roman"/>
          <w:bCs/>
          <w:color w:val="000000"/>
          <w:sz w:val="24"/>
          <w:szCs w:val="24"/>
        </w:rPr>
        <w:t>gout, conséquences</w:t>
      </w:r>
      <w:r w:rsidRPr="00382BFA">
        <w:rPr>
          <w:rFonts w:ascii="Times New Roman" w:hAnsi="Times New Roman" w:cs="Times New Roman"/>
          <w:bCs/>
          <w:color w:val="000000"/>
          <w:sz w:val="24"/>
          <w:szCs w:val="24"/>
        </w:rPr>
        <w:t xml:space="preserve"> directes de l’irradiation sur les bourgeons du gout </w:t>
      </w:r>
    </w:p>
    <w:p w:rsidR="003905B4" w:rsidRPr="00382BFA" w:rsidRDefault="003377EF"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t>*Hyposialie</w:t>
      </w:r>
      <w:r w:rsidR="003905B4" w:rsidRPr="00382BFA">
        <w:rPr>
          <w:rFonts w:ascii="Times New Roman" w:hAnsi="Times New Roman" w:cs="Times New Roman"/>
          <w:b/>
          <w:bCs/>
          <w:color w:val="000000"/>
          <w:sz w:val="24"/>
          <w:szCs w:val="24"/>
        </w:rPr>
        <w:t xml:space="preserve"> </w:t>
      </w:r>
    </w:p>
    <w:p w:rsidR="00453172" w:rsidRPr="00382BFA" w:rsidRDefault="003905B4"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w:t>
      </w:r>
      <w:r w:rsidR="003377EF" w:rsidRPr="00382BFA">
        <w:rPr>
          <w:rFonts w:ascii="Times New Roman" w:hAnsi="Times New Roman" w:cs="Times New Roman"/>
          <w:bCs/>
          <w:color w:val="000000"/>
          <w:sz w:val="24"/>
          <w:szCs w:val="24"/>
        </w:rPr>
        <w:t>La diminution de la sécrétion salivaire est secondaire à l’irradiation des glandes salivaires se trouvant dans le champ d’irradiation</w:t>
      </w:r>
    </w:p>
    <w:p w:rsidR="003377EF" w:rsidRPr="00382BFA" w:rsidRDefault="003905B4"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w:t>
      </w:r>
      <w:r w:rsidR="00B2724C" w:rsidRPr="00382BFA">
        <w:rPr>
          <w:rFonts w:ascii="Times New Roman" w:hAnsi="Times New Roman" w:cs="Times New Roman"/>
          <w:bCs/>
          <w:color w:val="000000"/>
          <w:sz w:val="24"/>
          <w:szCs w:val="24"/>
        </w:rPr>
        <w:t xml:space="preserve"> </w:t>
      </w:r>
      <w:r w:rsidRPr="00382BFA">
        <w:rPr>
          <w:rFonts w:ascii="Times New Roman" w:hAnsi="Times New Roman" w:cs="Times New Roman"/>
          <w:bCs/>
          <w:color w:val="000000"/>
          <w:sz w:val="24"/>
          <w:szCs w:val="24"/>
        </w:rPr>
        <w:t>-</w:t>
      </w:r>
      <w:r w:rsidR="0019306D" w:rsidRPr="00382BFA">
        <w:rPr>
          <w:rFonts w:ascii="Times New Roman" w:hAnsi="Times New Roman" w:cs="Times New Roman"/>
          <w:bCs/>
          <w:color w:val="000000"/>
          <w:sz w:val="24"/>
          <w:szCs w:val="24"/>
        </w:rPr>
        <w:t>50%</w:t>
      </w:r>
      <w:r w:rsidR="0040149C" w:rsidRPr="00382BFA">
        <w:rPr>
          <w:rFonts w:ascii="Times New Roman" w:hAnsi="Times New Roman" w:cs="Times New Roman"/>
          <w:bCs/>
          <w:color w:val="000000"/>
          <w:sz w:val="24"/>
          <w:szCs w:val="24"/>
        </w:rPr>
        <w:t xml:space="preserve"> </w:t>
      </w:r>
      <w:r w:rsidR="0019306D" w:rsidRPr="00382BFA">
        <w:rPr>
          <w:rFonts w:ascii="Times New Roman" w:hAnsi="Times New Roman" w:cs="Times New Roman"/>
          <w:bCs/>
          <w:color w:val="000000"/>
          <w:sz w:val="24"/>
          <w:szCs w:val="24"/>
        </w:rPr>
        <w:t>en</w:t>
      </w:r>
      <w:r w:rsidR="0040149C" w:rsidRPr="00382BFA">
        <w:rPr>
          <w:rFonts w:ascii="Times New Roman" w:hAnsi="Times New Roman" w:cs="Times New Roman"/>
          <w:bCs/>
          <w:color w:val="000000"/>
          <w:sz w:val="24"/>
          <w:szCs w:val="24"/>
        </w:rPr>
        <w:t xml:space="preserve"> </w:t>
      </w:r>
      <w:r w:rsidR="0019306D" w:rsidRPr="00382BFA">
        <w:rPr>
          <w:rFonts w:ascii="Times New Roman" w:hAnsi="Times New Roman" w:cs="Times New Roman"/>
          <w:bCs/>
          <w:color w:val="000000"/>
          <w:sz w:val="24"/>
          <w:szCs w:val="24"/>
        </w:rPr>
        <w:t xml:space="preserve">cas d’irradiation des aires ganglionnaires </w:t>
      </w:r>
    </w:p>
    <w:p w:rsidR="0019306D" w:rsidRPr="00382BFA" w:rsidRDefault="003905B4"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w:t>
      </w:r>
      <w:r w:rsidR="0019306D" w:rsidRPr="00382BFA">
        <w:rPr>
          <w:rFonts w:ascii="Times New Roman" w:hAnsi="Times New Roman" w:cs="Times New Roman"/>
          <w:bCs/>
          <w:color w:val="000000"/>
          <w:sz w:val="24"/>
          <w:szCs w:val="24"/>
        </w:rPr>
        <w:t>80% en cas de tumeurs de l’oropharynx</w:t>
      </w:r>
    </w:p>
    <w:p w:rsidR="0019306D" w:rsidRPr="00382BFA" w:rsidRDefault="003905B4"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w:t>
      </w:r>
      <w:r w:rsidR="0019306D" w:rsidRPr="00382BFA">
        <w:rPr>
          <w:rFonts w:ascii="Times New Roman" w:hAnsi="Times New Roman" w:cs="Times New Roman"/>
          <w:bCs/>
          <w:color w:val="000000"/>
          <w:sz w:val="24"/>
          <w:szCs w:val="24"/>
        </w:rPr>
        <w:t>100% en cas du cavum</w:t>
      </w:r>
    </w:p>
    <w:p w:rsidR="0019306D" w:rsidRPr="00382BFA" w:rsidRDefault="0019306D"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L’</w:t>
      </w:r>
      <w:r w:rsidR="00453172" w:rsidRPr="00382BFA">
        <w:rPr>
          <w:rFonts w:ascii="Times New Roman" w:hAnsi="Times New Roman" w:cs="Times New Roman"/>
          <w:bCs/>
          <w:color w:val="000000"/>
          <w:sz w:val="24"/>
          <w:szCs w:val="24"/>
        </w:rPr>
        <w:t>hyposialie en</w:t>
      </w:r>
      <w:r w:rsidRPr="00382BFA">
        <w:rPr>
          <w:rFonts w:ascii="Times New Roman" w:hAnsi="Times New Roman" w:cs="Times New Roman"/>
          <w:bCs/>
          <w:color w:val="000000"/>
          <w:sz w:val="24"/>
          <w:szCs w:val="24"/>
        </w:rPr>
        <w:t>traine l’apparition d</w:t>
      </w:r>
      <w:r w:rsidR="00453172" w:rsidRPr="00382BFA">
        <w:rPr>
          <w:rFonts w:ascii="Times New Roman" w:hAnsi="Times New Roman" w:cs="Times New Roman"/>
          <w:bCs/>
          <w:color w:val="000000"/>
          <w:sz w:val="24"/>
          <w:szCs w:val="24"/>
        </w:rPr>
        <w:t>es caries post-</w:t>
      </w:r>
      <w:r w:rsidR="00404AFE" w:rsidRPr="00382BFA">
        <w:rPr>
          <w:rFonts w:ascii="Times New Roman" w:hAnsi="Times New Roman" w:cs="Times New Roman"/>
          <w:bCs/>
          <w:color w:val="000000"/>
          <w:sz w:val="24"/>
          <w:szCs w:val="24"/>
        </w:rPr>
        <w:t>radiques, des</w:t>
      </w:r>
      <w:r w:rsidR="00453172" w:rsidRPr="00382BFA">
        <w:rPr>
          <w:rFonts w:ascii="Times New Roman" w:hAnsi="Times New Roman" w:cs="Times New Roman"/>
          <w:bCs/>
          <w:color w:val="000000"/>
          <w:sz w:val="24"/>
          <w:szCs w:val="24"/>
        </w:rPr>
        <w:t xml:space="preserve"> ulcérations</w:t>
      </w:r>
      <w:r w:rsidRPr="00382BFA">
        <w:rPr>
          <w:rFonts w:ascii="Times New Roman" w:hAnsi="Times New Roman" w:cs="Times New Roman"/>
          <w:bCs/>
          <w:color w:val="000000"/>
          <w:sz w:val="24"/>
          <w:szCs w:val="24"/>
        </w:rPr>
        <w:t xml:space="preserve"> ,des candidoses, des parodontites </w:t>
      </w:r>
    </w:p>
    <w:p w:rsidR="009E6F60" w:rsidRPr="00382BFA" w:rsidRDefault="009E6F60"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lastRenderedPageBreak/>
        <w:t>*Mycoses</w:t>
      </w:r>
    </w:p>
    <w:p w:rsidR="009E6F60" w:rsidRPr="00382BFA" w:rsidRDefault="009E6F60"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 xml:space="preserve">Elles représentent un risque permanent et cèdent à un traitement anti-fongique </w:t>
      </w:r>
    </w:p>
    <w:p w:rsidR="009E6F60" w:rsidRPr="00382BFA" w:rsidRDefault="009E6F60"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Complications tardives :</w:t>
      </w:r>
    </w:p>
    <w:p w:rsidR="009E6F60" w:rsidRPr="00382BFA" w:rsidRDefault="009E6F60"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*Limitation de l’ouverture buccale</w:t>
      </w:r>
    </w:p>
    <w:p w:rsidR="009E6F60" w:rsidRPr="00382BFA" w:rsidRDefault="007E4CB3"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Elle peut s’installer plusieurs mois après la radiothérapie ,due à l’irradiation des muscles masticateurs(fibrose musculaire .</w:t>
      </w:r>
      <w:r w:rsidR="009E6F60" w:rsidRPr="00382BFA">
        <w:rPr>
          <w:rFonts w:ascii="Times New Roman" w:hAnsi="Times New Roman" w:cs="Times New Roman"/>
          <w:bCs/>
          <w:sz w:val="24"/>
          <w:szCs w:val="24"/>
        </w:rPr>
        <w:t xml:space="preserve">Gênant l’alimentation et l’hygiène bucco-dentaire ,et le port de prothèses dentaires </w:t>
      </w:r>
    </w:p>
    <w:p w:rsidR="00B2724C" w:rsidRPr="00382BFA" w:rsidRDefault="00B2724C"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sz w:val="24"/>
          <w:szCs w:val="24"/>
        </w:rPr>
        <w:t>Xérostomie </w:t>
      </w:r>
      <w:r w:rsidRPr="00382BFA">
        <w:rPr>
          <w:rFonts w:ascii="Times New Roman" w:hAnsi="Times New Roman" w:cs="Times New Roman"/>
          <w:sz w:val="24"/>
          <w:szCs w:val="24"/>
        </w:rPr>
        <w:t>:</w:t>
      </w:r>
    </w:p>
    <w:p w:rsidR="00B2724C" w:rsidRPr="00382BFA" w:rsidRDefault="00B2724C"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Sècheresse buccale due à la destruction irréversible des glandes salivaires, à partir de 65 Gray </w:t>
      </w:r>
    </w:p>
    <w:p w:rsidR="00452991" w:rsidRPr="00382BFA" w:rsidRDefault="003905B4"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w:t>
      </w:r>
      <w:r w:rsidR="00404AFE" w:rsidRPr="00382BFA">
        <w:rPr>
          <w:rFonts w:ascii="Times New Roman" w:hAnsi="Times New Roman" w:cs="Times New Roman"/>
          <w:sz w:val="24"/>
          <w:szCs w:val="24"/>
        </w:rPr>
        <w:t xml:space="preserve">Dans les cas où la xérostomie est une séquelle durable de l’irradiation, il faut envisager d’utiliser la fluoruration de façon permanente. Les solutions de fluor doivent absolument avoir un pH neutre, sinon le patient abandonnera le traitement, car certaines solutions peuvent causer une sensation de brûlure aux gencives et aux muqueuses. </w:t>
      </w:r>
    </w:p>
    <w:p w:rsidR="003905B4" w:rsidRPr="00382BFA" w:rsidRDefault="0019306D"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t>*Complications dentaires :</w:t>
      </w:r>
    </w:p>
    <w:p w:rsidR="003905B4" w:rsidRPr="00382BFA" w:rsidRDefault="00453172"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 xml:space="preserve"> Concerne les dents dans le champ d’irradiation dues à l’hyposialie</w:t>
      </w:r>
      <w:r w:rsidR="007E4CB3" w:rsidRPr="00382BFA">
        <w:rPr>
          <w:rFonts w:ascii="Times New Roman" w:hAnsi="Times New Roman" w:cs="Times New Roman"/>
          <w:bCs/>
          <w:color w:val="000000"/>
          <w:sz w:val="24"/>
          <w:szCs w:val="24"/>
        </w:rPr>
        <w:t xml:space="preserve"> (PH acide ,flore acidogène)</w:t>
      </w:r>
      <w:r w:rsidRPr="00382BFA">
        <w:rPr>
          <w:rFonts w:ascii="Times New Roman" w:hAnsi="Times New Roman" w:cs="Times New Roman"/>
          <w:bCs/>
          <w:color w:val="000000"/>
          <w:sz w:val="24"/>
          <w:szCs w:val="24"/>
        </w:rPr>
        <w:t xml:space="preserve"> .Il s’agit de c</w:t>
      </w:r>
      <w:r w:rsidR="0019306D" w:rsidRPr="00382BFA">
        <w:rPr>
          <w:rFonts w:ascii="Times New Roman" w:hAnsi="Times New Roman" w:cs="Times New Roman"/>
          <w:bCs/>
          <w:color w:val="000000"/>
          <w:sz w:val="24"/>
          <w:szCs w:val="24"/>
        </w:rPr>
        <w:t>arie</w:t>
      </w:r>
      <w:r w:rsidRPr="00382BFA">
        <w:rPr>
          <w:rFonts w:ascii="Times New Roman" w:hAnsi="Times New Roman" w:cs="Times New Roman"/>
          <w:bCs/>
          <w:color w:val="000000"/>
          <w:sz w:val="24"/>
          <w:szCs w:val="24"/>
        </w:rPr>
        <w:t>s</w:t>
      </w:r>
      <w:r w:rsidR="0019306D" w:rsidRPr="00382BFA">
        <w:rPr>
          <w:rFonts w:ascii="Times New Roman" w:hAnsi="Times New Roman" w:cs="Times New Roman"/>
          <w:bCs/>
          <w:color w:val="000000"/>
          <w:sz w:val="24"/>
          <w:szCs w:val="24"/>
        </w:rPr>
        <w:t xml:space="preserve"> du collet </w:t>
      </w:r>
      <w:r w:rsidRPr="00382BFA">
        <w:rPr>
          <w:rFonts w:ascii="Times New Roman" w:hAnsi="Times New Roman" w:cs="Times New Roman"/>
          <w:bCs/>
          <w:color w:val="000000"/>
          <w:sz w:val="24"/>
          <w:szCs w:val="24"/>
        </w:rPr>
        <w:t xml:space="preserve"> avec fracture </w:t>
      </w:r>
      <w:r w:rsidR="007E4CB3" w:rsidRPr="00382BFA">
        <w:rPr>
          <w:rFonts w:ascii="Times New Roman" w:hAnsi="Times New Roman" w:cs="Times New Roman"/>
          <w:bCs/>
          <w:color w:val="000000"/>
          <w:sz w:val="24"/>
          <w:szCs w:val="24"/>
        </w:rPr>
        <w:t>rapide des couronnes (dent d’ébène, coloration brunâtre ou noirâtre )</w:t>
      </w:r>
    </w:p>
    <w:p w:rsidR="00452991" w:rsidRPr="00382BFA" w:rsidRDefault="00155008"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*Osté</w:t>
      </w:r>
      <w:r w:rsidR="00453172" w:rsidRPr="00382BFA">
        <w:rPr>
          <w:rFonts w:ascii="Times New Roman" w:hAnsi="Times New Roman" w:cs="Times New Roman"/>
          <w:b/>
          <w:bCs/>
          <w:sz w:val="24"/>
          <w:szCs w:val="24"/>
        </w:rPr>
        <w:t>orad</w:t>
      </w:r>
      <w:r w:rsidR="003905B4" w:rsidRPr="00382BFA">
        <w:rPr>
          <w:rFonts w:ascii="Times New Roman" w:hAnsi="Times New Roman" w:cs="Times New Roman"/>
          <w:b/>
          <w:bCs/>
          <w:sz w:val="24"/>
          <w:szCs w:val="24"/>
        </w:rPr>
        <w:t>ioné</w:t>
      </w:r>
      <w:r w:rsidR="00453172" w:rsidRPr="00382BFA">
        <w:rPr>
          <w:rFonts w:ascii="Times New Roman" w:hAnsi="Times New Roman" w:cs="Times New Roman"/>
          <w:b/>
          <w:bCs/>
          <w:sz w:val="24"/>
          <w:szCs w:val="24"/>
        </w:rPr>
        <w:t>crose</w:t>
      </w:r>
    </w:p>
    <w:p w:rsidR="00453172" w:rsidRPr="00382BFA" w:rsidRDefault="00404AFE"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L’ostéoradionécrose est la dévitalisation de l’os dans le champ d’irradiation. Ce processus découle d’une inflammation des petits vaisseaux qui provoque une endartérite proliférative, ce qui réduit la vascularisation du tissu osseux et le r</w:t>
      </w:r>
      <w:r w:rsidR="00E01280" w:rsidRPr="00382BFA">
        <w:rPr>
          <w:rFonts w:ascii="Times New Roman" w:hAnsi="Times New Roman" w:cs="Times New Roman"/>
          <w:sz w:val="24"/>
          <w:szCs w:val="24"/>
        </w:rPr>
        <w:t xml:space="preserve">end hypocellulaire et hypoxique selon la </w:t>
      </w:r>
      <w:r w:rsidR="00D74013" w:rsidRPr="00382BFA">
        <w:rPr>
          <w:rFonts w:ascii="Times New Roman" w:hAnsi="Times New Roman" w:cs="Times New Roman"/>
          <w:sz w:val="24"/>
          <w:szCs w:val="24"/>
        </w:rPr>
        <w:t>théorie</w:t>
      </w:r>
      <w:r w:rsidR="00E01280" w:rsidRPr="00382BFA">
        <w:rPr>
          <w:rFonts w:ascii="Times New Roman" w:hAnsi="Times New Roman" w:cs="Times New Roman"/>
          <w:sz w:val="24"/>
          <w:szCs w:val="24"/>
        </w:rPr>
        <w:t xml:space="preserve"> de Marx </w:t>
      </w:r>
    </w:p>
    <w:p w:rsidR="003905B4" w:rsidRPr="00382BFA" w:rsidRDefault="003905B4"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w:t>
      </w:r>
      <w:r w:rsidR="00452991" w:rsidRPr="00382BFA">
        <w:rPr>
          <w:rFonts w:ascii="Times New Roman" w:hAnsi="Times New Roman" w:cs="Times New Roman"/>
          <w:sz w:val="24"/>
          <w:szCs w:val="24"/>
        </w:rPr>
        <w:t>Effet iatrogène de la radiothérapie .Elle touche la mandibule que le maxillaire du fait de la vascularisation terminale</w:t>
      </w:r>
    </w:p>
    <w:p w:rsidR="00452991" w:rsidRPr="00382BFA" w:rsidRDefault="00CF743B"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-Elle est apparait quelque mois  à</w:t>
      </w:r>
      <w:r w:rsidR="00452991" w:rsidRPr="00382BFA">
        <w:rPr>
          <w:rFonts w:ascii="Times New Roman" w:hAnsi="Times New Roman" w:cs="Times New Roman"/>
          <w:sz w:val="24"/>
          <w:szCs w:val="24"/>
        </w:rPr>
        <w:t xml:space="preserve"> </w:t>
      </w:r>
      <w:r w:rsidRPr="00382BFA">
        <w:rPr>
          <w:rFonts w:ascii="Times New Roman" w:hAnsi="Times New Roman" w:cs="Times New Roman"/>
          <w:sz w:val="24"/>
          <w:szCs w:val="24"/>
        </w:rPr>
        <w:t>plusieurs</w:t>
      </w:r>
      <w:r w:rsidR="00452991" w:rsidRPr="00382BFA">
        <w:rPr>
          <w:rFonts w:ascii="Times New Roman" w:hAnsi="Times New Roman" w:cs="Times New Roman"/>
          <w:sz w:val="24"/>
          <w:szCs w:val="24"/>
        </w:rPr>
        <w:t xml:space="preserve"> années qui suivent la radiothérapie </w:t>
      </w:r>
    </w:p>
    <w:p w:rsidR="00452991" w:rsidRPr="00382BFA" w:rsidRDefault="00E01280"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 xml:space="preserve">-Elle est spontanée ou provoquée par une extraction dentaire </w:t>
      </w:r>
    </w:p>
    <w:p w:rsidR="00B2724C" w:rsidRPr="00382BFA" w:rsidRDefault="00B2724C"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*Œdème sous mental :</w:t>
      </w:r>
    </w:p>
    <w:p w:rsidR="0046233A" w:rsidRPr="00382BFA" w:rsidRDefault="002D4081"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*C</w:t>
      </w:r>
      <w:r w:rsidR="0046233A" w:rsidRPr="00382BFA">
        <w:rPr>
          <w:rFonts w:ascii="Times New Roman" w:hAnsi="Times New Roman" w:cs="Times New Roman"/>
          <w:b/>
          <w:bCs/>
          <w:sz w:val="24"/>
          <w:szCs w:val="24"/>
        </w:rPr>
        <w:t>hez l’enfant :</w:t>
      </w:r>
    </w:p>
    <w:p w:rsidR="0046233A" w:rsidRPr="00382BFA" w:rsidRDefault="002D4081"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-Fibrose musculaire :</w:t>
      </w:r>
      <w:r w:rsidRPr="00382BFA">
        <w:rPr>
          <w:rFonts w:ascii="Times New Roman" w:hAnsi="Times New Roman" w:cs="Times New Roman"/>
          <w:bCs/>
          <w:sz w:val="24"/>
          <w:szCs w:val="24"/>
        </w:rPr>
        <w:t>ankylose temporo-mandibulaire</w:t>
      </w:r>
      <w:r w:rsidRPr="00382BFA">
        <w:rPr>
          <w:rFonts w:ascii="Times New Roman" w:hAnsi="Times New Roman" w:cs="Times New Roman"/>
          <w:b/>
          <w:bCs/>
          <w:sz w:val="24"/>
          <w:szCs w:val="24"/>
        </w:rPr>
        <w:t xml:space="preserve"> </w:t>
      </w:r>
    </w:p>
    <w:p w:rsidR="002D4081" w:rsidRPr="00382BFA" w:rsidRDefault="002D4081"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-Troubles de la croissance </w:t>
      </w:r>
      <w:r w:rsidR="00104AA1" w:rsidRPr="00382BFA">
        <w:rPr>
          <w:rFonts w:ascii="Times New Roman" w:hAnsi="Times New Roman" w:cs="Times New Roman"/>
          <w:b/>
          <w:bCs/>
          <w:sz w:val="24"/>
          <w:szCs w:val="24"/>
        </w:rPr>
        <w:t>;</w:t>
      </w:r>
      <w:r w:rsidR="00104AA1" w:rsidRPr="00382BFA">
        <w:rPr>
          <w:rFonts w:ascii="Times New Roman" w:hAnsi="Times New Roman" w:cs="Times New Roman"/>
          <w:bCs/>
          <w:sz w:val="24"/>
          <w:szCs w:val="24"/>
        </w:rPr>
        <w:t xml:space="preserve"> retard</w:t>
      </w:r>
      <w:r w:rsidRPr="00382BFA">
        <w:rPr>
          <w:rFonts w:ascii="Times New Roman" w:hAnsi="Times New Roman" w:cs="Times New Roman"/>
          <w:bCs/>
          <w:sz w:val="24"/>
          <w:szCs w:val="24"/>
        </w:rPr>
        <w:t xml:space="preserve"> d’éruption</w:t>
      </w:r>
      <w:r w:rsidR="00104AA1" w:rsidRPr="00382BFA">
        <w:rPr>
          <w:rFonts w:ascii="Times New Roman" w:hAnsi="Times New Roman" w:cs="Times New Roman"/>
          <w:bCs/>
          <w:sz w:val="24"/>
          <w:szCs w:val="24"/>
        </w:rPr>
        <w:t>, hypoplasie</w:t>
      </w:r>
      <w:r w:rsidRPr="00382BFA">
        <w:rPr>
          <w:rFonts w:ascii="Times New Roman" w:hAnsi="Times New Roman" w:cs="Times New Roman"/>
          <w:bCs/>
          <w:sz w:val="24"/>
          <w:szCs w:val="24"/>
        </w:rPr>
        <w:t xml:space="preserve"> de la </w:t>
      </w:r>
      <w:r w:rsidR="00104AA1" w:rsidRPr="00382BFA">
        <w:rPr>
          <w:rFonts w:ascii="Times New Roman" w:hAnsi="Times New Roman" w:cs="Times New Roman"/>
          <w:bCs/>
          <w:sz w:val="24"/>
          <w:szCs w:val="24"/>
        </w:rPr>
        <w:t>région</w:t>
      </w:r>
      <w:r w:rsidRPr="00382BFA">
        <w:rPr>
          <w:rFonts w:ascii="Times New Roman" w:hAnsi="Times New Roman" w:cs="Times New Roman"/>
          <w:bCs/>
          <w:sz w:val="24"/>
          <w:szCs w:val="24"/>
        </w:rPr>
        <w:t xml:space="preserve"> </w:t>
      </w:r>
      <w:r w:rsidR="00104AA1" w:rsidRPr="00382BFA">
        <w:rPr>
          <w:rFonts w:ascii="Times New Roman" w:hAnsi="Times New Roman" w:cs="Times New Roman"/>
          <w:bCs/>
          <w:sz w:val="24"/>
          <w:szCs w:val="24"/>
        </w:rPr>
        <w:t>irradiée,</w:t>
      </w:r>
      <w:r w:rsidRPr="00382BFA">
        <w:rPr>
          <w:rFonts w:ascii="Times New Roman" w:hAnsi="Times New Roman" w:cs="Times New Roman"/>
          <w:b/>
          <w:bCs/>
          <w:sz w:val="24"/>
          <w:szCs w:val="24"/>
        </w:rPr>
        <w:t xml:space="preserve">  </w:t>
      </w:r>
    </w:p>
    <w:p w:rsidR="00104AA1" w:rsidRDefault="000B344E"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w:t>
      </w:r>
      <w:r w:rsidR="00104AA1" w:rsidRPr="00382BFA">
        <w:rPr>
          <w:rFonts w:ascii="Times New Roman" w:hAnsi="Times New Roman" w:cs="Times New Roman"/>
          <w:b/>
          <w:bCs/>
          <w:sz w:val="24"/>
          <w:szCs w:val="24"/>
        </w:rPr>
        <w:t>Caries, candidoses</w:t>
      </w: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8625D" w:rsidRPr="00382BFA" w:rsidRDefault="00A06000"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lastRenderedPageBreak/>
        <w:t>2.2.5</w:t>
      </w:r>
      <w:r w:rsidR="006C2579" w:rsidRPr="00382BFA">
        <w:rPr>
          <w:rFonts w:ascii="Times New Roman" w:hAnsi="Times New Roman" w:cs="Times New Roman"/>
          <w:b/>
          <w:bCs/>
          <w:sz w:val="24"/>
          <w:szCs w:val="24"/>
        </w:rPr>
        <w:t xml:space="preserve"> Précaution à prendre </w:t>
      </w:r>
    </w:p>
    <w:p w:rsidR="000B344E" w:rsidRPr="00382BFA" w:rsidRDefault="00D74013"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 xml:space="preserve"> </w:t>
      </w:r>
    </w:p>
    <w:p w:rsidR="0018625D" w:rsidRPr="00382BFA" w:rsidRDefault="00155008"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D74013" w:rsidRPr="00382BFA">
        <w:rPr>
          <w:rFonts w:ascii="Times New Roman" w:hAnsi="Times New Roman" w:cs="Times New Roman"/>
          <w:b/>
          <w:bCs/>
          <w:sz w:val="24"/>
          <w:szCs w:val="24"/>
        </w:rPr>
        <w:t>Avant la</w:t>
      </w:r>
      <w:r w:rsidR="007155EB" w:rsidRPr="00382BFA">
        <w:rPr>
          <w:rFonts w:ascii="Times New Roman" w:hAnsi="Times New Roman" w:cs="Times New Roman"/>
          <w:b/>
          <w:bCs/>
          <w:sz w:val="24"/>
          <w:szCs w:val="24"/>
        </w:rPr>
        <w:t xml:space="preserve"> radiothérapie</w:t>
      </w:r>
      <w:r w:rsidR="00D74013" w:rsidRPr="00382BFA">
        <w:rPr>
          <w:rFonts w:ascii="Times New Roman" w:hAnsi="Times New Roman" w:cs="Times New Roman"/>
          <w:b/>
          <w:bCs/>
          <w:sz w:val="24"/>
          <w:szCs w:val="24"/>
        </w:rPr>
        <w:t> :</w:t>
      </w:r>
    </w:p>
    <w:p w:rsidR="0018625D" w:rsidRPr="00382BFA" w:rsidRDefault="00D74013"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 xml:space="preserve">    </w:t>
      </w:r>
    </w:p>
    <w:p w:rsidR="009A4285" w:rsidRPr="00382BFA" w:rsidRDefault="009A4285" w:rsidP="00155008">
      <w:pPr>
        <w:autoSpaceDE w:val="0"/>
        <w:autoSpaceDN w:val="0"/>
        <w:adjustRightInd w:val="0"/>
        <w:spacing w:after="0" w:line="276" w:lineRule="auto"/>
        <w:jc w:val="both"/>
        <w:rPr>
          <w:rFonts w:ascii="Times New Roman" w:hAnsi="Times New Roman" w:cs="Times New Roman"/>
          <w:b/>
          <w:bCs/>
          <w:noProof/>
          <w:sz w:val="24"/>
          <w:szCs w:val="24"/>
          <w:lang w:eastAsia="fr-FR"/>
        </w:rPr>
      </w:pPr>
    </w:p>
    <w:p w:rsidR="00155008" w:rsidRDefault="001A5CB2"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noProof/>
          <w:sz w:val="24"/>
          <w:szCs w:val="24"/>
          <w:lang w:eastAsia="fr-FR"/>
        </w:rPr>
        <w:drawing>
          <wp:inline distT="0" distB="0" distL="0" distR="0" wp14:anchorId="77D33AF2" wp14:editId="7D89536B">
            <wp:extent cx="6162675" cy="654026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8312" cy="6546246"/>
                    </a:xfrm>
                    <a:prstGeom prst="rect">
                      <a:avLst/>
                    </a:prstGeom>
                    <a:noFill/>
                    <a:ln>
                      <a:noFill/>
                    </a:ln>
                  </pic:spPr>
                </pic:pic>
              </a:graphicData>
            </a:graphic>
          </wp:inline>
        </w:drawing>
      </w: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155008" w:rsidRDefault="00155008" w:rsidP="00155008">
      <w:pPr>
        <w:autoSpaceDE w:val="0"/>
        <w:autoSpaceDN w:val="0"/>
        <w:adjustRightInd w:val="0"/>
        <w:spacing w:after="0" w:line="276" w:lineRule="auto"/>
        <w:jc w:val="both"/>
        <w:rPr>
          <w:rFonts w:ascii="Times New Roman" w:hAnsi="Times New Roman" w:cs="Times New Roman"/>
          <w:b/>
          <w:bCs/>
          <w:sz w:val="24"/>
          <w:szCs w:val="24"/>
        </w:rPr>
      </w:pPr>
    </w:p>
    <w:p w:rsidR="0040149C" w:rsidRPr="00382BFA" w:rsidRDefault="00155008"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884783" w:rsidRPr="00382BFA">
        <w:rPr>
          <w:rFonts w:ascii="Times New Roman" w:hAnsi="Times New Roman" w:cs="Times New Roman"/>
          <w:b/>
          <w:bCs/>
          <w:sz w:val="24"/>
          <w:szCs w:val="24"/>
        </w:rPr>
        <w:t>Pendant la radiothérapie :</w:t>
      </w:r>
    </w:p>
    <w:p w:rsidR="00C814E6" w:rsidRPr="00382BFA" w:rsidRDefault="000B344E"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noProof/>
          <w:sz w:val="24"/>
          <w:szCs w:val="24"/>
          <w:lang w:eastAsia="fr-FR"/>
        </w:rPr>
        <mc:AlternateContent>
          <mc:Choice Requires="wps">
            <w:drawing>
              <wp:anchor distT="0" distB="0" distL="114300" distR="114300" simplePos="0" relativeHeight="251665408" behindDoc="0" locked="0" layoutInCell="1" allowOverlap="1" wp14:anchorId="0DFFFDBB" wp14:editId="30B5A303">
                <wp:simplePos x="0" y="0"/>
                <wp:positionH relativeFrom="margin">
                  <wp:posOffset>-47708</wp:posOffset>
                </wp:positionH>
                <wp:positionV relativeFrom="paragraph">
                  <wp:posOffset>135890</wp:posOffset>
                </wp:positionV>
                <wp:extent cx="6057900" cy="2971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057900" cy="2971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A9D682" id="Rectangle 12" o:spid="_x0000_s1026" style="position:absolute;margin-left:-3.75pt;margin-top:10.7pt;width:477pt;height:2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" filled="f" strokecolor="#1f4d78 [1604]" strokeweight="1pt">
                <w10:wrap anchorx="margin"/>
              </v:rect>
            </w:pict>
          </mc:Fallback>
        </mc:AlternateContent>
      </w:r>
    </w:p>
    <w:p w:rsidR="00C814E6" w:rsidRPr="00382BFA" w:rsidRDefault="00C814E6" w:rsidP="00155008">
      <w:pPr>
        <w:autoSpaceDE w:val="0"/>
        <w:autoSpaceDN w:val="0"/>
        <w:adjustRightInd w:val="0"/>
        <w:spacing w:after="0" w:line="276" w:lineRule="auto"/>
        <w:rPr>
          <w:rFonts w:ascii="Times New Roman" w:hAnsi="Times New Roman" w:cs="Times New Roman"/>
          <w:sz w:val="24"/>
          <w:szCs w:val="24"/>
        </w:rPr>
      </w:pPr>
      <w:r w:rsidRPr="00382BFA">
        <w:rPr>
          <w:rFonts w:ascii="Times New Roman" w:hAnsi="Times New Roman" w:cs="Times New Roman"/>
          <w:sz w:val="24"/>
          <w:szCs w:val="24"/>
        </w:rPr>
        <w:t xml:space="preserve">Pendant la radiothérapie, il est impératif que le patient maintienne un programme rigoureux d’hygiène buccale : </w:t>
      </w:r>
    </w:p>
    <w:p w:rsidR="00C814E6" w:rsidRPr="00382BFA" w:rsidRDefault="00C814E6" w:rsidP="00155008">
      <w:pPr>
        <w:autoSpaceDE w:val="0"/>
        <w:autoSpaceDN w:val="0"/>
        <w:adjustRightInd w:val="0"/>
        <w:spacing w:after="0" w:line="276" w:lineRule="auto"/>
        <w:rPr>
          <w:rFonts w:ascii="Times New Roman" w:hAnsi="Times New Roman" w:cs="Times New Roman"/>
          <w:sz w:val="24"/>
          <w:szCs w:val="24"/>
        </w:rPr>
      </w:pPr>
      <w:r w:rsidRPr="00382BFA">
        <w:rPr>
          <w:rFonts w:ascii="Times New Roman" w:hAnsi="Times New Roman" w:cs="Times New Roman"/>
          <w:sz w:val="24"/>
          <w:szCs w:val="24"/>
        </w:rPr>
        <w:t>-Brossage systématique des dents après les repas,</w:t>
      </w:r>
    </w:p>
    <w:p w:rsidR="00C814E6" w:rsidRPr="00382BFA" w:rsidRDefault="00C814E6" w:rsidP="00155008">
      <w:pPr>
        <w:autoSpaceDE w:val="0"/>
        <w:autoSpaceDN w:val="0"/>
        <w:adjustRightInd w:val="0"/>
        <w:spacing w:after="0" w:line="276" w:lineRule="auto"/>
        <w:rPr>
          <w:rFonts w:ascii="Times New Roman" w:hAnsi="Times New Roman" w:cs="Times New Roman"/>
          <w:sz w:val="24"/>
          <w:szCs w:val="24"/>
        </w:rPr>
      </w:pPr>
      <w:r w:rsidRPr="00382BFA">
        <w:rPr>
          <w:rFonts w:ascii="Times New Roman" w:hAnsi="Times New Roman" w:cs="Times New Roman"/>
          <w:sz w:val="24"/>
          <w:szCs w:val="24"/>
        </w:rPr>
        <w:t xml:space="preserve">-Utilisation quotidienne de la soie dentaire et application de fluor à pH neutre. Le patient peut utiliser un dentifrice pour enfants afin d’éviter l’hypersensibilité des muqueuses (sensation de brûlure). </w:t>
      </w:r>
    </w:p>
    <w:p w:rsidR="001A5CB2" w:rsidRPr="00382BFA" w:rsidRDefault="00C814E6"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-L’emploi d’un rince-bouche à base d’alcool est contre-indiqué. </w:t>
      </w:r>
    </w:p>
    <w:p w:rsidR="00A06000" w:rsidRPr="00382BFA" w:rsidRDefault="001A5CB2"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t>-La radiomucite</w:t>
      </w:r>
    </w:p>
    <w:p w:rsidR="001A5CB2" w:rsidRPr="00382BFA" w:rsidRDefault="001A5CB2"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Cs/>
          <w:color w:val="000000"/>
          <w:sz w:val="24"/>
          <w:szCs w:val="24"/>
        </w:rPr>
        <w:t xml:space="preserve">-Bains de bouche à base de bicarbonate de sodium </w:t>
      </w:r>
    </w:p>
    <w:p w:rsidR="00A06000" w:rsidRPr="00382BFA" w:rsidRDefault="001A5CB2"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-Antiseptiques locaux</w:t>
      </w:r>
    </w:p>
    <w:p w:rsidR="001A5CB2" w:rsidRPr="00382BFA" w:rsidRDefault="001A5CB2"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-Anesthésiques de surface (xylocaïne, lidocaine en application locale)</w:t>
      </w:r>
    </w:p>
    <w:p w:rsidR="001A5CB2" w:rsidRPr="00382BFA" w:rsidRDefault="001A5CB2"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 xml:space="preserve">-AINS en bain de bouche </w:t>
      </w:r>
    </w:p>
    <w:p w:rsidR="001A5CB2" w:rsidRPr="00382BFA" w:rsidRDefault="001A5CB2"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-Antalgiques peros</w:t>
      </w:r>
      <w:r w:rsidR="00731BF0" w:rsidRPr="00382BFA">
        <w:rPr>
          <w:rFonts w:ascii="Times New Roman" w:hAnsi="Times New Roman" w:cs="Times New Roman"/>
          <w:bCs/>
          <w:color w:val="000000"/>
          <w:sz w:val="24"/>
          <w:szCs w:val="24"/>
        </w:rPr>
        <w:t xml:space="preserve"> </w:t>
      </w:r>
      <w:r w:rsidRPr="00382BFA">
        <w:rPr>
          <w:rFonts w:ascii="Times New Roman" w:hAnsi="Times New Roman" w:cs="Times New Roman"/>
          <w:bCs/>
          <w:color w:val="000000"/>
          <w:sz w:val="24"/>
          <w:szCs w:val="24"/>
        </w:rPr>
        <w:t>(palier 1</w:t>
      </w:r>
      <w:r w:rsidR="00731BF0" w:rsidRPr="00382BFA">
        <w:rPr>
          <w:rFonts w:ascii="Times New Roman" w:hAnsi="Times New Roman" w:cs="Times New Roman"/>
          <w:bCs/>
          <w:color w:val="000000"/>
          <w:sz w:val="24"/>
          <w:szCs w:val="24"/>
        </w:rPr>
        <w:t xml:space="preserve"> </w:t>
      </w:r>
      <w:r w:rsidRPr="00382BFA">
        <w:rPr>
          <w:rFonts w:ascii="Times New Roman" w:hAnsi="Times New Roman" w:cs="Times New Roman"/>
          <w:bCs/>
          <w:color w:val="000000"/>
          <w:sz w:val="24"/>
          <w:szCs w:val="24"/>
        </w:rPr>
        <w:t>et 2 )</w:t>
      </w:r>
    </w:p>
    <w:p w:rsidR="001A5CB2" w:rsidRPr="00382BFA" w:rsidRDefault="001A5CB2"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 xml:space="preserve">-AIS </w:t>
      </w:r>
    </w:p>
    <w:p w:rsidR="001A5CB2" w:rsidRPr="00382BFA" w:rsidRDefault="001A5CB2"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 xml:space="preserve">-Antifongiques en cas de candidose </w:t>
      </w:r>
    </w:p>
    <w:p w:rsidR="009259F1" w:rsidRPr="00382BFA" w:rsidRDefault="001A5CB2" w:rsidP="00155008">
      <w:pPr>
        <w:autoSpaceDE w:val="0"/>
        <w:autoSpaceDN w:val="0"/>
        <w:adjustRightInd w:val="0"/>
        <w:spacing w:after="0" w:line="276" w:lineRule="auto"/>
        <w:jc w:val="both"/>
        <w:rPr>
          <w:rFonts w:ascii="Times New Roman" w:hAnsi="Times New Roman" w:cs="Times New Roman"/>
          <w:bCs/>
          <w:color w:val="000000"/>
          <w:sz w:val="24"/>
          <w:szCs w:val="24"/>
        </w:rPr>
      </w:pPr>
      <w:r w:rsidRPr="00382BFA">
        <w:rPr>
          <w:rFonts w:ascii="Times New Roman" w:hAnsi="Times New Roman" w:cs="Times New Roman"/>
          <w:bCs/>
          <w:color w:val="000000"/>
          <w:sz w:val="24"/>
          <w:szCs w:val="24"/>
        </w:rPr>
        <w:t>-</w:t>
      </w:r>
      <w:r w:rsidR="00731BF0" w:rsidRPr="00382BFA">
        <w:rPr>
          <w:rFonts w:ascii="Times New Roman" w:hAnsi="Times New Roman" w:cs="Times New Roman"/>
          <w:bCs/>
          <w:color w:val="000000"/>
          <w:sz w:val="24"/>
          <w:szCs w:val="24"/>
        </w:rPr>
        <w:t>Antibiothérapie</w:t>
      </w:r>
      <w:r w:rsidRPr="00382BFA">
        <w:rPr>
          <w:rFonts w:ascii="Times New Roman" w:hAnsi="Times New Roman" w:cs="Times New Roman"/>
          <w:bCs/>
          <w:color w:val="000000"/>
          <w:sz w:val="24"/>
          <w:szCs w:val="24"/>
        </w:rPr>
        <w:t xml:space="preserve"> en cas de surinfection</w:t>
      </w:r>
    </w:p>
    <w:p w:rsidR="000B344E" w:rsidRPr="00382BFA" w:rsidRDefault="000B344E" w:rsidP="00155008">
      <w:pPr>
        <w:autoSpaceDE w:val="0"/>
        <w:autoSpaceDN w:val="0"/>
        <w:adjustRightInd w:val="0"/>
        <w:spacing w:after="0" w:line="276" w:lineRule="auto"/>
        <w:jc w:val="both"/>
        <w:rPr>
          <w:rFonts w:ascii="Times New Roman" w:hAnsi="Times New Roman" w:cs="Times New Roman"/>
          <w:b/>
          <w:sz w:val="24"/>
          <w:szCs w:val="24"/>
        </w:rPr>
      </w:pPr>
    </w:p>
    <w:p w:rsidR="00C814E6" w:rsidRPr="00382BFA" w:rsidRDefault="00155008" w:rsidP="00155008">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w:t>
      </w:r>
      <w:r w:rsidR="001A5CB2" w:rsidRPr="00382BFA">
        <w:rPr>
          <w:rFonts w:ascii="Times New Roman" w:hAnsi="Times New Roman" w:cs="Times New Roman"/>
          <w:b/>
          <w:sz w:val="24"/>
          <w:szCs w:val="24"/>
        </w:rPr>
        <w:t>Après</w:t>
      </w:r>
      <w:r w:rsidR="00C814E6" w:rsidRPr="00382BFA">
        <w:rPr>
          <w:rFonts w:ascii="Times New Roman" w:hAnsi="Times New Roman" w:cs="Times New Roman"/>
          <w:b/>
          <w:sz w:val="24"/>
          <w:szCs w:val="24"/>
        </w:rPr>
        <w:t xml:space="preserve"> la radiothérapie :</w:t>
      </w:r>
    </w:p>
    <w:p w:rsidR="001A5CB2" w:rsidRPr="00382BFA" w:rsidRDefault="001A5CB2"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L’odontologiste est directement impliqué dans la </w:t>
      </w:r>
      <w:r w:rsidR="00731BF0" w:rsidRPr="00382BFA">
        <w:rPr>
          <w:rFonts w:ascii="Times New Roman" w:hAnsi="Times New Roman" w:cs="Times New Roman"/>
          <w:sz w:val="24"/>
          <w:szCs w:val="24"/>
        </w:rPr>
        <w:t>prévention, et</w:t>
      </w:r>
      <w:r w:rsidRPr="00382BFA">
        <w:rPr>
          <w:rFonts w:ascii="Times New Roman" w:hAnsi="Times New Roman" w:cs="Times New Roman"/>
          <w:sz w:val="24"/>
          <w:szCs w:val="24"/>
        </w:rPr>
        <w:t xml:space="preserve"> le traitement des complications </w:t>
      </w:r>
      <w:r w:rsidR="00731BF0" w:rsidRPr="00382BFA">
        <w:rPr>
          <w:rFonts w:ascii="Times New Roman" w:hAnsi="Times New Roman" w:cs="Times New Roman"/>
          <w:sz w:val="24"/>
          <w:szCs w:val="24"/>
        </w:rPr>
        <w:t>dentaires, muqueuses, osseuses</w:t>
      </w:r>
      <w:r w:rsidRPr="00382BFA">
        <w:rPr>
          <w:rFonts w:ascii="Times New Roman" w:hAnsi="Times New Roman" w:cs="Times New Roman"/>
          <w:sz w:val="24"/>
          <w:szCs w:val="24"/>
        </w:rPr>
        <w:t xml:space="preserve">, et musculaire </w:t>
      </w:r>
    </w:p>
    <w:p w:rsidR="001A5CB2" w:rsidRPr="00382BFA" w:rsidRDefault="009259F1"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*Limitation de l’ouverture buccale (LOB)</w:t>
      </w:r>
    </w:p>
    <w:p w:rsidR="009259F1" w:rsidRPr="00382BFA" w:rsidRDefault="009259F1"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La LOB est difficile à supprimer, une mécanothérapie est indiquée pendant et </w:t>
      </w:r>
      <w:r w:rsidR="00731BF0" w:rsidRPr="00382BFA">
        <w:rPr>
          <w:rFonts w:ascii="Times New Roman" w:hAnsi="Times New Roman" w:cs="Times New Roman"/>
          <w:sz w:val="24"/>
          <w:szCs w:val="24"/>
        </w:rPr>
        <w:t>après la</w:t>
      </w:r>
      <w:r w:rsidRPr="00382BFA">
        <w:rPr>
          <w:rFonts w:ascii="Times New Roman" w:hAnsi="Times New Roman" w:cs="Times New Roman"/>
          <w:sz w:val="24"/>
          <w:szCs w:val="24"/>
        </w:rPr>
        <w:t xml:space="preserve"> </w:t>
      </w:r>
      <w:r w:rsidR="00731BF0" w:rsidRPr="00382BFA">
        <w:rPr>
          <w:rFonts w:ascii="Times New Roman" w:hAnsi="Times New Roman" w:cs="Times New Roman"/>
          <w:sz w:val="24"/>
          <w:szCs w:val="24"/>
        </w:rPr>
        <w:t>radiothérapie, à</w:t>
      </w:r>
      <w:r w:rsidRPr="00382BFA">
        <w:rPr>
          <w:rFonts w:ascii="Times New Roman" w:hAnsi="Times New Roman" w:cs="Times New Roman"/>
          <w:sz w:val="24"/>
          <w:szCs w:val="24"/>
        </w:rPr>
        <w:t xml:space="preserve"> l’aide d’un instrument appelé « sauterelle »</w:t>
      </w:r>
      <w:r w:rsidR="00731BF0" w:rsidRPr="00382BFA">
        <w:rPr>
          <w:rFonts w:ascii="Times New Roman" w:hAnsi="Times New Roman" w:cs="Times New Roman"/>
          <w:sz w:val="24"/>
          <w:szCs w:val="24"/>
        </w:rPr>
        <w:t xml:space="preserve">évitant ainsi l’ankylose mandibulaire et la fibrose musculaire </w:t>
      </w:r>
    </w:p>
    <w:p w:rsidR="001A5CB2" w:rsidRPr="00382BFA" w:rsidRDefault="00731BF0"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La sauterelle </w:t>
      </w:r>
      <w:r w:rsidR="00580D8B" w:rsidRPr="00382BFA">
        <w:rPr>
          <w:rFonts w:ascii="Times New Roman" w:hAnsi="Times New Roman" w:cs="Times New Roman"/>
          <w:sz w:val="24"/>
          <w:szCs w:val="24"/>
        </w:rPr>
        <w:t xml:space="preserve">est un mobilisateur </w:t>
      </w:r>
      <w:r w:rsidR="00742D82" w:rsidRPr="00382BFA">
        <w:rPr>
          <w:rFonts w:ascii="Times New Roman" w:hAnsi="Times New Roman" w:cs="Times New Roman"/>
          <w:sz w:val="24"/>
          <w:szCs w:val="24"/>
        </w:rPr>
        <w:t>unidirectionnel,</w:t>
      </w:r>
      <w:r w:rsidR="00580D8B" w:rsidRPr="00382BFA">
        <w:rPr>
          <w:rFonts w:ascii="Times New Roman" w:hAnsi="Times New Roman" w:cs="Times New Roman"/>
          <w:sz w:val="24"/>
          <w:szCs w:val="24"/>
        </w:rPr>
        <w:t xml:space="preserve"> à action </w:t>
      </w:r>
      <w:r w:rsidR="00F20117" w:rsidRPr="00382BFA">
        <w:rPr>
          <w:rFonts w:ascii="Times New Roman" w:hAnsi="Times New Roman" w:cs="Times New Roman"/>
          <w:sz w:val="24"/>
          <w:szCs w:val="24"/>
        </w:rPr>
        <w:t>vertical permettant</w:t>
      </w:r>
      <w:r w:rsidR="00580D8B" w:rsidRPr="00382BFA">
        <w:rPr>
          <w:rFonts w:ascii="Times New Roman" w:hAnsi="Times New Roman" w:cs="Times New Roman"/>
          <w:sz w:val="24"/>
          <w:szCs w:val="24"/>
        </w:rPr>
        <w:t xml:space="preserve"> d’augmenter l’amplitude du mouvement d’ouverture buccale </w:t>
      </w:r>
    </w:p>
    <w:p w:rsidR="001A5CB2" w:rsidRPr="00382BFA" w:rsidRDefault="00580D8B" w:rsidP="00155008">
      <w:pPr>
        <w:autoSpaceDE w:val="0"/>
        <w:autoSpaceDN w:val="0"/>
        <w:adjustRightInd w:val="0"/>
        <w:spacing w:after="0" w:line="276" w:lineRule="auto"/>
        <w:jc w:val="both"/>
        <w:rPr>
          <w:rFonts w:ascii="Times New Roman" w:hAnsi="Times New Roman" w:cs="Times New Roman"/>
          <w:b/>
          <w:sz w:val="24"/>
          <w:szCs w:val="24"/>
        </w:rPr>
      </w:pPr>
      <w:r w:rsidRPr="00382BFA">
        <w:rPr>
          <w:rFonts w:ascii="Times New Roman" w:hAnsi="Times New Roman" w:cs="Times New Roman"/>
          <w:b/>
          <w:sz w:val="24"/>
          <w:szCs w:val="24"/>
        </w:rPr>
        <w:t>*Hyposialie :</w:t>
      </w:r>
    </w:p>
    <w:p w:rsidR="001A5CB2" w:rsidRPr="00382BFA" w:rsidRDefault="00F20117"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Les stimulants salivaires permettent d’améliorer le débit salivaire </w:t>
      </w:r>
    </w:p>
    <w:p w:rsidR="00742D82" w:rsidRPr="00382BFA" w:rsidRDefault="00742D82"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-Stimulants salivaires sulfaremS25</w:t>
      </w:r>
    </w:p>
    <w:p w:rsidR="00742D82" w:rsidRPr="00382BFA" w:rsidRDefault="00742D82"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-Lubrifiants de la muqueuse </w:t>
      </w:r>
    </w:p>
    <w:p w:rsidR="00742D82" w:rsidRPr="00382BFA" w:rsidRDefault="00742D82"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-Utilisation d’huile d’olive en bain de bouche afin de lubrifier les </w:t>
      </w:r>
      <w:r w:rsidR="00CD5E7F" w:rsidRPr="00382BFA">
        <w:rPr>
          <w:rFonts w:ascii="Times New Roman" w:hAnsi="Times New Roman" w:cs="Times New Roman"/>
          <w:sz w:val="24"/>
          <w:szCs w:val="24"/>
        </w:rPr>
        <w:t>muqueuses avant</w:t>
      </w:r>
      <w:r w:rsidRPr="00382BFA">
        <w:rPr>
          <w:rFonts w:ascii="Times New Roman" w:hAnsi="Times New Roman" w:cs="Times New Roman"/>
          <w:sz w:val="24"/>
          <w:szCs w:val="24"/>
        </w:rPr>
        <w:t xml:space="preserve"> chaque repas </w:t>
      </w:r>
    </w:p>
    <w:p w:rsidR="0040149C" w:rsidRPr="00382BFA" w:rsidRDefault="009675FE"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Ces modifications salivaires perturbent la flore buccale et entrainent l’apparition d’infections fongiques types Candida albicans .Une motivation à l’hygiène et brossage de la langue permettent d’éviter leurs survenues . </w:t>
      </w:r>
    </w:p>
    <w:p w:rsidR="009675FE" w:rsidRPr="00382BFA" w:rsidRDefault="009675FE"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w:t>
      </w:r>
      <w:r w:rsidRPr="00382BFA">
        <w:rPr>
          <w:rFonts w:ascii="Times New Roman" w:hAnsi="Times New Roman" w:cs="Times New Roman"/>
          <w:b/>
          <w:sz w:val="24"/>
          <w:szCs w:val="24"/>
        </w:rPr>
        <w:t>les caries post-radiques :</w:t>
      </w:r>
    </w:p>
    <w:p w:rsidR="009675FE" w:rsidRPr="00382BFA" w:rsidRDefault="009675FE"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lastRenderedPageBreak/>
        <w:t xml:space="preserve">Le but est de renforcer l’email grâce à la </w:t>
      </w:r>
      <w:r w:rsidR="00CD5E7F" w:rsidRPr="00382BFA">
        <w:rPr>
          <w:rFonts w:ascii="Times New Roman" w:hAnsi="Times New Roman" w:cs="Times New Roman"/>
          <w:bCs/>
          <w:sz w:val="24"/>
          <w:szCs w:val="24"/>
        </w:rPr>
        <w:t>prophylaxie, CAD</w:t>
      </w:r>
      <w:r w:rsidRPr="00382BFA">
        <w:rPr>
          <w:rFonts w:ascii="Times New Roman" w:hAnsi="Times New Roman" w:cs="Times New Roman"/>
          <w:bCs/>
          <w:sz w:val="24"/>
          <w:szCs w:val="24"/>
        </w:rPr>
        <w:t xml:space="preserve"> la mise en place d’une gouttière porte-gel </w:t>
      </w:r>
      <w:r w:rsidR="00CD5E7F" w:rsidRPr="00382BFA">
        <w:rPr>
          <w:rFonts w:ascii="Times New Roman" w:hAnsi="Times New Roman" w:cs="Times New Roman"/>
          <w:bCs/>
          <w:sz w:val="24"/>
          <w:szCs w:val="24"/>
        </w:rPr>
        <w:t>fluorée,</w:t>
      </w:r>
    </w:p>
    <w:p w:rsidR="00CD5E7F" w:rsidRPr="00382BFA" w:rsidRDefault="00CD5E7F"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 xml:space="preserve">L’application topique de gel fluorée tous </w:t>
      </w:r>
      <w:r w:rsidR="00DA39CE" w:rsidRPr="00382BFA">
        <w:rPr>
          <w:rFonts w:ascii="Times New Roman" w:hAnsi="Times New Roman" w:cs="Times New Roman"/>
          <w:bCs/>
          <w:sz w:val="24"/>
          <w:szCs w:val="24"/>
        </w:rPr>
        <w:t xml:space="preserve">les </w:t>
      </w:r>
      <w:r w:rsidRPr="00382BFA">
        <w:rPr>
          <w:rFonts w:ascii="Times New Roman" w:hAnsi="Times New Roman" w:cs="Times New Roman"/>
          <w:bCs/>
          <w:sz w:val="24"/>
          <w:szCs w:val="24"/>
        </w:rPr>
        <w:t xml:space="preserve">jours à </w:t>
      </w:r>
      <w:r w:rsidR="00DA39CE" w:rsidRPr="00382BFA">
        <w:rPr>
          <w:rFonts w:ascii="Times New Roman" w:hAnsi="Times New Roman" w:cs="Times New Roman"/>
          <w:bCs/>
          <w:sz w:val="24"/>
          <w:szCs w:val="24"/>
        </w:rPr>
        <w:t>vie, après</w:t>
      </w:r>
      <w:r w:rsidRPr="00382BFA">
        <w:rPr>
          <w:rFonts w:ascii="Times New Roman" w:hAnsi="Times New Roman" w:cs="Times New Roman"/>
          <w:bCs/>
          <w:sz w:val="24"/>
          <w:szCs w:val="24"/>
        </w:rPr>
        <w:t xml:space="preserve"> </w:t>
      </w:r>
      <w:r w:rsidR="00DA39CE" w:rsidRPr="00382BFA">
        <w:rPr>
          <w:rFonts w:ascii="Times New Roman" w:hAnsi="Times New Roman" w:cs="Times New Roman"/>
          <w:bCs/>
          <w:sz w:val="24"/>
          <w:szCs w:val="24"/>
        </w:rPr>
        <w:t>le brossage</w:t>
      </w:r>
      <w:r w:rsidRPr="00382BFA">
        <w:rPr>
          <w:rFonts w:ascii="Times New Roman" w:hAnsi="Times New Roman" w:cs="Times New Roman"/>
          <w:bCs/>
          <w:sz w:val="24"/>
          <w:szCs w:val="24"/>
        </w:rPr>
        <w:t xml:space="preserve"> </w:t>
      </w:r>
    </w:p>
    <w:p w:rsidR="00CD5E7F" w:rsidRPr="00382BFA" w:rsidRDefault="00DA39CE"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 xml:space="preserve">*Les avulsions dentaires </w:t>
      </w:r>
    </w:p>
    <w:p w:rsidR="00DA39CE" w:rsidRPr="00382BFA" w:rsidRDefault="00DA39CE"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 xml:space="preserve">Les avulsions dentaires dans les champs d’irradiation doivent être envisagées le plus prudemment possible </w:t>
      </w:r>
    </w:p>
    <w:p w:rsidR="00DA39CE" w:rsidRPr="00382BFA" w:rsidRDefault="00DA39CE"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-Antibiothérapie à large spectre (Amoxicilline) est commencé 2jours avant et prolongée jusqu’à cicatrisation muqueuse complète</w:t>
      </w:r>
    </w:p>
    <w:p w:rsidR="00DA39CE" w:rsidRPr="00382BFA" w:rsidRDefault="00DA39CE"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 xml:space="preserve">-Anesthésie sans vasoconstricteur </w:t>
      </w:r>
    </w:p>
    <w:p w:rsidR="00DA39CE" w:rsidRPr="00382BFA" w:rsidRDefault="00DA39CE"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 xml:space="preserve">-les anesthésies intra ligamentaires et intraseptales sont interdites  </w:t>
      </w:r>
    </w:p>
    <w:p w:rsidR="00CD5E7F" w:rsidRPr="00382BFA" w:rsidRDefault="00313CB7"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-Régularisation</w:t>
      </w:r>
      <w:r w:rsidR="00DA39CE" w:rsidRPr="00382BFA">
        <w:rPr>
          <w:rFonts w:ascii="Times New Roman" w:hAnsi="Times New Roman" w:cs="Times New Roman"/>
          <w:bCs/>
          <w:sz w:val="24"/>
          <w:szCs w:val="24"/>
        </w:rPr>
        <w:t xml:space="preserve"> des septas</w:t>
      </w:r>
      <w:r w:rsidRPr="00382BFA">
        <w:rPr>
          <w:rFonts w:ascii="Times New Roman" w:hAnsi="Times New Roman" w:cs="Times New Roman"/>
          <w:bCs/>
          <w:sz w:val="24"/>
          <w:szCs w:val="24"/>
        </w:rPr>
        <w:t xml:space="preserve"> inter dentaires</w:t>
      </w:r>
      <w:r w:rsidR="00DA39CE" w:rsidRPr="00382BFA">
        <w:rPr>
          <w:rFonts w:ascii="Times New Roman" w:hAnsi="Times New Roman" w:cs="Times New Roman"/>
          <w:bCs/>
          <w:sz w:val="24"/>
          <w:szCs w:val="24"/>
        </w:rPr>
        <w:t xml:space="preserve"> </w:t>
      </w:r>
    </w:p>
    <w:p w:rsidR="00313CB7" w:rsidRPr="00382BFA" w:rsidRDefault="00DA39CE"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 xml:space="preserve">-Sutures </w:t>
      </w:r>
      <w:r w:rsidR="00313CB7" w:rsidRPr="00382BFA">
        <w:rPr>
          <w:rFonts w:ascii="Times New Roman" w:hAnsi="Times New Roman" w:cs="Times New Roman"/>
          <w:bCs/>
          <w:sz w:val="24"/>
          <w:szCs w:val="24"/>
        </w:rPr>
        <w:t>hermétiques</w:t>
      </w:r>
    </w:p>
    <w:p w:rsidR="00313CB7" w:rsidRPr="00382BFA" w:rsidRDefault="00313CB7"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 xml:space="preserve">-Bains de bouches antiseptiques </w:t>
      </w:r>
    </w:p>
    <w:p w:rsidR="00313CB7" w:rsidRPr="00382BFA" w:rsidRDefault="00313CB7"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*Réhabilitation prothétique :</w:t>
      </w:r>
    </w:p>
    <w:p w:rsidR="00313CB7" w:rsidRPr="00382BFA" w:rsidRDefault="00313CB7"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La prise en charge prothétique</w:t>
      </w:r>
      <w:r w:rsidR="00E91626" w:rsidRPr="00382BFA">
        <w:rPr>
          <w:rFonts w:ascii="Times New Roman" w:hAnsi="Times New Roman" w:cs="Times New Roman"/>
          <w:bCs/>
          <w:sz w:val="24"/>
          <w:szCs w:val="24"/>
        </w:rPr>
        <w:t xml:space="preserve"> est complexe</w:t>
      </w:r>
      <w:r w:rsidR="00B675C2" w:rsidRPr="00382BFA">
        <w:rPr>
          <w:rFonts w:ascii="Times New Roman" w:hAnsi="Times New Roman" w:cs="Times New Roman"/>
          <w:bCs/>
          <w:sz w:val="24"/>
          <w:szCs w:val="24"/>
        </w:rPr>
        <w:t xml:space="preserve"> et difficile, elle  </w:t>
      </w:r>
      <w:r w:rsidR="00E91626" w:rsidRPr="00382BFA">
        <w:rPr>
          <w:rFonts w:ascii="Times New Roman" w:hAnsi="Times New Roman" w:cs="Times New Roman"/>
          <w:bCs/>
          <w:sz w:val="24"/>
          <w:szCs w:val="24"/>
        </w:rPr>
        <w:t xml:space="preserve"> </w:t>
      </w:r>
      <w:r w:rsidRPr="00382BFA">
        <w:rPr>
          <w:rFonts w:ascii="Times New Roman" w:hAnsi="Times New Roman" w:cs="Times New Roman"/>
          <w:bCs/>
          <w:sz w:val="24"/>
          <w:szCs w:val="24"/>
        </w:rPr>
        <w:t xml:space="preserve">doit tenir compte de la fragilité des muqueuses </w:t>
      </w:r>
      <w:r w:rsidR="00E91626" w:rsidRPr="00382BFA">
        <w:rPr>
          <w:rFonts w:ascii="Times New Roman" w:hAnsi="Times New Roman" w:cs="Times New Roman"/>
          <w:bCs/>
          <w:sz w:val="24"/>
          <w:szCs w:val="24"/>
        </w:rPr>
        <w:t>irradiées, de</w:t>
      </w:r>
      <w:r w:rsidRPr="00382BFA">
        <w:rPr>
          <w:rFonts w:ascii="Times New Roman" w:hAnsi="Times New Roman" w:cs="Times New Roman"/>
          <w:bCs/>
          <w:sz w:val="24"/>
          <w:szCs w:val="24"/>
        </w:rPr>
        <w:t xml:space="preserve"> la </w:t>
      </w:r>
      <w:r w:rsidR="00E91626" w:rsidRPr="00382BFA">
        <w:rPr>
          <w:rFonts w:ascii="Times New Roman" w:hAnsi="Times New Roman" w:cs="Times New Roman"/>
          <w:bCs/>
          <w:sz w:val="24"/>
          <w:szCs w:val="24"/>
        </w:rPr>
        <w:t>crête, de</w:t>
      </w:r>
      <w:r w:rsidRPr="00382BFA">
        <w:rPr>
          <w:rFonts w:ascii="Times New Roman" w:hAnsi="Times New Roman" w:cs="Times New Roman"/>
          <w:bCs/>
          <w:sz w:val="24"/>
          <w:szCs w:val="24"/>
        </w:rPr>
        <w:t xml:space="preserve"> la sècheresse buccale </w:t>
      </w:r>
      <w:r w:rsidR="00B675C2" w:rsidRPr="00382BFA">
        <w:rPr>
          <w:rFonts w:ascii="Times New Roman" w:hAnsi="Times New Roman" w:cs="Times New Roman"/>
          <w:bCs/>
          <w:sz w:val="24"/>
          <w:szCs w:val="24"/>
        </w:rPr>
        <w:t xml:space="preserve">qui entravent le port de la prothèse </w:t>
      </w:r>
    </w:p>
    <w:p w:rsidR="00313CB7" w:rsidRPr="00382BFA" w:rsidRDefault="00E91626"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-E</w:t>
      </w:r>
      <w:r w:rsidR="00313CB7" w:rsidRPr="00382BFA">
        <w:rPr>
          <w:rFonts w:ascii="Times New Roman" w:hAnsi="Times New Roman" w:cs="Times New Roman"/>
          <w:bCs/>
          <w:sz w:val="24"/>
          <w:szCs w:val="24"/>
        </w:rPr>
        <w:t xml:space="preserve">lle est envisagée dans un </w:t>
      </w:r>
      <w:r w:rsidRPr="00382BFA">
        <w:rPr>
          <w:rFonts w:ascii="Times New Roman" w:hAnsi="Times New Roman" w:cs="Times New Roman"/>
          <w:bCs/>
          <w:sz w:val="24"/>
          <w:szCs w:val="24"/>
        </w:rPr>
        <w:t>délai</w:t>
      </w:r>
      <w:r w:rsidR="00313CB7" w:rsidRPr="00382BFA">
        <w:rPr>
          <w:rFonts w:ascii="Times New Roman" w:hAnsi="Times New Roman" w:cs="Times New Roman"/>
          <w:bCs/>
          <w:sz w:val="24"/>
          <w:szCs w:val="24"/>
        </w:rPr>
        <w:t xml:space="preserve"> d’un an après la </w:t>
      </w:r>
      <w:r w:rsidRPr="00382BFA">
        <w:rPr>
          <w:rFonts w:ascii="Times New Roman" w:hAnsi="Times New Roman" w:cs="Times New Roman"/>
          <w:bCs/>
          <w:sz w:val="24"/>
          <w:szCs w:val="24"/>
        </w:rPr>
        <w:t xml:space="preserve">radiothérapie, elle </w:t>
      </w:r>
      <w:r w:rsidR="00B675C2" w:rsidRPr="00382BFA">
        <w:rPr>
          <w:rFonts w:ascii="Times New Roman" w:hAnsi="Times New Roman" w:cs="Times New Roman"/>
          <w:bCs/>
          <w:sz w:val="24"/>
          <w:szCs w:val="24"/>
        </w:rPr>
        <w:t>doit apporter un</w:t>
      </w:r>
      <w:r w:rsidRPr="00382BFA">
        <w:rPr>
          <w:rFonts w:ascii="Times New Roman" w:hAnsi="Times New Roman" w:cs="Times New Roman"/>
          <w:bCs/>
          <w:sz w:val="24"/>
          <w:szCs w:val="24"/>
        </w:rPr>
        <w:t xml:space="preserve"> soutien fonctionnel, esthétique et psychologique </w:t>
      </w:r>
    </w:p>
    <w:p w:rsidR="00A06000" w:rsidRPr="00382BFA" w:rsidRDefault="000B344E"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t xml:space="preserve">Chez un enfant irradié : </w:t>
      </w:r>
      <w:r w:rsidRPr="00382BFA">
        <w:rPr>
          <w:rFonts w:ascii="Times New Roman" w:hAnsi="Times New Roman" w:cs="Times New Roman"/>
          <w:bCs/>
          <w:color w:val="000000"/>
          <w:sz w:val="24"/>
          <w:szCs w:val="24"/>
        </w:rPr>
        <w:t>motivation à HBD, même précautions cités-cidessus</w:t>
      </w:r>
    </w:p>
    <w:p w:rsidR="00702D14" w:rsidRPr="00382BFA" w:rsidRDefault="00702D14"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Suivi :</w:t>
      </w:r>
    </w:p>
    <w:p w:rsidR="00702D14" w:rsidRPr="00382BFA" w:rsidRDefault="00702D14" w:rsidP="00155008">
      <w:pPr>
        <w:autoSpaceDE w:val="0"/>
        <w:autoSpaceDN w:val="0"/>
        <w:adjustRightInd w:val="0"/>
        <w:spacing w:after="0" w:line="276" w:lineRule="auto"/>
        <w:jc w:val="both"/>
        <w:rPr>
          <w:rFonts w:ascii="Times New Roman" w:hAnsi="Times New Roman" w:cs="Times New Roman"/>
          <w:bCs/>
          <w:sz w:val="24"/>
          <w:szCs w:val="24"/>
        </w:rPr>
      </w:pPr>
      <w:r w:rsidRPr="00382BFA">
        <w:rPr>
          <w:rFonts w:ascii="Times New Roman" w:hAnsi="Times New Roman" w:cs="Times New Roman"/>
          <w:bCs/>
          <w:sz w:val="24"/>
          <w:szCs w:val="24"/>
        </w:rPr>
        <w:t xml:space="preserve">-Une surveillance clinique et radiographique devra être instaurée tous les 4-6mois </w:t>
      </w:r>
    </w:p>
    <w:p w:rsidR="00B6185E" w:rsidRPr="00382BFA" w:rsidRDefault="00702D14"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Cs/>
          <w:sz w:val="24"/>
          <w:szCs w:val="24"/>
        </w:rPr>
        <w:t>-Il faudra également motiver le patient à l’hygiène bucco-dentaire, et au port de gouttières</w:t>
      </w:r>
    </w:p>
    <w:p w:rsidR="009A4285" w:rsidRPr="00382BFA" w:rsidRDefault="009A4285" w:rsidP="00155008">
      <w:pPr>
        <w:autoSpaceDE w:val="0"/>
        <w:autoSpaceDN w:val="0"/>
        <w:adjustRightInd w:val="0"/>
        <w:spacing w:after="0" w:line="276" w:lineRule="auto"/>
        <w:jc w:val="both"/>
        <w:rPr>
          <w:rFonts w:ascii="Times New Roman" w:hAnsi="Times New Roman" w:cs="Times New Roman"/>
          <w:b/>
          <w:bCs/>
          <w:color w:val="000000"/>
          <w:sz w:val="24"/>
          <w:szCs w:val="24"/>
        </w:rPr>
      </w:pPr>
    </w:p>
    <w:p w:rsidR="00C520AD" w:rsidRPr="00382BFA" w:rsidRDefault="009E6F60" w:rsidP="00155008">
      <w:pPr>
        <w:autoSpaceDE w:val="0"/>
        <w:autoSpaceDN w:val="0"/>
        <w:adjustRightInd w:val="0"/>
        <w:spacing w:after="0" w:line="276" w:lineRule="auto"/>
        <w:jc w:val="both"/>
        <w:rPr>
          <w:rFonts w:ascii="Times New Roman" w:hAnsi="Times New Roman" w:cs="Times New Roman"/>
          <w:b/>
          <w:bCs/>
          <w:color w:val="000000"/>
          <w:sz w:val="24"/>
          <w:szCs w:val="24"/>
        </w:rPr>
      </w:pPr>
      <w:r w:rsidRPr="00382BFA">
        <w:rPr>
          <w:rFonts w:ascii="Times New Roman" w:hAnsi="Times New Roman" w:cs="Times New Roman"/>
          <w:b/>
          <w:bCs/>
          <w:color w:val="000000"/>
          <w:sz w:val="24"/>
          <w:szCs w:val="24"/>
        </w:rPr>
        <w:t>2.3 La chimiothérapie et ses complications</w:t>
      </w:r>
    </w:p>
    <w:p w:rsidR="00C520AD" w:rsidRPr="00382BFA" w:rsidRDefault="00D10CBC" w:rsidP="00155008">
      <w:pPr>
        <w:autoSpaceDE w:val="0"/>
        <w:autoSpaceDN w:val="0"/>
        <w:adjustRightInd w:val="0"/>
        <w:spacing w:after="0" w:line="276" w:lineRule="auto"/>
        <w:jc w:val="both"/>
        <w:rPr>
          <w:rFonts w:ascii="Times New Roman" w:hAnsi="Times New Roman" w:cs="Times New Roman"/>
          <w:b/>
          <w:color w:val="000000"/>
          <w:sz w:val="24"/>
          <w:szCs w:val="24"/>
        </w:rPr>
      </w:pPr>
      <w:r w:rsidRPr="00382BFA">
        <w:rPr>
          <w:rFonts w:ascii="Times New Roman" w:hAnsi="Times New Roman" w:cs="Times New Roman"/>
          <w:b/>
          <w:color w:val="000000"/>
          <w:sz w:val="24"/>
          <w:szCs w:val="24"/>
        </w:rPr>
        <w:t>*</w:t>
      </w:r>
      <w:r w:rsidR="00C520AD" w:rsidRPr="00382BFA">
        <w:rPr>
          <w:rFonts w:ascii="Times New Roman" w:hAnsi="Times New Roman" w:cs="Times New Roman"/>
          <w:b/>
          <w:color w:val="000000"/>
          <w:sz w:val="24"/>
          <w:szCs w:val="24"/>
        </w:rPr>
        <w:t>Définition :</w:t>
      </w:r>
    </w:p>
    <w:p w:rsidR="009E6F60" w:rsidRPr="00382BFA" w:rsidRDefault="009E6F60"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La chimiothérapie consiste à administrer, par voie systémique, des médicaments ayant des propriétés cytotoxiques qui attaquent la masse de cellules cancéreuses.</w:t>
      </w:r>
    </w:p>
    <w:p w:rsidR="00C520AD" w:rsidRPr="00382BFA" w:rsidRDefault="00D10CBC" w:rsidP="00155008">
      <w:pPr>
        <w:autoSpaceDE w:val="0"/>
        <w:autoSpaceDN w:val="0"/>
        <w:adjustRightInd w:val="0"/>
        <w:spacing w:after="0" w:line="276" w:lineRule="auto"/>
        <w:jc w:val="both"/>
        <w:rPr>
          <w:rFonts w:ascii="Times New Roman" w:hAnsi="Times New Roman" w:cs="Times New Roman"/>
          <w:b/>
          <w:color w:val="000000"/>
          <w:sz w:val="24"/>
          <w:szCs w:val="24"/>
        </w:rPr>
      </w:pPr>
      <w:r w:rsidRPr="00382BFA">
        <w:rPr>
          <w:rFonts w:ascii="Times New Roman" w:hAnsi="Times New Roman" w:cs="Times New Roman"/>
          <w:b/>
          <w:color w:val="000000"/>
          <w:sz w:val="24"/>
          <w:szCs w:val="24"/>
        </w:rPr>
        <w:t>*</w:t>
      </w:r>
      <w:r w:rsidR="00C520AD" w:rsidRPr="00382BFA">
        <w:rPr>
          <w:rFonts w:ascii="Times New Roman" w:hAnsi="Times New Roman" w:cs="Times New Roman"/>
          <w:b/>
          <w:color w:val="000000"/>
          <w:sz w:val="24"/>
          <w:szCs w:val="24"/>
        </w:rPr>
        <w:t xml:space="preserve">Indication </w:t>
      </w:r>
    </w:p>
    <w:p w:rsidR="00C520AD" w:rsidRPr="00382BFA" w:rsidRDefault="00C520AD"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b/>
          <w:color w:val="000000"/>
          <w:sz w:val="24"/>
          <w:szCs w:val="24"/>
        </w:rPr>
        <w:t>Chimiothérapie néo-adjuvante</w:t>
      </w:r>
      <w:r w:rsidRPr="00382BFA">
        <w:rPr>
          <w:rFonts w:ascii="Times New Roman" w:hAnsi="Times New Roman" w:cs="Times New Roman"/>
          <w:color w:val="000000"/>
          <w:sz w:val="24"/>
          <w:szCs w:val="24"/>
        </w:rPr>
        <w:t xml:space="preserve"> : avant une chirurgie et /ou radiothépie (permet de diminuer le volume tumorale et </w:t>
      </w:r>
      <w:r w:rsidR="00D15771" w:rsidRPr="00382BFA">
        <w:rPr>
          <w:rFonts w:ascii="Times New Roman" w:hAnsi="Times New Roman" w:cs="Times New Roman"/>
          <w:color w:val="000000"/>
          <w:sz w:val="24"/>
          <w:szCs w:val="24"/>
        </w:rPr>
        <w:t xml:space="preserve">faciliter la chirurgie </w:t>
      </w:r>
    </w:p>
    <w:p w:rsidR="00C520AD" w:rsidRPr="00382BFA" w:rsidRDefault="00D15771" w:rsidP="00155008">
      <w:pPr>
        <w:autoSpaceDE w:val="0"/>
        <w:autoSpaceDN w:val="0"/>
        <w:adjustRightInd w:val="0"/>
        <w:spacing w:after="0" w:line="276" w:lineRule="auto"/>
        <w:jc w:val="both"/>
        <w:rPr>
          <w:rFonts w:ascii="Times New Roman" w:hAnsi="Times New Roman" w:cs="Times New Roman"/>
          <w:b/>
          <w:color w:val="000000"/>
          <w:sz w:val="24"/>
          <w:szCs w:val="24"/>
        </w:rPr>
      </w:pPr>
      <w:r w:rsidRPr="00382BFA">
        <w:rPr>
          <w:rFonts w:ascii="Times New Roman" w:hAnsi="Times New Roman" w:cs="Times New Roman"/>
          <w:b/>
          <w:color w:val="000000"/>
          <w:sz w:val="24"/>
          <w:szCs w:val="24"/>
        </w:rPr>
        <w:t>Chimiothérapie</w:t>
      </w:r>
      <w:r w:rsidR="00C520AD" w:rsidRPr="00382BFA">
        <w:rPr>
          <w:rFonts w:ascii="Times New Roman" w:hAnsi="Times New Roman" w:cs="Times New Roman"/>
          <w:b/>
          <w:color w:val="000000"/>
          <w:sz w:val="24"/>
          <w:szCs w:val="24"/>
        </w:rPr>
        <w:t xml:space="preserve"> adjuvante :</w:t>
      </w:r>
      <w:r w:rsidRPr="00382BFA">
        <w:rPr>
          <w:rFonts w:ascii="Times New Roman" w:hAnsi="Times New Roman" w:cs="Times New Roman"/>
          <w:color w:val="000000"/>
          <w:sz w:val="24"/>
          <w:szCs w:val="24"/>
        </w:rPr>
        <w:t>apres une chirurgie ,</w:t>
      </w:r>
    </w:p>
    <w:p w:rsidR="00D15771" w:rsidRPr="00382BFA" w:rsidRDefault="00D15771"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b/>
          <w:color w:val="000000"/>
          <w:sz w:val="24"/>
          <w:szCs w:val="24"/>
        </w:rPr>
        <w:t>Radio-chimiothérapie concomitante :</w:t>
      </w:r>
      <w:r w:rsidRPr="00382BFA">
        <w:rPr>
          <w:rFonts w:ascii="Times New Roman" w:hAnsi="Times New Roman" w:cs="Times New Roman"/>
          <w:color w:val="000000"/>
          <w:sz w:val="24"/>
          <w:szCs w:val="24"/>
        </w:rPr>
        <w:t xml:space="preserve"> pour potentialiser l’effet de la Rpie </w:t>
      </w:r>
    </w:p>
    <w:p w:rsidR="00D10CBC" w:rsidRPr="00382BFA" w:rsidRDefault="00D10CBC" w:rsidP="00155008">
      <w:pPr>
        <w:autoSpaceDE w:val="0"/>
        <w:autoSpaceDN w:val="0"/>
        <w:adjustRightInd w:val="0"/>
        <w:spacing w:after="0" w:line="276" w:lineRule="auto"/>
        <w:jc w:val="both"/>
        <w:rPr>
          <w:rFonts w:ascii="Times New Roman" w:hAnsi="Times New Roman" w:cs="Times New Roman"/>
          <w:b/>
          <w:color w:val="000000"/>
          <w:sz w:val="24"/>
          <w:szCs w:val="24"/>
        </w:rPr>
      </w:pPr>
    </w:p>
    <w:p w:rsidR="00D15771" w:rsidRPr="00382BFA" w:rsidRDefault="00D10CBC" w:rsidP="00155008">
      <w:pPr>
        <w:autoSpaceDE w:val="0"/>
        <w:autoSpaceDN w:val="0"/>
        <w:adjustRightInd w:val="0"/>
        <w:spacing w:after="0" w:line="276" w:lineRule="auto"/>
        <w:jc w:val="both"/>
        <w:rPr>
          <w:rFonts w:ascii="Times New Roman" w:hAnsi="Times New Roman" w:cs="Times New Roman"/>
          <w:b/>
          <w:color w:val="000000"/>
          <w:sz w:val="24"/>
          <w:szCs w:val="24"/>
        </w:rPr>
      </w:pPr>
      <w:r w:rsidRPr="00382BFA">
        <w:rPr>
          <w:rFonts w:ascii="Times New Roman" w:hAnsi="Times New Roman" w:cs="Times New Roman"/>
          <w:b/>
          <w:color w:val="000000"/>
          <w:sz w:val="24"/>
          <w:szCs w:val="24"/>
        </w:rPr>
        <w:t xml:space="preserve">*Les </w:t>
      </w:r>
      <w:r w:rsidR="000B344E" w:rsidRPr="00382BFA">
        <w:rPr>
          <w:rFonts w:ascii="Times New Roman" w:hAnsi="Times New Roman" w:cs="Times New Roman"/>
          <w:b/>
          <w:color w:val="000000"/>
          <w:sz w:val="24"/>
          <w:szCs w:val="24"/>
        </w:rPr>
        <w:t>molécules cytotoxiques</w:t>
      </w:r>
      <w:r w:rsidRPr="00382BFA">
        <w:rPr>
          <w:rFonts w:ascii="Times New Roman" w:hAnsi="Times New Roman" w:cs="Times New Roman"/>
          <w:b/>
          <w:color w:val="000000"/>
          <w:sz w:val="24"/>
          <w:szCs w:val="24"/>
        </w:rPr>
        <w:t xml:space="preserve"> utilisés :</w:t>
      </w:r>
    </w:p>
    <w:p w:rsidR="00D10CBC" w:rsidRPr="00382BFA" w:rsidRDefault="00D10CBC" w:rsidP="00155008">
      <w:pPr>
        <w:autoSpaceDE w:val="0"/>
        <w:autoSpaceDN w:val="0"/>
        <w:adjustRightInd w:val="0"/>
        <w:spacing w:after="0" w:line="276" w:lineRule="auto"/>
        <w:jc w:val="both"/>
        <w:rPr>
          <w:rFonts w:ascii="Times New Roman" w:hAnsi="Times New Roman" w:cs="Times New Roman"/>
          <w:b/>
          <w:color w:val="000000"/>
          <w:sz w:val="24"/>
          <w:szCs w:val="24"/>
        </w:rPr>
      </w:pPr>
    </w:p>
    <w:tbl>
      <w:tblPr>
        <w:tblStyle w:val="Grilledutableau"/>
        <w:tblW w:w="0" w:type="auto"/>
        <w:tblLook w:val="04A0" w:firstRow="1" w:lastRow="0" w:firstColumn="1" w:lastColumn="0" w:noHBand="0" w:noVBand="1"/>
      </w:tblPr>
      <w:tblGrid>
        <w:gridCol w:w="2405"/>
        <w:gridCol w:w="2552"/>
        <w:gridCol w:w="2409"/>
      </w:tblGrid>
      <w:tr w:rsidR="00D10CBC" w:rsidRPr="00382BFA" w:rsidTr="000A68C2">
        <w:tc>
          <w:tcPr>
            <w:tcW w:w="2405" w:type="dxa"/>
          </w:tcPr>
          <w:p w:rsidR="00D10CBC" w:rsidRPr="00382BFA" w:rsidRDefault="00D10CBC" w:rsidP="00155008">
            <w:pPr>
              <w:autoSpaceDE w:val="0"/>
              <w:autoSpaceDN w:val="0"/>
              <w:adjustRightInd w:val="0"/>
              <w:spacing w:line="276" w:lineRule="auto"/>
              <w:jc w:val="both"/>
              <w:rPr>
                <w:rFonts w:ascii="Times New Roman" w:hAnsi="Times New Roman" w:cs="Times New Roman"/>
                <w:b/>
                <w:color w:val="000000"/>
                <w:sz w:val="24"/>
                <w:szCs w:val="24"/>
              </w:rPr>
            </w:pPr>
            <w:r w:rsidRPr="00382BFA">
              <w:rPr>
                <w:rFonts w:ascii="Times New Roman" w:hAnsi="Times New Roman" w:cs="Times New Roman"/>
                <w:b/>
                <w:color w:val="000000"/>
                <w:sz w:val="24"/>
                <w:szCs w:val="24"/>
              </w:rPr>
              <w:t xml:space="preserve">Catégorie </w:t>
            </w:r>
          </w:p>
        </w:tc>
        <w:tc>
          <w:tcPr>
            <w:tcW w:w="2552" w:type="dxa"/>
          </w:tcPr>
          <w:p w:rsidR="00D10CBC" w:rsidRPr="00382BFA" w:rsidRDefault="00D10CBC" w:rsidP="00155008">
            <w:pPr>
              <w:autoSpaceDE w:val="0"/>
              <w:autoSpaceDN w:val="0"/>
              <w:adjustRightInd w:val="0"/>
              <w:spacing w:line="276" w:lineRule="auto"/>
              <w:jc w:val="both"/>
              <w:rPr>
                <w:rFonts w:ascii="Times New Roman" w:hAnsi="Times New Roman" w:cs="Times New Roman"/>
                <w:b/>
                <w:color w:val="000000"/>
                <w:sz w:val="24"/>
                <w:szCs w:val="24"/>
              </w:rPr>
            </w:pPr>
            <w:r w:rsidRPr="00382BFA">
              <w:rPr>
                <w:rFonts w:ascii="Times New Roman" w:hAnsi="Times New Roman" w:cs="Times New Roman"/>
                <w:b/>
                <w:color w:val="000000"/>
                <w:sz w:val="24"/>
                <w:szCs w:val="24"/>
              </w:rPr>
              <w:t xml:space="preserve">Type </w:t>
            </w:r>
          </w:p>
        </w:tc>
        <w:tc>
          <w:tcPr>
            <w:tcW w:w="2409" w:type="dxa"/>
          </w:tcPr>
          <w:p w:rsidR="00D10CBC" w:rsidRPr="00382BFA" w:rsidRDefault="00D10CBC" w:rsidP="00155008">
            <w:pPr>
              <w:autoSpaceDE w:val="0"/>
              <w:autoSpaceDN w:val="0"/>
              <w:adjustRightInd w:val="0"/>
              <w:spacing w:line="276" w:lineRule="auto"/>
              <w:jc w:val="both"/>
              <w:rPr>
                <w:rFonts w:ascii="Times New Roman" w:hAnsi="Times New Roman" w:cs="Times New Roman"/>
                <w:b/>
                <w:color w:val="000000"/>
                <w:sz w:val="24"/>
                <w:szCs w:val="24"/>
              </w:rPr>
            </w:pPr>
            <w:r w:rsidRPr="00382BFA">
              <w:rPr>
                <w:rFonts w:ascii="Times New Roman" w:hAnsi="Times New Roman" w:cs="Times New Roman"/>
                <w:b/>
                <w:color w:val="000000"/>
                <w:sz w:val="24"/>
                <w:szCs w:val="24"/>
              </w:rPr>
              <w:t xml:space="preserve">Molécule  </w:t>
            </w:r>
          </w:p>
        </w:tc>
      </w:tr>
      <w:tr w:rsidR="00D10CBC" w:rsidRPr="00382BFA" w:rsidTr="000A68C2">
        <w:tc>
          <w:tcPr>
            <w:tcW w:w="2405" w:type="dxa"/>
          </w:tcPr>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 xml:space="preserve">Agents alkylants </w:t>
            </w:r>
          </w:p>
        </w:tc>
        <w:tc>
          <w:tcPr>
            <w:tcW w:w="2552" w:type="dxa"/>
          </w:tcPr>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Moutarde à l’azote</w:t>
            </w:r>
          </w:p>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 xml:space="preserve">Sels métalliques </w:t>
            </w:r>
          </w:p>
        </w:tc>
        <w:tc>
          <w:tcPr>
            <w:tcW w:w="2409" w:type="dxa"/>
          </w:tcPr>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Melphalan</w:t>
            </w:r>
          </w:p>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 xml:space="preserve">Cisplatine </w:t>
            </w:r>
          </w:p>
        </w:tc>
      </w:tr>
      <w:tr w:rsidR="00D10CBC" w:rsidRPr="00382BFA" w:rsidTr="000A68C2">
        <w:tc>
          <w:tcPr>
            <w:tcW w:w="2405" w:type="dxa"/>
          </w:tcPr>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 xml:space="preserve">Anti métabolites </w:t>
            </w:r>
          </w:p>
        </w:tc>
        <w:tc>
          <w:tcPr>
            <w:tcW w:w="2552" w:type="dxa"/>
          </w:tcPr>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 xml:space="preserve">Antifoliques </w:t>
            </w:r>
          </w:p>
        </w:tc>
        <w:tc>
          <w:tcPr>
            <w:tcW w:w="2409" w:type="dxa"/>
          </w:tcPr>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Méthotrexate</w:t>
            </w:r>
          </w:p>
        </w:tc>
      </w:tr>
      <w:tr w:rsidR="00D10CBC" w:rsidRPr="00382BFA" w:rsidTr="000A68C2">
        <w:tc>
          <w:tcPr>
            <w:tcW w:w="2405" w:type="dxa"/>
          </w:tcPr>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 xml:space="preserve">Produits naturels </w:t>
            </w:r>
          </w:p>
        </w:tc>
        <w:tc>
          <w:tcPr>
            <w:tcW w:w="2552" w:type="dxa"/>
          </w:tcPr>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 xml:space="preserve">Taxane </w:t>
            </w:r>
          </w:p>
        </w:tc>
        <w:tc>
          <w:tcPr>
            <w:tcW w:w="2409" w:type="dxa"/>
          </w:tcPr>
          <w:p w:rsidR="00D10CBC" w:rsidRPr="00382BFA" w:rsidRDefault="00D10CBC" w:rsidP="00155008">
            <w:pPr>
              <w:autoSpaceDE w:val="0"/>
              <w:autoSpaceDN w:val="0"/>
              <w:adjustRightInd w:val="0"/>
              <w:spacing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 xml:space="preserve">Taxotere </w:t>
            </w:r>
          </w:p>
        </w:tc>
      </w:tr>
    </w:tbl>
    <w:p w:rsidR="00D10CBC" w:rsidRPr="00382BFA" w:rsidRDefault="00D10CBC" w:rsidP="00155008">
      <w:pPr>
        <w:autoSpaceDE w:val="0"/>
        <w:autoSpaceDN w:val="0"/>
        <w:adjustRightInd w:val="0"/>
        <w:spacing w:after="0" w:line="276" w:lineRule="auto"/>
        <w:jc w:val="both"/>
        <w:rPr>
          <w:rFonts w:ascii="Times New Roman" w:hAnsi="Times New Roman" w:cs="Times New Roman"/>
          <w:color w:val="000000"/>
          <w:sz w:val="24"/>
          <w:szCs w:val="24"/>
        </w:rPr>
      </w:pPr>
    </w:p>
    <w:p w:rsidR="00B002C8" w:rsidRPr="00382BFA" w:rsidRDefault="00B002C8" w:rsidP="00155008">
      <w:pPr>
        <w:autoSpaceDE w:val="0"/>
        <w:autoSpaceDN w:val="0"/>
        <w:adjustRightInd w:val="0"/>
        <w:spacing w:after="0" w:line="276" w:lineRule="auto"/>
        <w:jc w:val="both"/>
        <w:rPr>
          <w:rFonts w:ascii="Times New Roman" w:hAnsi="Times New Roman" w:cs="Times New Roman"/>
          <w:b/>
          <w:color w:val="000000"/>
          <w:sz w:val="24"/>
          <w:szCs w:val="24"/>
        </w:rPr>
      </w:pPr>
      <w:r w:rsidRPr="00382BFA">
        <w:rPr>
          <w:rFonts w:ascii="Times New Roman" w:hAnsi="Times New Roman" w:cs="Times New Roman"/>
          <w:b/>
          <w:color w:val="000000"/>
          <w:sz w:val="24"/>
          <w:szCs w:val="24"/>
        </w:rPr>
        <w:t>*</w:t>
      </w:r>
      <w:r w:rsidR="00B17F5B" w:rsidRPr="00382BFA">
        <w:rPr>
          <w:rFonts w:ascii="Times New Roman" w:hAnsi="Times New Roman" w:cs="Times New Roman"/>
          <w:b/>
          <w:color w:val="000000"/>
          <w:sz w:val="24"/>
          <w:szCs w:val="24"/>
        </w:rPr>
        <w:t>E</w:t>
      </w:r>
      <w:r w:rsidR="009B23EB" w:rsidRPr="00382BFA">
        <w:rPr>
          <w:rFonts w:ascii="Times New Roman" w:hAnsi="Times New Roman" w:cs="Times New Roman"/>
          <w:b/>
          <w:color w:val="000000"/>
          <w:sz w:val="24"/>
          <w:szCs w:val="24"/>
        </w:rPr>
        <w:t>ffets indésirables :</w:t>
      </w:r>
    </w:p>
    <w:p w:rsidR="00B17F5B" w:rsidRPr="00382BFA" w:rsidRDefault="00413FEF" w:rsidP="00155008">
      <w:pPr>
        <w:autoSpaceDE w:val="0"/>
        <w:autoSpaceDN w:val="0"/>
        <w:adjustRightInd w:val="0"/>
        <w:spacing w:after="0" w:line="276" w:lineRule="auto"/>
        <w:rPr>
          <w:rFonts w:ascii="Times New Roman" w:hAnsi="Times New Roman" w:cs="Times New Roman"/>
          <w:sz w:val="24"/>
          <w:szCs w:val="24"/>
        </w:rPr>
      </w:pPr>
      <w:r w:rsidRPr="00382BFA">
        <w:rPr>
          <w:rFonts w:ascii="Times New Roman" w:hAnsi="Times New Roman" w:cs="Times New Roman"/>
          <w:b/>
          <w:color w:val="000000"/>
          <w:sz w:val="24"/>
          <w:szCs w:val="24"/>
        </w:rPr>
        <w:lastRenderedPageBreak/>
        <w:t>-M</w:t>
      </w:r>
      <w:r w:rsidR="009B23EB" w:rsidRPr="00382BFA">
        <w:rPr>
          <w:rFonts w:ascii="Times New Roman" w:hAnsi="Times New Roman" w:cs="Times New Roman"/>
          <w:b/>
          <w:color w:val="000000"/>
          <w:sz w:val="24"/>
          <w:szCs w:val="24"/>
        </w:rPr>
        <w:t>ucite :</w:t>
      </w:r>
      <w:r w:rsidR="00B17F5B" w:rsidRPr="00382BFA">
        <w:rPr>
          <w:rFonts w:ascii="Times New Roman" w:hAnsi="Times New Roman" w:cs="Times New Roman"/>
          <w:sz w:val="24"/>
          <w:szCs w:val="24"/>
        </w:rPr>
        <w:t xml:space="preserve"> Les mucites sont des lésions inflammatoires de la muqueuse oro-pharyngée</w:t>
      </w:r>
      <w:r w:rsidRPr="00382BFA">
        <w:rPr>
          <w:rFonts w:ascii="Times New Roman" w:hAnsi="Times New Roman" w:cs="Times New Roman"/>
          <w:sz w:val="24"/>
          <w:szCs w:val="24"/>
        </w:rPr>
        <w:t>. C</w:t>
      </w:r>
      <w:r w:rsidR="00636437" w:rsidRPr="00382BFA">
        <w:rPr>
          <w:rFonts w:ascii="Times New Roman" w:hAnsi="Times New Roman" w:cs="Times New Roman"/>
          <w:sz w:val="24"/>
          <w:szCs w:val="24"/>
        </w:rPr>
        <w:t>’</w:t>
      </w:r>
      <w:r w:rsidRPr="00382BFA">
        <w:rPr>
          <w:rFonts w:ascii="Times New Roman" w:hAnsi="Times New Roman" w:cs="Times New Roman"/>
          <w:sz w:val="24"/>
          <w:szCs w:val="24"/>
        </w:rPr>
        <w:t>est une l’altération</w:t>
      </w:r>
      <w:r w:rsidR="00B17F5B" w:rsidRPr="00382BFA">
        <w:rPr>
          <w:rFonts w:ascii="Times New Roman" w:hAnsi="Times New Roman" w:cs="Times New Roman"/>
          <w:sz w:val="24"/>
          <w:szCs w:val="24"/>
        </w:rPr>
        <w:t xml:space="preserve"> de l’épithélium et du tissu conjonctif sous-jacent </w:t>
      </w:r>
      <w:r w:rsidRPr="00382BFA">
        <w:rPr>
          <w:rFonts w:ascii="Times New Roman" w:hAnsi="Times New Roman" w:cs="Times New Roman"/>
          <w:sz w:val="24"/>
          <w:szCs w:val="24"/>
        </w:rPr>
        <w:t>se traduisant par une ulcération</w:t>
      </w:r>
      <w:r w:rsidR="00636437" w:rsidRPr="00382BFA">
        <w:rPr>
          <w:rFonts w:ascii="Times New Roman" w:hAnsi="Times New Roman" w:cs="Times New Roman"/>
          <w:color w:val="000000"/>
          <w:sz w:val="24"/>
          <w:szCs w:val="24"/>
        </w:rPr>
        <w:t>. Cette affection cause de la douleur et peut nuire à la mastication et à la déglutition. La gravité de la mucite est liée à la qualité de l’hygiène buccodentaire ou des prothèses du patient, aux traitements médicaux et à l’âge du patient.</w:t>
      </w:r>
    </w:p>
    <w:p w:rsidR="00D10CBC" w:rsidRPr="00382BFA" w:rsidRDefault="00413FEF"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sz w:val="24"/>
          <w:szCs w:val="24"/>
        </w:rPr>
        <w:t>-</w:t>
      </w:r>
      <w:r w:rsidR="007C638A" w:rsidRPr="00382BFA">
        <w:rPr>
          <w:rFonts w:ascii="Times New Roman" w:hAnsi="Times New Roman" w:cs="Times New Roman"/>
          <w:b/>
          <w:sz w:val="24"/>
          <w:szCs w:val="24"/>
        </w:rPr>
        <w:t>Xérostomie</w:t>
      </w:r>
      <w:r w:rsidRPr="00382BFA">
        <w:rPr>
          <w:rFonts w:ascii="Times New Roman" w:hAnsi="Times New Roman" w:cs="Times New Roman"/>
          <w:sz w:val="24"/>
          <w:szCs w:val="24"/>
        </w:rPr>
        <w:t xml:space="preserve"> : </w:t>
      </w:r>
      <w:r w:rsidR="007C638A" w:rsidRPr="00382BFA">
        <w:rPr>
          <w:rFonts w:ascii="Times New Roman" w:hAnsi="Times New Roman" w:cs="Times New Roman"/>
          <w:sz w:val="24"/>
          <w:szCs w:val="24"/>
        </w:rPr>
        <w:t xml:space="preserve">sècheresse buccale de toute la muqueuse ,gênante, handicapante </w:t>
      </w:r>
    </w:p>
    <w:p w:rsidR="00D10CBC" w:rsidRPr="00382BFA" w:rsidRDefault="00636437"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sz w:val="24"/>
          <w:szCs w:val="24"/>
        </w:rPr>
        <w:t>-</w:t>
      </w:r>
      <w:r w:rsidRPr="00382BFA">
        <w:rPr>
          <w:rFonts w:ascii="Times New Roman" w:hAnsi="Times New Roman" w:cs="Times New Roman"/>
          <w:b/>
          <w:sz w:val="24"/>
          <w:szCs w:val="24"/>
        </w:rPr>
        <w:t>Trouble de l’hémostase :</w:t>
      </w:r>
      <w:r w:rsidRPr="00382BFA">
        <w:rPr>
          <w:rFonts w:ascii="Times New Roman" w:hAnsi="Times New Roman" w:cs="Times New Roman"/>
          <w:sz w:val="24"/>
          <w:szCs w:val="24"/>
        </w:rPr>
        <w:t>leucopenie</w:t>
      </w:r>
      <w:r w:rsidR="0046233A" w:rsidRPr="00382BFA">
        <w:rPr>
          <w:rFonts w:ascii="Times New Roman" w:hAnsi="Times New Roman" w:cs="Times New Roman"/>
          <w:sz w:val="24"/>
          <w:szCs w:val="24"/>
        </w:rPr>
        <w:t>(infection)</w:t>
      </w:r>
      <w:r w:rsidRPr="00382BFA">
        <w:rPr>
          <w:rFonts w:ascii="Times New Roman" w:hAnsi="Times New Roman" w:cs="Times New Roman"/>
          <w:sz w:val="24"/>
          <w:szCs w:val="24"/>
        </w:rPr>
        <w:t>,thrombopenie,</w:t>
      </w:r>
      <w:r w:rsidR="0046233A" w:rsidRPr="00382BFA">
        <w:rPr>
          <w:rFonts w:ascii="Times New Roman" w:hAnsi="Times New Roman" w:cs="Times New Roman"/>
          <w:sz w:val="24"/>
          <w:szCs w:val="24"/>
        </w:rPr>
        <w:t>(hemorragie )</w:t>
      </w:r>
      <w:r w:rsidRPr="00382BFA">
        <w:rPr>
          <w:rFonts w:ascii="Times New Roman" w:hAnsi="Times New Roman" w:cs="Times New Roman"/>
          <w:sz w:val="24"/>
          <w:szCs w:val="24"/>
        </w:rPr>
        <w:t xml:space="preserve"> anémie</w:t>
      </w:r>
      <w:r w:rsidR="0046233A" w:rsidRPr="00382BFA">
        <w:rPr>
          <w:rFonts w:ascii="Times New Roman" w:hAnsi="Times New Roman" w:cs="Times New Roman"/>
          <w:sz w:val="24"/>
          <w:szCs w:val="24"/>
        </w:rPr>
        <w:t>(pâleur)</w:t>
      </w:r>
      <w:r w:rsidRPr="00382BFA">
        <w:rPr>
          <w:rFonts w:ascii="Times New Roman" w:hAnsi="Times New Roman" w:cs="Times New Roman"/>
          <w:sz w:val="24"/>
          <w:szCs w:val="24"/>
        </w:rPr>
        <w:t xml:space="preserve"> </w:t>
      </w:r>
    </w:p>
    <w:p w:rsidR="009E6F60" w:rsidRPr="00382BFA" w:rsidRDefault="007C638A"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b/>
          <w:color w:val="000000"/>
          <w:sz w:val="24"/>
          <w:szCs w:val="24"/>
        </w:rPr>
        <w:t>Précaution</w:t>
      </w:r>
      <w:r w:rsidR="00413FEF" w:rsidRPr="00382BFA">
        <w:rPr>
          <w:rFonts w:ascii="Times New Roman" w:hAnsi="Times New Roman" w:cs="Times New Roman"/>
          <w:b/>
          <w:color w:val="000000"/>
          <w:sz w:val="24"/>
          <w:szCs w:val="24"/>
        </w:rPr>
        <w:t xml:space="preserve"> </w:t>
      </w:r>
      <w:r w:rsidRPr="00382BFA">
        <w:rPr>
          <w:rFonts w:ascii="Times New Roman" w:hAnsi="Times New Roman" w:cs="Times New Roman"/>
          <w:b/>
          <w:color w:val="000000"/>
          <w:sz w:val="24"/>
          <w:szCs w:val="24"/>
        </w:rPr>
        <w:t>à</w:t>
      </w:r>
      <w:r w:rsidR="00413FEF" w:rsidRPr="00382BFA">
        <w:rPr>
          <w:rFonts w:ascii="Times New Roman" w:hAnsi="Times New Roman" w:cs="Times New Roman"/>
          <w:b/>
          <w:color w:val="000000"/>
          <w:sz w:val="24"/>
          <w:szCs w:val="24"/>
        </w:rPr>
        <w:t xml:space="preserve"> prendre</w:t>
      </w:r>
      <w:r w:rsidR="00413FEF" w:rsidRPr="00382BFA">
        <w:rPr>
          <w:rFonts w:ascii="Times New Roman" w:hAnsi="Times New Roman" w:cs="Times New Roman"/>
          <w:color w:val="000000"/>
          <w:sz w:val="24"/>
          <w:szCs w:val="24"/>
        </w:rPr>
        <w:t> :</w:t>
      </w:r>
    </w:p>
    <w:p w:rsidR="00413FEF" w:rsidRPr="00382BFA" w:rsidRDefault="00413FEF"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b/>
          <w:color w:val="000000"/>
          <w:sz w:val="24"/>
          <w:szCs w:val="24"/>
        </w:rPr>
        <w:t>Avant la CTX</w:t>
      </w:r>
      <w:r w:rsidRPr="00382BFA">
        <w:rPr>
          <w:rFonts w:ascii="Times New Roman" w:hAnsi="Times New Roman" w:cs="Times New Roman"/>
          <w:color w:val="000000"/>
          <w:sz w:val="24"/>
          <w:szCs w:val="24"/>
        </w:rPr>
        <w:t> </w:t>
      </w:r>
      <w:r w:rsidR="007C638A" w:rsidRPr="00382BFA">
        <w:rPr>
          <w:rFonts w:ascii="Times New Roman" w:hAnsi="Times New Roman" w:cs="Times New Roman"/>
          <w:color w:val="000000"/>
          <w:sz w:val="24"/>
          <w:szCs w:val="24"/>
        </w:rPr>
        <w:t>: Bilan</w:t>
      </w:r>
      <w:r w:rsidRPr="00382BFA">
        <w:rPr>
          <w:rFonts w:ascii="Times New Roman" w:hAnsi="Times New Roman" w:cs="Times New Roman"/>
          <w:color w:val="000000"/>
          <w:sz w:val="24"/>
          <w:szCs w:val="24"/>
        </w:rPr>
        <w:t xml:space="preserve"> et remise en état buccodentaire </w:t>
      </w:r>
    </w:p>
    <w:p w:rsidR="00E91626" w:rsidRPr="00382BFA" w:rsidRDefault="00413FEF"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b/>
          <w:bCs/>
          <w:sz w:val="24"/>
          <w:szCs w:val="24"/>
        </w:rPr>
        <w:t>Pendant </w:t>
      </w:r>
      <w:r w:rsidRPr="00382BFA">
        <w:rPr>
          <w:rFonts w:ascii="Times New Roman" w:hAnsi="Times New Roman" w:cs="Times New Roman"/>
          <w:bCs/>
          <w:sz w:val="24"/>
          <w:szCs w:val="24"/>
        </w:rPr>
        <w:t>:</w:t>
      </w:r>
      <w:r w:rsidR="0046233A" w:rsidRPr="00382BFA">
        <w:rPr>
          <w:rFonts w:ascii="Times New Roman" w:hAnsi="Times New Roman" w:cs="Times New Roman"/>
          <w:color w:val="000000"/>
          <w:sz w:val="24"/>
          <w:szCs w:val="24"/>
        </w:rPr>
        <w:t xml:space="preserve"> La diminution de la lignée sanguine et de la réponse immunitaire chez le patient qui a subi un cycle de chimiothérapie est un élément important dans la planification d’un traitement dentaire</w:t>
      </w:r>
    </w:p>
    <w:p w:rsidR="0046233A" w:rsidRPr="00382BFA" w:rsidRDefault="0046233A" w:rsidP="00155008">
      <w:pPr>
        <w:autoSpaceDE w:val="0"/>
        <w:autoSpaceDN w:val="0"/>
        <w:adjustRightInd w:val="0"/>
        <w:spacing w:after="0" w:line="276" w:lineRule="auto"/>
        <w:jc w:val="both"/>
        <w:rPr>
          <w:rFonts w:ascii="Times New Roman" w:hAnsi="Times New Roman" w:cs="Times New Roman"/>
          <w:color w:val="000000"/>
          <w:sz w:val="24"/>
          <w:szCs w:val="24"/>
        </w:rPr>
      </w:pPr>
      <w:r w:rsidRPr="00382BFA">
        <w:rPr>
          <w:rFonts w:ascii="Times New Roman" w:hAnsi="Times New Roman" w:cs="Times New Roman"/>
          <w:color w:val="000000"/>
          <w:sz w:val="24"/>
          <w:szCs w:val="24"/>
        </w:rPr>
        <w:t>Motivation à HBD, taux de plaquettes 80000 /mm3 en cas d’extraction </w:t>
      </w:r>
      <w:r w:rsidR="004B2991" w:rsidRPr="00382BFA">
        <w:rPr>
          <w:rFonts w:ascii="Times New Roman" w:hAnsi="Times New Roman" w:cs="Times New Roman"/>
          <w:color w:val="000000"/>
          <w:sz w:val="24"/>
          <w:szCs w:val="24"/>
        </w:rPr>
        <w:t>; traitement</w:t>
      </w:r>
      <w:r w:rsidR="004B2991">
        <w:rPr>
          <w:rFonts w:ascii="Times New Roman" w:hAnsi="Times New Roman" w:cs="Times New Roman"/>
          <w:color w:val="000000"/>
          <w:sz w:val="24"/>
          <w:szCs w:val="24"/>
        </w:rPr>
        <w:t xml:space="preserve"> </w:t>
      </w:r>
      <w:r w:rsidRPr="00382BFA">
        <w:rPr>
          <w:rFonts w:ascii="Times New Roman" w:hAnsi="Times New Roman" w:cs="Times New Roman"/>
          <w:color w:val="000000"/>
          <w:sz w:val="24"/>
          <w:szCs w:val="24"/>
        </w:rPr>
        <w:t xml:space="preserve"> de la mucite </w:t>
      </w:r>
    </w:p>
    <w:p w:rsidR="0046233A" w:rsidRPr="00382BFA" w:rsidRDefault="0046233A"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Après</w:t>
      </w:r>
      <w:r w:rsidR="007C638A" w:rsidRPr="00382BFA">
        <w:rPr>
          <w:rFonts w:ascii="Times New Roman" w:hAnsi="Times New Roman" w:cs="Times New Roman"/>
          <w:b/>
          <w:bCs/>
          <w:sz w:val="24"/>
          <w:szCs w:val="24"/>
        </w:rPr>
        <w:t> :</w:t>
      </w:r>
      <w:r w:rsidRPr="00382BFA">
        <w:rPr>
          <w:rFonts w:ascii="Times New Roman" w:hAnsi="Times New Roman" w:cs="Times New Roman"/>
          <w:bCs/>
          <w:sz w:val="24"/>
          <w:szCs w:val="24"/>
        </w:rPr>
        <w:t>HBD, après la phase de rémission ,tous les actes sont recommandés</w:t>
      </w:r>
      <w:r w:rsidRPr="00382BFA">
        <w:rPr>
          <w:rFonts w:ascii="Times New Roman" w:hAnsi="Times New Roman" w:cs="Times New Roman"/>
          <w:b/>
          <w:bCs/>
          <w:sz w:val="24"/>
          <w:szCs w:val="24"/>
        </w:rPr>
        <w:t xml:space="preserve"> </w:t>
      </w:r>
    </w:p>
    <w:p w:rsidR="0040149C" w:rsidRPr="00382BFA" w:rsidRDefault="0040149C" w:rsidP="00155008">
      <w:pPr>
        <w:autoSpaceDE w:val="0"/>
        <w:autoSpaceDN w:val="0"/>
        <w:adjustRightInd w:val="0"/>
        <w:spacing w:after="0" w:line="276" w:lineRule="auto"/>
        <w:jc w:val="both"/>
        <w:rPr>
          <w:rFonts w:ascii="Times New Roman" w:hAnsi="Times New Roman" w:cs="Times New Roman"/>
          <w:bCs/>
          <w:sz w:val="24"/>
          <w:szCs w:val="24"/>
        </w:rPr>
      </w:pPr>
    </w:p>
    <w:p w:rsidR="00DB5D98" w:rsidRPr="00382BFA" w:rsidRDefault="008A5B24"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2.4 Traitements Anti</w:t>
      </w:r>
      <w:r w:rsidR="00DB5D98" w:rsidRPr="00382BFA">
        <w:rPr>
          <w:rFonts w:ascii="Times New Roman" w:hAnsi="Times New Roman" w:cs="Times New Roman"/>
          <w:b/>
          <w:bCs/>
          <w:sz w:val="24"/>
          <w:szCs w:val="24"/>
        </w:rPr>
        <w:t>ré</w:t>
      </w:r>
      <w:r w:rsidRPr="00382BFA">
        <w:rPr>
          <w:rFonts w:ascii="Times New Roman" w:hAnsi="Times New Roman" w:cs="Times New Roman"/>
          <w:b/>
          <w:bCs/>
          <w:sz w:val="24"/>
          <w:szCs w:val="24"/>
        </w:rPr>
        <w:t>s</w:t>
      </w:r>
      <w:r w:rsidR="00DB5D98" w:rsidRPr="00382BFA">
        <w:rPr>
          <w:rFonts w:ascii="Times New Roman" w:hAnsi="Times New Roman" w:cs="Times New Roman"/>
          <w:b/>
          <w:bCs/>
          <w:sz w:val="24"/>
          <w:szCs w:val="24"/>
        </w:rPr>
        <w:t>orp</w:t>
      </w:r>
      <w:r w:rsidRPr="00382BFA">
        <w:rPr>
          <w:rFonts w:ascii="Times New Roman" w:hAnsi="Times New Roman" w:cs="Times New Roman"/>
          <w:b/>
          <w:bCs/>
          <w:sz w:val="24"/>
          <w:szCs w:val="24"/>
        </w:rPr>
        <w:t>tifs</w:t>
      </w:r>
    </w:p>
    <w:p w:rsidR="00DB5D98" w:rsidRDefault="00702D14"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DB5D98" w:rsidRPr="00B3368E">
        <w:rPr>
          <w:rFonts w:ascii="Times New Roman" w:hAnsi="Times New Roman" w:cs="Times New Roman"/>
          <w:b/>
          <w:bCs/>
          <w:sz w:val="24"/>
          <w:szCs w:val="24"/>
        </w:rPr>
        <w:t xml:space="preserve">Ostéonécrose des maxillaires </w:t>
      </w:r>
    </w:p>
    <w:p w:rsidR="00B3368E" w:rsidRPr="00B3368E" w:rsidRDefault="00702D14"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*Définition</w:t>
      </w:r>
      <w:r w:rsidR="00B3368E">
        <w:rPr>
          <w:rFonts w:ascii="Times New Roman" w:hAnsi="Times New Roman" w:cs="Times New Roman"/>
          <w:b/>
          <w:bCs/>
          <w:sz w:val="24"/>
          <w:szCs w:val="24"/>
        </w:rPr>
        <w:t> :</w:t>
      </w:r>
    </w:p>
    <w:p w:rsidR="00DB5D98" w:rsidRPr="00382BFA" w:rsidRDefault="00DB5D98"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bCs/>
          <w:sz w:val="24"/>
          <w:szCs w:val="24"/>
        </w:rPr>
        <w:t>L’ostéonécrose des maxillaires</w:t>
      </w:r>
      <w:r w:rsidR="008A3621" w:rsidRPr="00382BFA">
        <w:rPr>
          <w:rFonts w:ascii="Times New Roman" w:hAnsi="Times New Roman" w:cs="Times New Roman"/>
          <w:sz w:val="24"/>
          <w:szCs w:val="24"/>
        </w:rPr>
        <w:t xml:space="preserve"> </w:t>
      </w:r>
      <w:r w:rsidR="008A3621" w:rsidRPr="00382BFA">
        <w:rPr>
          <w:rFonts w:ascii="Times New Roman" w:hAnsi="Times New Roman" w:cs="Times New Roman"/>
          <w:b/>
          <w:sz w:val="24"/>
          <w:szCs w:val="24"/>
        </w:rPr>
        <w:t>induites par les bisphosphonates</w:t>
      </w:r>
      <w:r w:rsidR="008A3621" w:rsidRPr="00382BFA">
        <w:rPr>
          <w:rFonts w:ascii="Times New Roman" w:hAnsi="Times New Roman" w:cs="Times New Roman"/>
          <w:sz w:val="24"/>
          <w:szCs w:val="24"/>
        </w:rPr>
        <w:t xml:space="preserve">  (ONMBP)</w:t>
      </w:r>
      <w:r w:rsidRPr="00382BFA">
        <w:rPr>
          <w:rFonts w:ascii="Times New Roman" w:hAnsi="Times New Roman" w:cs="Times New Roman"/>
          <w:b/>
          <w:bCs/>
          <w:sz w:val="24"/>
          <w:szCs w:val="24"/>
        </w:rPr>
        <w:t xml:space="preserve"> </w:t>
      </w:r>
      <w:r w:rsidRPr="00382BFA">
        <w:rPr>
          <w:rFonts w:ascii="Times New Roman" w:hAnsi="Times New Roman" w:cs="Times New Roman"/>
          <w:bCs/>
          <w:sz w:val="24"/>
          <w:szCs w:val="24"/>
        </w:rPr>
        <w:t xml:space="preserve">a été </w:t>
      </w:r>
      <w:r w:rsidRPr="00382BFA">
        <w:rPr>
          <w:rFonts w:ascii="Times New Roman" w:hAnsi="Times New Roman" w:cs="Times New Roman"/>
          <w:sz w:val="24"/>
          <w:szCs w:val="24"/>
        </w:rPr>
        <w:t xml:space="preserve"> décrite pour la </w:t>
      </w:r>
      <w:r w:rsidR="008A3621" w:rsidRPr="00382BFA">
        <w:rPr>
          <w:rFonts w:ascii="Times New Roman" w:hAnsi="Times New Roman" w:cs="Times New Roman"/>
          <w:sz w:val="24"/>
          <w:szCs w:val="24"/>
        </w:rPr>
        <w:t>première</w:t>
      </w:r>
      <w:r w:rsidRPr="00382BFA">
        <w:rPr>
          <w:rFonts w:ascii="Times New Roman" w:hAnsi="Times New Roman" w:cs="Times New Roman"/>
          <w:sz w:val="24"/>
          <w:szCs w:val="24"/>
        </w:rPr>
        <w:t xml:space="preserve"> fois par Marx en 2003 ;</w:t>
      </w:r>
      <w:r w:rsidR="008A3621" w:rsidRPr="00382BFA">
        <w:rPr>
          <w:rFonts w:ascii="Times New Roman" w:hAnsi="Times New Roman" w:cs="Times New Roman"/>
          <w:sz w:val="24"/>
          <w:szCs w:val="24"/>
        </w:rPr>
        <w:t xml:space="preserve"> o</w:t>
      </w:r>
      <w:r w:rsidRPr="00382BFA">
        <w:rPr>
          <w:rFonts w:ascii="Times New Roman" w:hAnsi="Times New Roman" w:cs="Times New Roman"/>
          <w:sz w:val="24"/>
          <w:szCs w:val="24"/>
        </w:rPr>
        <w:t>u BRONJ(Bisphosphonate related-osteonecrosis of the jaws)</w:t>
      </w:r>
      <w:r w:rsidR="008A3621" w:rsidRPr="00382BFA">
        <w:rPr>
          <w:rFonts w:ascii="Times New Roman" w:hAnsi="Times New Roman" w:cs="Times New Roman"/>
          <w:sz w:val="24"/>
          <w:szCs w:val="24"/>
        </w:rPr>
        <w:t>.Depuis ce jou</w:t>
      </w:r>
      <w:r w:rsidR="00972219">
        <w:rPr>
          <w:rFonts w:ascii="Times New Roman" w:hAnsi="Times New Roman" w:cs="Times New Roman"/>
          <w:sz w:val="24"/>
          <w:szCs w:val="24"/>
        </w:rPr>
        <w:t xml:space="preserve">r,des milliers de publications </w:t>
      </w:r>
      <w:r w:rsidR="008A3621" w:rsidRPr="00382BFA">
        <w:rPr>
          <w:rFonts w:ascii="Times New Roman" w:hAnsi="Times New Roman" w:cs="Times New Roman"/>
          <w:sz w:val="24"/>
          <w:szCs w:val="24"/>
        </w:rPr>
        <w:t xml:space="preserve"> ne cessent </w:t>
      </w:r>
      <w:r w:rsidR="00972219">
        <w:rPr>
          <w:rFonts w:ascii="Times New Roman" w:hAnsi="Times New Roman" w:cs="Times New Roman"/>
          <w:sz w:val="24"/>
          <w:szCs w:val="24"/>
        </w:rPr>
        <w:t>d’explique</w:t>
      </w:r>
      <w:r w:rsidR="00DA2AEB">
        <w:rPr>
          <w:rFonts w:ascii="Times New Roman" w:hAnsi="Times New Roman" w:cs="Times New Roman"/>
          <w:sz w:val="24"/>
          <w:szCs w:val="24"/>
        </w:rPr>
        <w:t>r</w:t>
      </w:r>
      <w:r w:rsidR="00972219">
        <w:rPr>
          <w:rFonts w:ascii="Times New Roman" w:hAnsi="Times New Roman" w:cs="Times New Roman"/>
          <w:sz w:val="24"/>
          <w:szCs w:val="24"/>
        </w:rPr>
        <w:t xml:space="preserve"> cette complication</w:t>
      </w:r>
    </w:p>
    <w:p w:rsidR="008A3621" w:rsidRPr="00382BFA" w:rsidRDefault="008A3621"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A </w:t>
      </w:r>
      <w:r w:rsidR="00DA2AEB" w:rsidRPr="00382BFA">
        <w:rPr>
          <w:rFonts w:ascii="Times New Roman" w:hAnsi="Times New Roman" w:cs="Times New Roman"/>
          <w:sz w:val="24"/>
          <w:szCs w:val="24"/>
        </w:rPr>
        <w:t>partir de</w:t>
      </w:r>
      <w:r w:rsidR="00DA2AEB">
        <w:rPr>
          <w:rFonts w:ascii="Times New Roman" w:hAnsi="Times New Roman" w:cs="Times New Roman"/>
          <w:sz w:val="24"/>
          <w:szCs w:val="24"/>
        </w:rPr>
        <w:t xml:space="preserve"> 2009,avec l’ère </w:t>
      </w:r>
      <w:r w:rsidR="00972219">
        <w:rPr>
          <w:rFonts w:ascii="Times New Roman" w:hAnsi="Times New Roman" w:cs="Times New Roman"/>
          <w:sz w:val="24"/>
          <w:szCs w:val="24"/>
        </w:rPr>
        <w:t xml:space="preserve"> de nouveaux traitements antiré</w:t>
      </w:r>
      <w:r w:rsidRPr="00382BFA">
        <w:rPr>
          <w:rFonts w:ascii="Times New Roman" w:hAnsi="Times New Roman" w:cs="Times New Roman"/>
          <w:sz w:val="24"/>
          <w:szCs w:val="24"/>
        </w:rPr>
        <w:t xml:space="preserve">sorbeurs osseux </w:t>
      </w:r>
    </w:p>
    <w:p w:rsidR="00DB5D98" w:rsidRPr="00382BFA" w:rsidRDefault="008A3621"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Le terme de BRONJ a été modifié par MRONJ(Medication- related-osteonecrosis of the jaws)</w:t>
      </w:r>
    </w:p>
    <w:p w:rsidR="00DA2AEB" w:rsidRDefault="00DA2AEB" w:rsidP="00155008">
      <w:pPr>
        <w:autoSpaceDE w:val="0"/>
        <w:autoSpaceDN w:val="0"/>
        <w:adjustRightInd w:val="0"/>
        <w:spacing w:after="0" w:line="276" w:lineRule="auto"/>
        <w:jc w:val="both"/>
        <w:rPr>
          <w:rFonts w:ascii="Times New Roman" w:hAnsi="Times New Roman" w:cs="Times New Roman"/>
          <w:b/>
          <w:sz w:val="24"/>
          <w:szCs w:val="24"/>
        </w:rPr>
      </w:pPr>
    </w:p>
    <w:p w:rsidR="008A3621" w:rsidRPr="00382BFA" w:rsidRDefault="008A3621"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b/>
          <w:sz w:val="24"/>
          <w:szCs w:val="24"/>
        </w:rPr>
        <w:t>L’Américain Association of Oral Maxillofacial Surgeon en 2014</w:t>
      </w:r>
      <w:r w:rsidRPr="00382BFA">
        <w:rPr>
          <w:rFonts w:ascii="Times New Roman" w:hAnsi="Times New Roman" w:cs="Times New Roman"/>
          <w:sz w:val="24"/>
          <w:szCs w:val="24"/>
        </w:rPr>
        <w:t xml:space="preserve"> a donné une autre </w:t>
      </w:r>
      <w:r w:rsidR="00382BFA" w:rsidRPr="00382BFA">
        <w:rPr>
          <w:rFonts w:ascii="Times New Roman" w:hAnsi="Times New Roman" w:cs="Times New Roman"/>
          <w:sz w:val="24"/>
          <w:szCs w:val="24"/>
        </w:rPr>
        <w:t>définition</w:t>
      </w:r>
      <w:r w:rsidRPr="00382BFA">
        <w:rPr>
          <w:rFonts w:ascii="Times New Roman" w:hAnsi="Times New Roman" w:cs="Times New Roman"/>
          <w:sz w:val="24"/>
          <w:szCs w:val="24"/>
        </w:rPr>
        <w:t xml:space="preserve"> de l’ONM</w:t>
      </w:r>
      <w:r w:rsidR="00972219">
        <w:rPr>
          <w:rFonts w:ascii="Times New Roman" w:hAnsi="Times New Roman" w:cs="Times New Roman"/>
          <w:sz w:val="24"/>
          <w:szCs w:val="24"/>
        </w:rPr>
        <w:t> :</w:t>
      </w:r>
    </w:p>
    <w:p w:rsidR="00DB5D98" w:rsidRPr="00382BFA" w:rsidRDefault="00DB5D98" w:rsidP="00155008">
      <w:pPr>
        <w:autoSpaceDE w:val="0"/>
        <w:autoSpaceDN w:val="0"/>
        <w:adjustRightInd w:val="0"/>
        <w:spacing w:after="0" w:line="276" w:lineRule="auto"/>
        <w:jc w:val="both"/>
        <w:rPr>
          <w:rFonts w:ascii="Times New Roman" w:hAnsi="Times New Roman" w:cs="Times New Roman"/>
          <w:b/>
          <w:bCs/>
          <w:sz w:val="24"/>
          <w:szCs w:val="24"/>
        </w:rPr>
      </w:pPr>
    </w:p>
    <w:p w:rsidR="00382BFA" w:rsidRDefault="00382BFA" w:rsidP="00155008">
      <w:pPr>
        <w:spacing w:after="0" w:line="276" w:lineRule="auto"/>
        <w:jc w:val="both"/>
        <w:rPr>
          <w:rFonts w:ascii="Times New Roman" w:eastAsia="Times New Roman" w:hAnsi="Times New Roman" w:cs="Times New Roman"/>
          <w:color w:val="000000" w:themeColor="text1"/>
          <w:sz w:val="24"/>
          <w:szCs w:val="24"/>
          <w:lang w:eastAsia="fr-FR"/>
        </w:rPr>
      </w:pPr>
      <w:r>
        <w:rPr>
          <w:rFonts w:ascii="Times New Roman" w:hAnsi="Times New Roman" w:cs="Times New Roman"/>
          <w:b/>
          <w:bCs/>
          <w:noProof/>
          <w:sz w:val="24"/>
          <w:szCs w:val="24"/>
          <w:lang w:eastAsia="fr-FR"/>
        </w:rPr>
        <mc:AlternateContent>
          <mc:Choice Requires="wps">
            <w:drawing>
              <wp:anchor distT="0" distB="0" distL="114300" distR="114300" simplePos="0" relativeHeight="251668480" behindDoc="0" locked="0" layoutInCell="1" allowOverlap="1" wp14:anchorId="368BC3AE" wp14:editId="2ADEA974">
                <wp:simplePos x="0" y="0"/>
                <wp:positionH relativeFrom="margin">
                  <wp:posOffset>-42546</wp:posOffset>
                </wp:positionH>
                <wp:positionV relativeFrom="paragraph">
                  <wp:posOffset>61595</wp:posOffset>
                </wp:positionV>
                <wp:extent cx="5895975" cy="1295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895975" cy="1295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97057" w:rsidRPr="00382BFA" w:rsidRDefault="00497057" w:rsidP="00382BFA">
                            <w:pPr>
                              <w:spacing w:after="0"/>
                              <w:jc w:val="both"/>
                              <w:rPr>
                                <w:rFonts w:ascii="Times New Roman" w:eastAsia="Times New Roman" w:hAnsi="Times New Roman" w:cs="Times New Roman"/>
                                <w:color w:val="000000" w:themeColor="text1"/>
                                <w:sz w:val="24"/>
                                <w:szCs w:val="24"/>
                                <w:lang w:eastAsia="fr-FR"/>
                              </w:rPr>
                            </w:pPr>
                            <w:r w:rsidRPr="00382BFA">
                              <w:rPr>
                                <w:rFonts w:ascii="Times New Roman" w:eastAsia="Times New Roman" w:hAnsi="Times New Roman" w:cs="Times New Roman"/>
                                <w:color w:val="000000" w:themeColor="text1"/>
                                <w:sz w:val="24"/>
                                <w:szCs w:val="24"/>
                                <w:lang w:eastAsia="fr-FR"/>
                              </w:rPr>
                              <w:t xml:space="preserve">Un patient est considéré comme ayant MRONJ si toutes les conditions suivantes sont remplies </w:t>
                            </w:r>
                          </w:p>
                          <w:p w:rsidR="00497057" w:rsidRPr="00382BFA" w:rsidRDefault="00497057" w:rsidP="00382BFA">
                            <w:pPr>
                              <w:shd w:val="clear" w:color="auto" w:fill="FFFFFF"/>
                              <w:spacing w:after="0" w:line="338" w:lineRule="atLeast"/>
                              <w:textAlignment w:val="baseline"/>
                              <w:rPr>
                                <w:rFonts w:ascii="Times New Roman" w:eastAsia="Times New Roman" w:hAnsi="Times New Roman" w:cs="Times New Roman"/>
                                <w:color w:val="000000" w:themeColor="text1"/>
                                <w:sz w:val="24"/>
                                <w:szCs w:val="24"/>
                                <w:lang w:eastAsia="fr-FR"/>
                              </w:rPr>
                            </w:pPr>
                            <w:r w:rsidRPr="00382BFA">
                              <w:rPr>
                                <w:rFonts w:ascii="Times New Roman" w:eastAsia="Times New Roman" w:hAnsi="Times New Roman" w:cs="Times New Roman"/>
                                <w:color w:val="000000" w:themeColor="text1"/>
                                <w:sz w:val="24"/>
                                <w:szCs w:val="24"/>
                                <w:lang w:eastAsia="fr-FR"/>
                              </w:rPr>
                              <w:t>- Traitement actuel ou passé avec des médicaments anti-résorptifs ou antiangiogéniques.</w:t>
                            </w:r>
                          </w:p>
                          <w:p w:rsidR="00497057" w:rsidRPr="00382BFA" w:rsidRDefault="00497057" w:rsidP="00382BFA">
                            <w:pPr>
                              <w:shd w:val="clear" w:color="auto" w:fill="FFFFFF"/>
                              <w:spacing w:after="0" w:line="338" w:lineRule="atLeast"/>
                              <w:textAlignment w:val="baseline"/>
                              <w:rPr>
                                <w:rFonts w:ascii="Times New Roman" w:eastAsia="Times New Roman" w:hAnsi="Times New Roman" w:cs="Times New Roman"/>
                                <w:color w:val="000000" w:themeColor="text1"/>
                                <w:sz w:val="24"/>
                                <w:szCs w:val="24"/>
                                <w:lang w:eastAsia="fr-FR"/>
                              </w:rPr>
                            </w:pPr>
                            <w:r w:rsidRPr="00382BFA">
                              <w:rPr>
                                <w:rFonts w:ascii="Times New Roman" w:eastAsia="Times New Roman" w:hAnsi="Times New Roman" w:cs="Times New Roman"/>
                                <w:color w:val="000000" w:themeColor="text1"/>
                                <w:sz w:val="24"/>
                                <w:szCs w:val="24"/>
                                <w:lang w:eastAsia="fr-FR"/>
                              </w:rPr>
                              <w:t>- Os exposé ou fistulisation intra- ou extra-orale dans la région maxillo-faciale communiquant avec l'os et persistant pendant plus de 8 semaines.</w:t>
                            </w:r>
                          </w:p>
                          <w:p w:rsidR="00497057" w:rsidRPr="00382BFA" w:rsidRDefault="00497057" w:rsidP="00382BFA">
                            <w:pPr>
                              <w:shd w:val="clear" w:color="auto" w:fill="FFFFFF"/>
                              <w:spacing w:after="0" w:line="338" w:lineRule="atLeast"/>
                              <w:textAlignment w:val="baseline"/>
                              <w:rPr>
                                <w:rFonts w:ascii="Times New Roman" w:eastAsia="Times New Roman" w:hAnsi="Times New Roman" w:cs="Times New Roman"/>
                                <w:color w:val="000000" w:themeColor="text1"/>
                                <w:sz w:val="24"/>
                                <w:szCs w:val="24"/>
                                <w:lang w:eastAsia="fr-FR"/>
                              </w:rPr>
                            </w:pPr>
                            <w:r w:rsidRPr="00382BFA">
                              <w:rPr>
                                <w:rFonts w:ascii="Times New Roman" w:eastAsia="Times New Roman" w:hAnsi="Times New Roman" w:cs="Times New Roman"/>
                                <w:color w:val="000000" w:themeColor="text1"/>
                                <w:sz w:val="24"/>
                                <w:szCs w:val="24"/>
                                <w:lang w:eastAsia="fr-FR"/>
                              </w:rPr>
                              <w:t>- Aucun antécédent de radiothérapie maxillaire ou de maladie métastatique maxillaire claire.</w:t>
                            </w:r>
                          </w:p>
                          <w:p w:rsidR="00497057" w:rsidRPr="00382BFA" w:rsidRDefault="00497057" w:rsidP="00382BFA">
                            <w:pPr>
                              <w:autoSpaceDE w:val="0"/>
                              <w:autoSpaceDN w:val="0"/>
                              <w:adjustRightInd w:val="0"/>
                              <w:spacing w:after="0" w:line="240" w:lineRule="auto"/>
                              <w:jc w:val="both"/>
                              <w:rPr>
                                <w:rFonts w:ascii="Times New Roman" w:hAnsi="Times New Roman" w:cs="Times New Roman"/>
                                <w:b/>
                                <w:bCs/>
                                <w:sz w:val="24"/>
                                <w:szCs w:val="24"/>
                              </w:rPr>
                            </w:pPr>
                          </w:p>
                          <w:p w:rsidR="00497057" w:rsidRDefault="00497057" w:rsidP="00382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8BC3AE" id="Rectangle 10" o:spid="_x0000_s1043" style="position:absolute;left:0;text-align:left;margin-left:-3.35pt;margin-top:4.85pt;width:464.25pt;height:1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" fillcolor="white [3212]" strokecolor="#1f4d78 [1604]" strokeweight="1pt">
                <v:textbox>
                  <w:txbxContent>
                    <w:p w:rsidR="00497057" w:rsidRPr="00382BFA" w:rsidRDefault="00497057" w:rsidP="00382BFA">
                      <w:pPr>
                        <w:spacing w:after="0"/>
                        <w:jc w:val="both"/>
                        <w:rPr>
                          <w:rFonts w:ascii="Times New Roman" w:eastAsia="Times New Roman" w:hAnsi="Times New Roman" w:cs="Times New Roman"/>
                          <w:color w:val="000000" w:themeColor="text1"/>
                          <w:sz w:val="24"/>
                          <w:szCs w:val="24"/>
                          <w:lang w:eastAsia="fr-FR"/>
                        </w:rPr>
                      </w:pPr>
                      <w:r w:rsidRPr="00382BFA">
                        <w:rPr>
                          <w:rFonts w:ascii="Times New Roman" w:eastAsia="Times New Roman" w:hAnsi="Times New Roman" w:cs="Times New Roman"/>
                          <w:color w:val="000000" w:themeColor="text1"/>
                          <w:sz w:val="24"/>
                          <w:szCs w:val="24"/>
                          <w:lang w:eastAsia="fr-FR"/>
                        </w:rPr>
                        <w:t xml:space="preserve">Un patient est considéré comme ayant MRONJ si toutes les conditions suivantes sont remplies </w:t>
                      </w:r>
                    </w:p>
                    <w:p w:rsidR="00497057" w:rsidRPr="00382BFA" w:rsidRDefault="00497057" w:rsidP="00382BFA">
                      <w:pPr>
                        <w:shd w:val="clear" w:color="auto" w:fill="FFFFFF"/>
                        <w:spacing w:after="0" w:line="338" w:lineRule="atLeast"/>
                        <w:textAlignment w:val="baseline"/>
                        <w:rPr>
                          <w:rFonts w:ascii="Times New Roman" w:eastAsia="Times New Roman" w:hAnsi="Times New Roman" w:cs="Times New Roman"/>
                          <w:color w:val="000000" w:themeColor="text1"/>
                          <w:sz w:val="24"/>
                          <w:szCs w:val="24"/>
                          <w:lang w:eastAsia="fr-FR"/>
                        </w:rPr>
                      </w:pPr>
                      <w:r w:rsidRPr="00382BFA">
                        <w:rPr>
                          <w:rFonts w:ascii="Times New Roman" w:eastAsia="Times New Roman" w:hAnsi="Times New Roman" w:cs="Times New Roman"/>
                          <w:color w:val="000000" w:themeColor="text1"/>
                          <w:sz w:val="24"/>
                          <w:szCs w:val="24"/>
                          <w:lang w:eastAsia="fr-FR"/>
                        </w:rPr>
                        <w:t>- Traitement actuel ou passé avec des médicaments anti-</w:t>
                      </w:r>
                      <w:proofErr w:type="spellStart"/>
                      <w:r w:rsidRPr="00382BFA">
                        <w:rPr>
                          <w:rFonts w:ascii="Times New Roman" w:eastAsia="Times New Roman" w:hAnsi="Times New Roman" w:cs="Times New Roman"/>
                          <w:color w:val="000000" w:themeColor="text1"/>
                          <w:sz w:val="24"/>
                          <w:szCs w:val="24"/>
                          <w:lang w:eastAsia="fr-FR"/>
                        </w:rPr>
                        <w:t>résorptifs</w:t>
                      </w:r>
                      <w:proofErr w:type="spellEnd"/>
                      <w:r w:rsidRPr="00382BFA">
                        <w:rPr>
                          <w:rFonts w:ascii="Times New Roman" w:eastAsia="Times New Roman" w:hAnsi="Times New Roman" w:cs="Times New Roman"/>
                          <w:color w:val="000000" w:themeColor="text1"/>
                          <w:sz w:val="24"/>
                          <w:szCs w:val="24"/>
                          <w:lang w:eastAsia="fr-FR"/>
                        </w:rPr>
                        <w:t xml:space="preserve"> ou </w:t>
                      </w:r>
                      <w:proofErr w:type="spellStart"/>
                      <w:r w:rsidRPr="00382BFA">
                        <w:rPr>
                          <w:rFonts w:ascii="Times New Roman" w:eastAsia="Times New Roman" w:hAnsi="Times New Roman" w:cs="Times New Roman"/>
                          <w:color w:val="000000" w:themeColor="text1"/>
                          <w:sz w:val="24"/>
                          <w:szCs w:val="24"/>
                          <w:lang w:eastAsia="fr-FR"/>
                        </w:rPr>
                        <w:t>antiangiogéniques</w:t>
                      </w:r>
                      <w:proofErr w:type="spellEnd"/>
                      <w:r w:rsidRPr="00382BFA">
                        <w:rPr>
                          <w:rFonts w:ascii="Times New Roman" w:eastAsia="Times New Roman" w:hAnsi="Times New Roman" w:cs="Times New Roman"/>
                          <w:color w:val="000000" w:themeColor="text1"/>
                          <w:sz w:val="24"/>
                          <w:szCs w:val="24"/>
                          <w:lang w:eastAsia="fr-FR"/>
                        </w:rPr>
                        <w:t>.</w:t>
                      </w:r>
                    </w:p>
                    <w:p w:rsidR="00497057" w:rsidRPr="00382BFA" w:rsidRDefault="00497057" w:rsidP="00382BFA">
                      <w:pPr>
                        <w:shd w:val="clear" w:color="auto" w:fill="FFFFFF"/>
                        <w:spacing w:after="0" w:line="338" w:lineRule="atLeast"/>
                        <w:textAlignment w:val="baseline"/>
                        <w:rPr>
                          <w:rFonts w:ascii="Times New Roman" w:eastAsia="Times New Roman" w:hAnsi="Times New Roman" w:cs="Times New Roman"/>
                          <w:color w:val="000000" w:themeColor="text1"/>
                          <w:sz w:val="24"/>
                          <w:szCs w:val="24"/>
                          <w:lang w:eastAsia="fr-FR"/>
                        </w:rPr>
                      </w:pPr>
                      <w:r w:rsidRPr="00382BFA">
                        <w:rPr>
                          <w:rFonts w:ascii="Times New Roman" w:eastAsia="Times New Roman" w:hAnsi="Times New Roman" w:cs="Times New Roman"/>
                          <w:color w:val="000000" w:themeColor="text1"/>
                          <w:sz w:val="24"/>
                          <w:szCs w:val="24"/>
                          <w:lang w:eastAsia="fr-FR"/>
                        </w:rPr>
                        <w:t>- Os exposé ou fistulisation intra- ou extra-orale dans la région maxillo-faciale communiquant avec l'os et persistant pendant plus de 8 semaines.</w:t>
                      </w:r>
                    </w:p>
                    <w:p w:rsidR="00497057" w:rsidRPr="00382BFA" w:rsidRDefault="00497057" w:rsidP="00382BFA">
                      <w:pPr>
                        <w:shd w:val="clear" w:color="auto" w:fill="FFFFFF"/>
                        <w:spacing w:after="0" w:line="338" w:lineRule="atLeast"/>
                        <w:textAlignment w:val="baseline"/>
                        <w:rPr>
                          <w:rFonts w:ascii="Times New Roman" w:eastAsia="Times New Roman" w:hAnsi="Times New Roman" w:cs="Times New Roman"/>
                          <w:color w:val="000000" w:themeColor="text1"/>
                          <w:sz w:val="24"/>
                          <w:szCs w:val="24"/>
                          <w:lang w:eastAsia="fr-FR"/>
                        </w:rPr>
                      </w:pPr>
                      <w:r w:rsidRPr="00382BFA">
                        <w:rPr>
                          <w:rFonts w:ascii="Times New Roman" w:eastAsia="Times New Roman" w:hAnsi="Times New Roman" w:cs="Times New Roman"/>
                          <w:color w:val="000000" w:themeColor="text1"/>
                          <w:sz w:val="24"/>
                          <w:szCs w:val="24"/>
                          <w:lang w:eastAsia="fr-FR"/>
                        </w:rPr>
                        <w:t>- Aucun antécédent de radiothérapie maxillaire ou de maladie métastatique maxillaire claire.</w:t>
                      </w:r>
                    </w:p>
                    <w:p w:rsidR="00497057" w:rsidRPr="00382BFA" w:rsidRDefault="00497057" w:rsidP="00382BFA">
                      <w:pPr>
                        <w:autoSpaceDE w:val="0"/>
                        <w:autoSpaceDN w:val="0"/>
                        <w:adjustRightInd w:val="0"/>
                        <w:spacing w:after="0" w:line="240" w:lineRule="auto"/>
                        <w:jc w:val="both"/>
                        <w:rPr>
                          <w:rFonts w:ascii="Times New Roman" w:hAnsi="Times New Roman" w:cs="Times New Roman"/>
                          <w:b/>
                          <w:bCs/>
                          <w:sz w:val="24"/>
                          <w:szCs w:val="24"/>
                        </w:rPr>
                      </w:pPr>
                    </w:p>
                    <w:p w:rsidR="00497057" w:rsidRDefault="00497057" w:rsidP="00382BFA">
                      <w:pPr>
                        <w:jc w:val="center"/>
                      </w:pPr>
                    </w:p>
                  </w:txbxContent>
                </v:textbox>
                <w10:wrap anchorx="margin"/>
              </v:rect>
            </w:pict>
          </mc:Fallback>
        </mc:AlternateContent>
      </w:r>
    </w:p>
    <w:p w:rsidR="00382BFA" w:rsidRDefault="00382BFA" w:rsidP="00155008">
      <w:pPr>
        <w:spacing w:after="0" w:line="276" w:lineRule="auto"/>
        <w:jc w:val="both"/>
        <w:rPr>
          <w:rFonts w:ascii="Times New Roman" w:eastAsia="Times New Roman" w:hAnsi="Times New Roman" w:cs="Times New Roman"/>
          <w:color w:val="000000" w:themeColor="text1"/>
          <w:sz w:val="24"/>
          <w:szCs w:val="24"/>
          <w:lang w:eastAsia="fr-FR"/>
        </w:rPr>
      </w:pPr>
    </w:p>
    <w:p w:rsidR="00382BFA" w:rsidRDefault="00382BFA" w:rsidP="00155008">
      <w:pPr>
        <w:spacing w:after="0" w:line="276" w:lineRule="auto"/>
        <w:jc w:val="both"/>
        <w:rPr>
          <w:rFonts w:ascii="Times New Roman" w:eastAsia="Times New Roman" w:hAnsi="Times New Roman" w:cs="Times New Roman"/>
          <w:color w:val="000000" w:themeColor="text1"/>
          <w:sz w:val="24"/>
          <w:szCs w:val="24"/>
          <w:lang w:eastAsia="fr-FR"/>
        </w:rPr>
      </w:pPr>
    </w:p>
    <w:p w:rsidR="00B675C2" w:rsidRPr="00382BFA" w:rsidRDefault="00B3368E"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*Aspect clinique ,radiographique</w:t>
      </w:r>
    </w:p>
    <w:tbl>
      <w:tblPr>
        <w:tblStyle w:val="Grilledutableau"/>
        <w:tblW w:w="9923" w:type="dxa"/>
        <w:tblInd w:w="-289" w:type="dxa"/>
        <w:tblLook w:val="04A0" w:firstRow="1" w:lastRow="0" w:firstColumn="1" w:lastColumn="0" w:noHBand="0" w:noVBand="1"/>
      </w:tblPr>
      <w:tblGrid>
        <w:gridCol w:w="1297"/>
        <w:gridCol w:w="4699"/>
        <w:gridCol w:w="3927"/>
      </w:tblGrid>
      <w:tr w:rsidR="00972219" w:rsidRPr="00D70E28" w:rsidTr="00702D14">
        <w:trPr>
          <w:trHeight w:val="70"/>
        </w:trPr>
        <w:tc>
          <w:tcPr>
            <w:tcW w:w="1297" w:type="dxa"/>
          </w:tcPr>
          <w:p w:rsidR="00972219" w:rsidRPr="00D70E28" w:rsidRDefault="00972219" w:rsidP="00155008">
            <w:pPr>
              <w:spacing w:line="276" w:lineRule="auto"/>
              <w:jc w:val="both"/>
              <w:textAlignment w:val="baseline"/>
              <w:rPr>
                <w:rFonts w:ascii="Times New Roman" w:eastAsia="Times New Roman" w:hAnsi="Times New Roman" w:cs="Times New Roman"/>
                <w:b/>
                <w:color w:val="000000" w:themeColor="text1"/>
                <w:sz w:val="24"/>
                <w:szCs w:val="24"/>
                <w:lang w:eastAsia="fr-FR"/>
              </w:rPr>
            </w:pPr>
            <w:r w:rsidRPr="00D70E28">
              <w:rPr>
                <w:rFonts w:ascii="Times New Roman" w:eastAsia="Times New Roman" w:hAnsi="Times New Roman" w:cs="Times New Roman"/>
                <w:b/>
                <w:color w:val="000000" w:themeColor="text1"/>
                <w:sz w:val="24"/>
                <w:szCs w:val="24"/>
                <w:lang w:eastAsia="fr-FR"/>
              </w:rPr>
              <w:t xml:space="preserve">Stades </w:t>
            </w:r>
            <w:r w:rsidR="00B3368E" w:rsidRPr="00D70E28">
              <w:rPr>
                <w:rFonts w:ascii="Times New Roman" w:eastAsia="Times New Roman" w:hAnsi="Times New Roman" w:cs="Times New Roman"/>
                <w:b/>
                <w:color w:val="000000" w:themeColor="text1"/>
                <w:sz w:val="24"/>
                <w:szCs w:val="24"/>
                <w:lang w:eastAsia="fr-FR"/>
              </w:rPr>
              <w:t>dévolution</w:t>
            </w:r>
          </w:p>
        </w:tc>
        <w:tc>
          <w:tcPr>
            <w:tcW w:w="4699" w:type="dxa"/>
          </w:tcPr>
          <w:p w:rsidR="00972219" w:rsidRPr="00D70E28" w:rsidRDefault="00B3368E" w:rsidP="00155008">
            <w:pPr>
              <w:spacing w:line="276" w:lineRule="auto"/>
              <w:jc w:val="both"/>
              <w:textAlignment w:val="baseline"/>
              <w:rPr>
                <w:rFonts w:ascii="Times New Roman" w:eastAsia="Times New Roman" w:hAnsi="Times New Roman" w:cs="Times New Roman"/>
                <w:b/>
                <w:color w:val="000000" w:themeColor="text1"/>
                <w:sz w:val="24"/>
                <w:szCs w:val="24"/>
                <w:lang w:eastAsia="fr-FR"/>
              </w:rPr>
            </w:pPr>
            <w:r>
              <w:rPr>
                <w:rFonts w:ascii="Times New Roman" w:eastAsia="Times New Roman" w:hAnsi="Times New Roman" w:cs="Times New Roman"/>
                <w:b/>
                <w:color w:val="000000" w:themeColor="text1"/>
                <w:sz w:val="24"/>
                <w:szCs w:val="24"/>
                <w:lang w:eastAsia="fr-FR"/>
              </w:rPr>
              <w:t xml:space="preserve">            </w:t>
            </w:r>
            <w:r w:rsidR="00972219" w:rsidRPr="00D70E28">
              <w:rPr>
                <w:rFonts w:ascii="Times New Roman" w:eastAsia="Times New Roman" w:hAnsi="Times New Roman" w:cs="Times New Roman"/>
                <w:b/>
                <w:color w:val="000000" w:themeColor="text1"/>
                <w:sz w:val="24"/>
                <w:szCs w:val="24"/>
                <w:lang w:eastAsia="fr-FR"/>
              </w:rPr>
              <w:t xml:space="preserve">Signes cliniques </w:t>
            </w:r>
          </w:p>
        </w:tc>
        <w:tc>
          <w:tcPr>
            <w:tcW w:w="3927" w:type="dxa"/>
          </w:tcPr>
          <w:p w:rsidR="00972219" w:rsidRPr="00D70E28" w:rsidRDefault="00B3368E" w:rsidP="00155008">
            <w:pPr>
              <w:spacing w:line="276" w:lineRule="auto"/>
              <w:jc w:val="both"/>
              <w:textAlignment w:val="baseline"/>
              <w:rPr>
                <w:rFonts w:ascii="Times New Roman" w:eastAsia="Times New Roman" w:hAnsi="Times New Roman" w:cs="Times New Roman"/>
                <w:b/>
                <w:color w:val="000000" w:themeColor="text1"/>
                <w:sz w:val="24"/>
                <w:szCs w:val="24"/>
                <w:lang w:eastAsia="fr-FR"/>
              </w:rPr>
            </w:pPr>
            <w:r>
              <w:rPr>
                <w:rFonts w:ascii="Times New Roman" w:eastAsia="Times New Roman" w:hAnsi="Times New Roman" w:cs="Times New Roman"/>
                <w:b/>
                <w:color w:val="000000" w:themeColor="text1"/>
                <w:sz w:val="24"/>
                <w:szCs w:val="24"/>
                <w:lang w:eastAsia="fr-FR"/>
              </w:rPr>
              <w:t xml:space="preserve">     </w:t>
            </w:r>
            <w:r w:rsidR="00972219" w:rsidRPr="00D70E28">
              <w:rPr>
                <w:rFonts w:ascii="Times New Roman" w:eastAsia="Times New Roman" w:hAnsi="Times New Roman" w:cs="Times New Roman"/>
                <w:b/>
                <w:color w:val="000000" w:themeColor="text1"/>
                <w:sz w:val="24"/>
                <w:szCs w:val="24"/>
                <w:lang w:eastAsia="fr-FR"/>
              </w:rPr>
              <w:t>Si</w:t>
            </w:r>
            <w:r>
              <w:rPr>
                <w:rFonts w:ascii="Times New Roman" w:eastAsia="Times New Roman" w:hAnsi="Times New Roman" w:cs="Times New Roman"/>
                <w:b/>
                <w:color w:val="000000" w:themeColor="text1"/>
                <w:sz w:val="24"/>
                <w:szCs w:val="24"/>
                <w:lang w:eastAsia="fr-FR"/>
              </w:rPr>
              <w:t>gn</w:t>
            </w:r>
            <w:r w:rsidR="00972219" w:rsidRPr="00D70E28">
              <w:rPr>
                <w:rFonts w:ascii="Times New Roman" w:eastAsia="Times New Roman" w:hAnsi="Times New Roman" w:cs="Times New Roman"/>
                <w:b/>
                <w:color w:val="000000" w:themeColor="text1"/>
                <w:sz w:val="24"/>
                <w:szCs w:val="24"/>
                <w:lang w:eastAsia="fr-FR"/>
              </w:rPr>
              <w:t xml:space="preserve">es radiographiques </w:t>
            </w:r>
          </w:p>
        </w:tc>
      </w:tr>
      <w:tr w:rsidR="00972219" w:rsidTr="00702D14">
        <w:tc>
          <w:tcPr>
            <w:tcW w:w="1297"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A risque </w:t>
            </w:r>
          </w:p>
        </w:tc>
        <w:tc>
          <w:tcPr>
            <w:tcW w:w="4699"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sidRPr="004D7DC7">
              <w:rPr>
                <w:rFonts w:ascii="Times New Roman" w:eastAsia="Times New Roman" w:hAnsi="Times New Roman" w:cs="Times New Roman"/>
                <w:color w:val="000000" w:themeColor="text1"/>
                <w:sz w:val="24"/>
                <w:szCs w:val="24"/>
                <w:lang w:eastAsia="fr-FR"/>
              </w:rPr>
              <w:t>Patients soumis à un traitement anti-résorptif ou antiangiogénique</w:t>
            </w:r>
            <w:r>
              <w:rPr>
                <w:rFonts w:ascii="Times New Roman" w:eastAsia="Times New Roman" w:hAnsi="Times New Roman" w:cs="Times New Roman"/>
                <w:color w:val="000000" w:themeColor="text1"/>
                <w:sz w:val="24"/>
                <w:szCs w:val="24"/>
                <w:lang w:eastAsia="fr-FR"/>
              </w:rPr>
              <w:t xml:space="preserve"> par voie orale ou IV</w:t>
            </w:r>
            <w:r w:rsidRPr="004D7DC7">
              <w:rPr>
                <w:rFonts w:ascii="Times New Roman" w:eastAsia="Times New Roman" w:hAnsi="Times New Roman" w:cs="Times New Roman"/>
                <w:color w:val="000000" w:themeColor="text1"/>
                <w:sz w:val="24"/>
                <w:szCs w:val="24"/>
                <w:lang w:eastAsia="fr-FR"/>
              </w:rPr>
              <w:t xml:space="preserve">, </w:t>
            </w:r>
          </w:p>
        </w:tc>
        <w:tc>
          <w:tcPr>
            <w:tcW w:w="3927"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Sans </w:t>
            </w:r>
            <w:r w:rsidRPr="004D7DC7">
              <w:rPr>
                <w:rFonts w:ascii="Times New Roman" w:eastAsia="Times New Roman" w:hAnsi="Times New Roman" w:cs="Times New Roman"/>
                <w:color w:val="000000" w:themeColor="text1"/>
                <w:sz w:val="24"/>
                <w:szCs w:val="24"/>
                <w:lang w:eastAsia="fr-FR"/>
              </w:rPr>
              <w:t>symptômes ni nécrose osseuse apparente</w:t>
            </w:r>
          </w:p>
        </w:tc>
      </w:tr>
      <w:tr w:rsidR="00972219" w:rsidTr="00702D14">
        <w:trPr>
          <w:trHeight w:val="3614"/>
        </w:trPr>
        <w:tc>
          <w:tcPr>
            <w:tcW w:w="1297"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lastRenderedPageBreak/>
              <w:t>Stade 0</w:t>
            </w:r>
          </w:p>
        </w:tc>
        <w:tc>
          <w:tcPr>
            <w:tcW w:w="4699" w:type="dxa"/>
          </w:tcPr>
          <w:p w:rsidR="00972219" w:rsidRPr="002C2C46"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w:t>
            </w:r>
            <w:r w:rsidRPr="002C2C46">
              <w:rPr>
                <w:rFonts w:ascii="Times New Roman" w:eastAsia="Times New Roman" w:hAnsi="Times New Roman" w:cs="Times New Roman"/>
                <w:color w:val="000000" w:themeColor="text1"/>
                <w:sz w:val="24"/>
                <w:szCs w:val="24"/>
                <w:lang w:eastAsia="fr-FR"/>
              </w:rPr>
              <w:t>Douleur dentaire en l'absence de cause dentaire.</w:t>
            </w:r>
          </w:p>
          <w:p w:rsidR="00972219"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w:t>
            </w:r>
            <w:r w:rsidRPr="002C2C46">
              <w:rPr>
                <w:rFonts w:ascii="Times New Roman" w:eastAsia="Times New Roman" w:hAnsi="Times New Roman" w:cs="Times New Roman"/>
                <w:color w:val="000000" w:themeColor="text1"/>
                <w:sz w:val="24"/>
                <w:szCs w:val="24"/>
                <w:lang w:eastAsia="fr-FR"/>
              </w:rPr>
              <w:t xml:space="preserve">Douleur osseuse maxillaire </w:t>
            </w:r>
            <w:r>
              <w:rPr>
                <w:rFonts w:ascii="Times New Roman" w:eastAsia="Times New Roman" w:hAnsi="Times New Roman" w:cs="Times New Roman"/>
                <w:color w:val="000000" w:themeColor="text1"/>
                <w:sz w:val="24"/>
                <w:szCs w:val="24"/>
                <w:lang w:eastAsia="fr-FR"/>
              </w:rPr>
              <w:t>irradiante</w:t>
            </w:r>
          </w:p>
          <w:p w:rsidR="0082336A"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sidRPr="002C2C46">
              <w:rPr>
                <w:rFonts w:ascii="Times New Roman" w:eastAsia="Times New Roman" w:hAnsi="Times New Roman" w:cs="Times New Roman"/>
                <w:color w:val="000000" w:themeColor="text1"/>
                <w:sz w:val="24"/>
                <w:szCs w:val="24"/>
                <w:lang w:eastAsia="fr-FR"/>
              </w:rPr>
              <w:t xml:space="preserve">- Douleur des sinus maxillaires </w:t>
            </w:r>
          </w:p>
          <w:p w:rsidR="00972219" w:rsidRPr="002C2C46"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sidRPr="002C2C46">
              <w:rPr>
                <w:rFonts w:ascii="Times New Roman" w:eastAsia="Times New Roman" w:hAnsi="Times New Roman" w:cs="Times New Roman"/>
                <w:color w:val="000000" w:themeColor="text1"/>
                <w:sz w:val="24"/>
                <w:szCs w:val="24"/>
                <w:lang w:eastAsia="fr-FR"/>
              </w:rPr>
              <w:t>- Fonction neurosensorielle altérée.</w:t>
            </w:r>
          </w:p>
          <w:p w:rsidR="00972219" w:rsidRPr="002C2C46"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w:t>
            </w:r>
            <w:r w:rsidRPr="002C2C46">
              <w:rPr>
                <w:rFonts w:ascii="Times New Roman" w:eastAsia="Times New Roman" w:hAnsi="Times New Roman" w:cs="Times New Roman"/>
                <w:color w:val="000000" w:themeColor="text1"/>
                <w:sz w:val="24"/>
                <w:szCs w:val="24"/>
                <w:lang w:eastAsia="fr-FR"/>
              </w:rPr>
              <w:t>Mobilité dentaire qui ne peut être expliquée par une parodontite.</w:t>
            </w:r>
          </w:p>
          <w:p w:rsidR="00972219" w:rsidRPr="002C2C46"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sidRPr="002C2C46">
              <w:rPr>
                <w:rFonts w:ascii="Times New Roman" w:eastAsia="Times New Roman" w:hAnsi="Times New Roman" w:cs="Times New Roman"/>
                <w:color w:val="494949"/>
                <w:sz w:val="24"/>
                <w:szCs w:val="24"/>
                <w:lang w:eastAsia="fr-FR"/>
              </w:rPr>
              <w:t xml:space="preserve">- </w:t>
            </w:r>
            <w:r w:rsidRPr="002C2C46">
              <w:rPr>
                <w:rFonts w:ascii="Times New Roman" w:eastAsia="Times New Roman" w:hAnsi="Times New Roman" w:cs="Times New Roman"/>
                <w:color w:val="000000" w:themeColor="text1"/>
                <w:sz w:val="24"/>
                <w:szCs w:val="24"/>
                <w:lang w:eastAsia="fr-FR"/>
              </w:rPr>
              <w:t>Fistules péri</w:t>
            </w:r>
            <w:r>
              <w:rPr>
                <w:rFonts w:ascii="Times New Roman" w:eastAsia="Times New Roman" w:hAnsi="Times New Roman" w:cs="Times New Roman"/>
                <w:color w:val="000000" w:themeColor="text1"/>
                <w:sz w:val="24"/>
                <w:szCs w:val="24"/>
                <w:lang w:eastAsia="fr-FR"/>
              </w:rPr>
              <w:t>-</w:t>
            </w:r>
            <w:r w:rsidRPr="002C2C46">
              <w:rPr>
                <w:rFonts w:ascii="Times New Roman" w:eastAsia="Times New Roman" w:hAnsi="Times New Roman" w:cs="Times New Roman"/>
                <w:color w:val="000000" w:themeColor="text1"/>
                <w:sz w:val="24"/>
                <w:szCs w:val="24"/>
                <w:lang w:eastAsia="fr-FR"/>
              </w:rPr>
              <w:t>apicales ou parodontales non associées à une nécrose pulpaire secondaire à un traumatisme, des caries ou des restaurations.</w:t>
            </w:r>
          </w:p>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p>
        </w:tc>
        <w:tc>
          <w:tcPr>
            <w:tcW w:w="3927" w:type="dxa"/>
          </w:tcPr>
          <w:p w:rsidR="00972219" w:rsidRPr="002C2C46"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Perte ou résorption de l'OA</w:t>
            </w:r>
            <w:r w:rsidRPr="002C2C46">
              <w:rPr>
                <w:rFonts w:ascii="Times New Roman" w:eastAsia="Times New Roman" w:hAnsi="Times New Roman" w:cs="Times New Roman"/>
                <w:color w:val="000000" w:themeColor="text1"/>
                <w:sz w:val="24"/>
                <w:szCs w:val="24"/>
                <w:lang w:eastAsia="fr-FR"/>
              </w:rPr>
              <w:t xml:space="preserve"> qui </w:t>
            </w:r>
            <w:r>
              <w:rPr>
                <w:rFonts w:ascii="Times New Roman" w:eastAsia="Times New Roman" w:hAnsi="Times New Roman" w:cs="Times New Roman"/>
                <w:color w:val="000000" w:themeColor="text1"/>
                <w:sz w:val="24"/>
                <w:szCs w:val="24"/>
                <w:lang w:eastAsia="fr-FR"/>
              </w:rPr>
              <w:t xml:space="preserve">n’est pas due à </w:t>
            </w:r>
            <w:r w:rsidRPr="002C2C46">
              <w:rPr>
                <w:rFonts w:ascii="Times New Roman" w:eastAsia="Times New Roman" w:hAnsi="Times New Roman" w:cs="Times New Roman"/>
                <w:color w:val="000000" w:themeColor="text1"/>
                <w:sz w:val="24"/>
                <w:szCs w:val="24"/>
                <w:lang w:eastAsia="fr-FR"/>
              </w:rPr>
              <w:t>une parodontite.</w:t>
            </w:r>
          </w:p>
          <w:p w:rsidR="00972219" w:rsidRPr="002C2C46"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sidRPr="002C2C46">
              <w:rPr>
                <w:rFonts w:ascii="Times New Roman" w:eastAsia="Times New Roman" w:hAnsi="Times New Roman" w:cs="Times New Roman"/>
                <w:color w:val="000000" w:themeColor="text1"/>
                <w:sz w:val="24"/>
                <w:szCs w:val="24"/>
                <w:lang w:eastAsia="fr-FR"/>
              </w:rPr>
              <w:t>- Modifications de la structure osseuse trabéculaire dense, sans formation d'os nouveau dans les alvéoles d'extraction.</w:t>
            </w:r>
          </w:p>
          <w:p w:rsidR="00972219"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sidRPr="002C2C46">
              <w:rPr>
                <w:rFonts w:ascii="Times New Roman" w:eastAsia="Times New Roman" w:hAnsi="Times New Roman" w:cs="Times New Roman"/>
                <w:color w:val="000000" w:themeColor="text1"/>
                <w:sz w:val="24"/>
                <w:szCs w:val="24"/>
                <w:lang w:eastAsia="fr-FR"/>
              </w:rPr>
              <w:t xml:space="preserve">- Zones d'ostéosclérose dans </w:t>
            </w:r>
            <w:r>
              <w:rPr>
                <w:rFonts w:ascii="Times New Roman" w:eastAsia="Times New Roman" w:hAnsi="Times New Roman" w:cs="Times New Roman"/>
                <w:color w:val="000000" w:themeColor="text1"/>
                <w:sz w:val="24"/>
                <w:szCs w:val="24"/>
                <w:lang w:eastAsia="fr-FR"/>
              </w:rPr>
              <w:t xml:space="preserve">l’OA </w:t>
            </w:r>
            <w:r w:rsidRPr="002C2C46">
              <w:rPr>
                <w:rFonts w:ascii="Times New Roman" w:eastAsia="Times New Roman" w:hAnsi="Times New Roman" w:cs="Times New Roman"/>
                <w:color w:val="000000" w:themeColor="text1"/>
                <w:sz w:val="24"/>
                <w:szCs w:val="24"/>
                <w:lang w:eastAsia="fr-FR"/>
              </w:rPr>
              <w:t>ou autour de la couche basale.</w:t>
            </w:r>
          </w:p>
        </w:tc>
      </w:tr>
      <w:tr w:rsidR="00972219" w:rsidTr="00702D14">
        <w:tc>
          <w:tcPr>
            <w:tcW w:w="1297"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Stade 1</w:t>
            </w:r>
          </w:p>
        </w:tc>
        <w:tc>
          <w:tcPr>
            <w:tcW w:w="4699"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O</w:t>
            </w:r>
            <w:r w:rsidRPr="002C2C46">
              <w:rPr>
                <w:rFonts w:ascii="Times New Roman" w:eastAsia="Times New Roman" w:hAnsi="Times New Roman" w:cs="Times New Roman"/>
                <w:color w:val="000000" w:themeColor="text1"/>
                <w:sz w:val="24"/>
                <w:szCs w:val="24"/>
                <w:lang w:eastAsia="fr-FR"/>
              </w:rPr>
              <w:t>s exposé ou fistulisation intra- ou extra-orale dans la région maxillo-faciale asymptomatiques sans signe d'infection</w:t>
            </w:r>
          </w:p>
        </w:tc>
        <w:tc>
          <w:tcPr>
            <w:tcW w:w="3927" w:type="dxa"/>
          </w:tcPr>
          <w:p w:rsidR="00972219" w:rsidRPr="002C2C46"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Comme </w:t>
            </w:r>
            <w:r w:rsidRPr="002C2C46">
              <w:rPr>
                <w:rFonts w:ascii="Times New Roman" w:eastAsia="Times New Roman" w:hAnsi="Times New Roman" w:cs="Times New Roman"/>
                <w:color w:val="000000" w:themeColor="text1"/>
                <w:sz w:val="24"/>
                <w:szCs w:val="24"/>
                <w:lang w:eastAsia="fr-FR"/>
              </w:rPr>
              <w:t>décrits au stade 0 peuvent être observés dans l'os alvéolaire.</w:t>
            </w:r>
          </w:p>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p>
        </w:tc>
      </w:tr>
      <w:tr w:rsidR="00972219" w:rsidTr="00702D14">
        <w:tc>
          <w:tcPr>
            <w:tcW w:w="1297"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Stade 2</w:t>
            </w:r>
          </w:p>
        </w:tc>
        <w:tc>
          <w:tcPr>
            <w:tcW w:w="4699"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sidRPr="002C2C46">
              <w:rPr>
                <w:rFonts w:ascii="Times New Roman" w:eastAsia="Times New Roman" w:hAnsi="Times New Roman" w:cs="Times New Roman"/>
                <w:color w:val="000000" w:themeColor="text1"/>
                <w:sz w:val="24"/>
                <w:szCs w:val="24"/>
                <w:lang w:eastAsia="fr-FR"/>
              </w:rPr>
              <w:t>Os exposé ou fistulisation intra- ou extra-orale dans la région maxillo-faciale</w:t>
            </w:r>
            <w:r>
              <w:rPr>
                <w:rFonts w:ascii="Times New Roman" w:eastAsia="Times New Roman" w:hAnsi="Times New Roman" w:cs="Times New Roman"/>
                <w:color w:val="000000" w:themeColor="text1"/>
                <w:sz w:val="24"/>
                <w:szCs w:val="24"/>
                <w:lang w:eastAsia="fr-FR"/>
              </w:rPr>
              <w:t> ,</w:t>
            </w:r>
            <w:r w:rsidRPr="002C2C46">
              <w:rPr>
                <w:rFonts w:ascii="Times New Roman" w:eastAsia="Times New Roman" w:hAnsi="Times New Roman" w:cs="Times New Roman"/>
                <w:color w:val="000000" w:themeColor="text1"/>
                <w:sz w:val="24"/>
                <w:szCs w:val="24"/>
                <w:lang w:eastAsia="fr-FR"/>
              </w:rPr>
              <w:t xml:space="preserve">avec une infection </w:t>
            </w:r>
            <w:r>
              <w:rPr>
                <w:rFonts w:ascii="Times New Roman" w:eastAsia="Times New Roman" w:hAnsi="Times New Roman" w:cs="Times New Roman"/>
                <w:color w:val="000000" w:themeColor="text1"/>
                <w:sz w:val="24"/>
                <w:szCs w:val="24"/>
                <w:lang w:eastAsia="fr-FR"/>
              </w:rPr>
              <w:t>(</w:t>
            </w:r>
            <w:r w:rsidRPr="002C2C46">
              <w:rPr>
                <w:rFonts w:ascii="Times New Roman" w:eastAsia="Times New Roman" w:hAnsi="Times New Roman" w:cs="Times New Roman"/>
                <w:color w:val="000000" w:themeColor="text1"/>
                <w:sz w:val="24"/>
                <w:szCs w:val="24"/>
                <w:lang w:eastAsia="fr-FR"/>
              </w:rPr>
              <w:t>douleur et un érythème dans la région ou un os exposé avec suppuration</w:t>
            </w:r>
          </w:p>
        </w:tc>
        <w:tc>
          <w:tcPr>
            <w:tcW w:w="3927"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Comme </w:t>
            </w:r>
            <w:r w:rsidRPr="002C2C46">
              <w:rPr>
                <w:rFonts w:ascii="Times New Roman" w:eastAsia="Times New Roman" w:hAnsi="Times New Roman" w:cs="Times New Roman"/>
                <w:color w:val="000000" w:themeColor="text1"/>
                <w:sz w:val="24"/>
                <w:szCs w:val="24"/>
                <w:lang w:eastAsia="fr-FR"/>
              </w:rPr>
              <w:t>décrits au stade 0 peuvent être observés dans l'os alvéolaire</w:t>
            </w:r>
          </w:p>
        </w:tc>
      </w:tr>
      <w:tr w:rsidR="00972219" w:rsidTr="004B2991">
        <w:trPr>
          <w:trHeight w:val="1098"/>
        </w:trPr>
        <w:tc>
          <w:tcPr>
            <w:tcW w:w="1297" w:type="dxa"/>
          </w:tcPr>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Stade 3</w:t>
            </w:r>
          </w:p>
        </w:tc>
        <w:tc>
          <w:tcPr>
            <w:tcW w:w="4699" w:type="dxa"/>
          </w:tcPr>
          <w:p w:rsidR="00972219"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Commedecrit au stade 2</w:t>
            </w:r>
          </w:p>
          <w:p w:rsidR="00972219"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sidRPr="002C2C46">
              <w:rPr>
                <w:rFonts w:ascii="Times New Roman" w:eastAsia="Times New Roman" w:hAnsi="Times New Roman" w:cs="Times New Roman"/>
                <w:color w:val="000000" w:themeColor="text1"/>
                <w:sz w:val="24"/>
                <w:szCs w:val="24"/>
                <w:lang w:eastAsia="fr-FR"/>
              </w:rPr>
              <w:t>- Fracture pathologique- Fistule extra-orale - Communication oro</w:t>
            </w:r>
            <w:r>
              <w:rPr>
                <w:rFonts w:ascii="Times New Roman" w:eastAsia="Times New Roman" w:hAnsi="Times New Roman" w:cs="Times New Roman"/>
                <w:color w:val="000000" w:themeColor="text1"/>
                <w:sz w:val="24"/>
                <w:szCs w:val="24"/>
                <w:lang w:eastAsia="fr-FR"/>
              </w:rPr>
              <w:t>-</w:t>
            </w:r>
            <w:r w:rsidRPr="002C2C46">
              <w:rPr>
                <w:rFonts w:ascii="Times New Roman" w:eastAsia="Times New Roman" w:hAnsi="Times New Roman" w:cs="Times New Roman"/>
                <w:color w:val="000000" w:themeColor="text1"/>
                <w:sz w:val="24"/>
                <w:szCs w:val="24"/>
                <w:lang w:eastAsia="fr-FR"/>
              </w:rPr>
              <w:t>antrale ou oro</w:t>
            </w:r>
            <w:r>
              <w:rPr>
                <w:rFonts w:ascii="Times New Roman" w:eastAsia="Times New Roman" w:hAnsi="Times New Roman" w:cs="Times New Roman"/>
                <w:color w:val="000000" w:themeColor="text1"/>
                <w:sz w:val="24"/>
                <w:szCs w:val="24"/>
                <w:lang w:eastAsia="fr-FR"/>
              </w:rPr>
              <w:t>-</w:t>
            </w:r>
            <w:r w:rsidRPr="002C2C46">
              <w:rPr>
                <w:rFonts w:ascii="Times New Roman" w:eastAsia="Times New Roman" w:hAnsi="Times New Roman" w:cs="Times New Roman"/>
                <w:color w:val="000000" w:themeColor="text1"/>
                <w:sz w:val="24"/>
                <w:szCs w:val="24"/>
                <w:lang w:eastAsia="fr-FR"/>
              </w:rPr>
              <w:t>nasale</w:t>
            </w:r>
          </w:p>
        </w:tc>
        <w:tc>
          <w:tcPr>
            <w:tcW w:w="3927" w:type="dxa"/>
          </w:tcPr>
          <w:p w:rsidR="00972219" w:rsidRPr="002C2C46" w:rsidRDefault="00972219" w:rsidP="00155008">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fr-FR"/>
              </w:rPr>
            </w:pPr>
            <w:r w:rsidRPr="002C2C46">
              <w:rPr>
                <w:rFonts w:ascii="Times New Roman" w:eastAsia="Times New Roman" w:hAnsi="Times New Roman" w:cs="Times New Roman"/>
                <w:color w:val="000000" w:themeColor="text1"/>
                <w:sz w:val="24"/>
                <w:szCs w:val="24"/>
                <w:lang w:eastAsia="fr-FR"/>
              </w:rPr>
              <w:t>Ostéolyse s'étendant jusqu'au bord inférieur de la mandibule ou du plancher sinusal</w:t>
            </w:r>
          </w:p>
          <w:p w:rsidR="00972219" w:rsidRDefault="00972219" w:rsidP="00155008">
            <w:pPr>
              <w:spacing w:line="276" w:lineRule="auto"/>
              <w:jc w:val="both"/>
              <w:textAlignment w:val="baseline"/>
              <w:rPr>
                <w:rFonts w:ascii="Times New Roman" w:eastAsia="Times New Roman" w:hAnsi="Times New Roman" w:cs="Times New Roman"/>
                <w:color w:val="000000" w:themeColor="text1"/>
                <w:sz w:val="24"/>
                <w:szCs w:val="24"/>
                <w:lang w:eastAsia="fr-FR"/>
              </w:rPr>
            </w:pPr>
          </w:p>
        </w:tc>
      </w:tr>
    </w:tbl>
    <w:p w:rsidR="00B3368E" w:rsidRPr="00382BFA" w:rsidRDefault="00B3368E" w:rsidP="00155008">
      <w:pPr>
        <w:shd w:val="clear" w:color="auto" w:fill="FFFFFF"/>
        <w:spacing w:after="0" w:line="276" w:lineRule="auto"/>
        <w:textAlignment w:val="baseline"/>
        <w:rPr>
          <w:rFonts w:ascii="Times New Roman" w:eastAsia="Times New Roman" w:hAnsi="Times New Roman" w:cs="Times New Roman"/>
          <w:color w:val="000000" w:themeColor="text1"/>
          <w:sz w:val="24"/>
          <w:szCs w:val="24"/>
          <w:lang w:eastAsia="fr-FR"/>
        </w:rPr>
      </w:pPr>
      <w:r w:rsidRPr="00382BFA">
        <w:rPr>
          <w:rFonts w:ascii="Times New Roman" w:hAnsi="Times New Roman" w:cs="Times New Roman"/>
          <w:b/>
          <w:bCs/>
          <w:sz w:val="24"/>
          <w:szCs w:val="24"/>
        </w:rPr>
        <w:t>Bisphosphonates :</w:t>
      </w:r>
      <w:r w:rsidR="00DA2AEB">
        <w:rPr>
          <w:rFonts w:ascii="Times New Roman" w:hAnsi="Times New Roman" w:cs="Times New Roman"/>
          <w:b/>
          <w:bCs/>
          <w:sz w:val="24"/>
          <w:szCs w:val="24"/>
        </w:rPr>
        <w:t>BPs</w:t>
      </w:r>
    </w:p>
    <w:p w:rsidR="00B3368E" w:rsidRPr="00382BFA" w:rsidRDefault="00B3368E"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w:t>
      </w:r>
      <w:r w:rsidRPr="00382BFA">
        <w:rPr>
          <w:rFonts w:ascii="Times New Roman" w:hAnsi="Times New Roman" w:cs="Times New Roman"/>
          <w:color w:val="000000"/>
          <w:sz w:val="24"/>
          <w:szCs w:val="24"/>
        </w:rPr>
        <w:t xml:space="preserve">Les biphosphonates sont des molécules anti-ostéclastiques utilisés pour  le traitement   de la maladie de Paget, , la maladie osseuse métastatique et pour le  traitement de l’ostéoporose post-ménopausique ou cortico-induite. Les BP diminuent les douleurs osseuses, la calcémie et l’incidence des fractures pathologiques. </w:t>
      </w:r>
    </w:p>
    <w:p w:rsidR="00B3368E" w:rsidRPr="00382BFA" w:rsidRDefault="00B3368E"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-Les BPs ont une grande affinité pour le tissu osseux, ils ne sont pas métabolisés ,mais ils s’accumulent dans l’os pendant plusieurs années .</w:t>
      </w:r>
    </w:p>
    <w:p w:rsidR="00B3368E" w:rsidRPr="00B3368E" w:rsidRDefault="00B3368E" w:rsidP="00155008">
      <w:pPr>
        <w:autoSpaceDE w:val="0"/>
        <w:autoSpaceDN w:val="0"/>
        <w:adjustRightInd w:val="0"/>
        <w:spacing w:after="0" w:line="276"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-les BPs entrainent un effet secondaire qui est l’ostéonécrose des maxillaires induite par les BPs </w:t>
      </w:r>
    </w:p>
    <w:p w:rsidR="00B3368E" w:rsidRPr="00382BFA" w:rsidRDefault="00B3368E" w:rsidP="00155008">
      <w:pPr>
        <w:autoSpaceDE w:val="0"/>
        <w:autoSpaceDN w:val="0"/>
        <w:adjustRightInd w:val="0"/>
        <w:spacing w:after="0" w:line="276" w:lineRule="auto"/>
        <w:jc w:val="both"/>
        <w:rPr>
          <w:rFonts w:ascii="Times New Roman" w:hAnsi="Times New Roman" w:cs="Times New Roman"/>
          <w:b/>
          <w:bCs/>
          <w:sz w:val="24"/>
          <w:szCs w:val="24"/>
        </w:rPr>
      </w:pPr>
    </w:p>
    <w:p w:rsidR="000C2780" w:rsidRPr="008C6A9E" w:rsidRDefault="000C2780" w:rsidP="00155008">
      <w:pPr>
        <w:spacing w:after="0" w:line="276" w:lineRule="auto"/>
        <w:jc w:val="both"/>
        <w:rPr>
          <w:rFonts w:ascii="Times New Roman" w:hAnsi="Times New Roman" w:cs="Times New Roman"/>
          <w:b/>
          <w:bCs/>
          <w:sz w:val="24"/>
          <w:szCs w:val="24"/>
        </w:rPr>
      </w:pPr>
      <w:r w:rsidRPr="00917E97">
        <w:rPr>
          <w:rFonts w:ascii="Times New Roman" w:hAnsi="Times New Roman" w:cs="Times New Roman"/>
          <w:b/>
          <w:bCs/>
          <w:sz w:val="20"/>
          <w:szCs w:val="24"/>
        </w:rPr>
        <w:t xml:space="preserve">Molécule    </w:t>
      </w:r>
      <w:r w:rsidRPr="008C6A9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17E97">
        <w:rPr>
          <w:rFonts w:ascii="Times New Roman" w:hAnsi="Times New Roman" w:cs="Times New Roman"/>
          <w:b/>
          <w:bCs/>
          <w:sz w:val="20"/>
          <w:szCs w:val="24"/>
        </w:rPr>
        <w:t>Maladie primitive</w:t>
      </w:r>
      <w:r w:rsidRPr="008C6A9E">
        <w:rPr>
          <w:rFonts w:ascii="Times New Roman" w:hAnsi="Times New Roman" w:cs="Times New Roman"/>
          <w:b/>
          <w:bCs/>
          <w:sz w:val="24"/>
          <w:szCs w:val="24"/>
        </w:rPr>
        <w:t xml:space="preserve">           </w:t>
      </w:r>
      <w:r w:rsidRPr="00917E97">
        <w:rPr>
          <w:rFonts w:ascii="Times New Roman" w:hAnsi="Times New Roman" w:cs="Times New Roman"/>
          <w:b/>
          <w:bCs/>
          <w:sz w:val="20"/>
          <w:szCs w:val="24"/>
        </w:rPr>
        <w:t xml:space="preserve">Dose   </w:t>
      </w:r>
      <w:r w:rsidRPr="008C6A9E">
        <w:rPr>
          <w:rFonts w:ascii="Times New Roman" w:hAnsi="Times New Roman" w:cs="Times New Roman"/>
          <w:b/>
          <w:bCs/>
          <w:sz w:val="24"/>
          <w:szCs w:val="24"/>
        </w:rPr>
        <w:t xml:space="preserve">                     </w:t>
      </w:r>
      <w:r w:rsidRPr="00917E97">
        <w:rPr>
          <w:rFonts w:ascii="Times New Roman" w:hAnsi="Times New Roman" w:cs="Times New Roman"/>
          <w:b/>
          <w:bCs/>
          <w:sz w:val="20"/>
          <w:szCs w:val="24"/>
        </w:rPr>
        <w:t xml:space="preserve">Voie d’administration </w:t>
      </w:r>
      <w:r w:rsidRPr="008C6A9E">
        <w:rPr>
          <w:rFonts w:ascii="Times New Roman" w:hAnsi="Times New Roman" w:cs="Times New Roman"/>
          <w:b/>
          <w:bCs/>
          <w:sz w:val="24"/>
          <w:szCs w:val="24"/>
        </w:rPr>
        <w:t xml:space="preserve">     </w:t>
      </w:r>
      <w:r w:rsidRPr="00917E97">
        <w:rPr>
          <w:rFonts w:ascii="Times New Roman" w:hAnsi="Times New Roman" w:cs="Times New Roman"/>
          <w:b/>
          <w:bCs/>
          <w:sz w:val="20"/>
          <w:szCs w:val="24"/>
        </w:rPr>
        <w:t xml:space="preserve">Puissance </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C2780" w:rsidRPr="00A03D62" w:rsidTr="00817EA1">
        <w:tc>
          <w:tcPr>
            <w:tcW w:w="9062" w:type="dxa"/>
          </w:tcPr>
          <w:p w:rsidR="000C2780" w:rsidRDefault="000C2780" w:rsidP="00155008">
            <w:pPr>
              <w:spacing w:line="276" w:lineRule="auto"/>
              <w:jc w:val="both"/>
              <w:rPr>
                <w:rFonts w:ascii="Times New Roman" w:hAnsi="Times New Roman" w:cs="Times New Roman"/>
                <w:sz w:val="24"/>
                <w:szCs w:val="24"/>
              </w:rPr>
            </w:pPr>
            <w:r>
              <w:rPr>
                <w:rFonts w:ascii="Times New Roman" w:hAnsi="Times New Roman" w:cs="Times New Roman"/>
                <w:sz w:val="24"/>
                <w:szCs w:val="24"/>
              </w:rPr>
              <w:t>Etidronate           Maladie de Paget      300-750mg/J pd 6mois    Orale                         1</w:t>
            </w:r>
          </w:p>
          <w:p w:rsidR="000C2780" w:rsidRDefault="000C2780" w:rsidP="00155008">
            <w:pPr>
              <w:spacing w:line="276" w:lineRule="auto"/>
              <w:jc w:val="both"/>
              <w:rPr>
                <w:rFonts w:ascii="Times New Roman" w:hAnsi="Times New Roman" w:cs="Times New Roman"/>
                <w:sz w:val="24"/>
                <w:szCs w:val="24"/>
              </w:rPr>
            </w:pPr>
            <w:r>
              <w:rPr>
                <w:rFonts w:ascii="Times New Roman" w:hAnsi="Times New Roman" w:cs="Times New Roman"/>
                <w:sz w:val="24"/>
                <w:szCs w:val="24"/>
              </w:rPr>
              <w:t>Tiludronate         Maladie de Paget      400mg/J       pd 3mois     Orale                        50</w:t>
            </w:r>
          </w:p>
          <w:p w:rsidR="000C2780" w:rsidRDefault="000C2780" w:rsidP="00155008">
            <w:pPr>
              <w:spacing w:line="276" w:lineRule="auto"/>
              <w:jc w:val="both"/>
              <w:rPr>
                <w:rFonts w:ascii="Times New Roman" w:hAnsi="Times New Roman" w:cs="Times New Roman"/>
                <w:sz w:val="24"/>
                <w:szCs w:val="24"/>
              </w:rPr>
            </w:pPr>
            <w:r>
              <w:rPr>
                <w:rFonts w:ascii="Times New Roman" w:hAnsi="Times New Roman" w:cs="Times New Roman"/>
                <w:sz w:val="24"/>
                <w:szCs w:val="24"/>
              </w:rPr>
              <w:t>Alendronate         Ostéoporose             10mg/J    70mg/semaine Orale                        1000</w:t>
            </w:r>
          </w:p>
          <w:p w:rsidR="000C2780" w:rsidRPr="00A03D62" w:rsidRDefault="000C2780" w:rsidP="00155008">
            <w:pPr>
              <w:spacing w:line="276" w:lineRule="auto"/>
              <w:jc w:val="both"/>
              <w:rPr>
                <w:rFonts w:ascii="Times New Roman" w:hAnsi="Times New Roman" w:cs="Times New Roman"/>
                <w:sz w:val="24"/>
                <w:szCs w:val="24"/>
              </w:rPr>
            </w:pPr>
            <w:r w:rsidRPr="00A03D62">
              <w:rPr>
                <w:rFonts w:ascii="Times New Roman" w:hAnsi="Times New Roman" w:cs="Times New Roman"/>
                <w:sz w:val="24"/>
                <w:szCs w:val="24"/>
              </w:rPr>
              <w:t xml:space="preserve">Risedronate        </w:t>
            </w:r>
            <w:r>
              <w:rPr>
                <w:rFonts w:ascii="Times New Roman" w:hAnsi="Times New Roman" w:cs="Times New Roman"/>
                <w:sz w:val="24"/>
                <w:szCs w:val="24"/>
              </w:rPr>
              <w:t xml:space="preserve"> </w:t>
            </w:r>
            <w:r w:rsidRPr="00A03D62">
              <w:rPr>
                <w:rFonts w:ascii="Times New Roman" w:hAnsi="Times New Roman" w:cs="Times New Roman"/>
                <w:sz w:val="24"/>
                <w:szCs w:val="24"/>
              </w:rPr>
              <w:t>Ostéoporose              5</w:t>
            </w:r>
            <w:r>
              <w:rPr>
                <w:rFonts w:ascii="Times New Roman" w:hAnsi="Times New Roman" w:cs="Times New Roman"/>
                <w:sz w:val="24"/>
                <w:szCs w:val="24"/>
              </w:rPr>
              <w:t xml:space="preserve"> </w:t>
            </w:r>
            <w:r w:rsidRPr="00A03D62">
              <w:rPr>
                <w:rFonts w:ascii="Times New Roman" w:hAnsi="Times New Roman" w:cs="Times New Roman"/>
                <w:sz w:val="24"/>
                <w:szCs w:val="24"/>
              </w:rPr>
              <w:t xml:space="preserve">mg/J   </w:t>
            </w:r>
            <w:r>
              <w:rPr>
                <w:rFonts w:ascii="Times New Roman" w:hAnsi="Times New Roman" w:cs="Times New Roman"/>
                <w:sz w:val="24"/>
                <w:szCs w:val="24"/>
              </w:rPr>
              <w:t xml:space="preserve">  35mg/semaine </w:t>
            </w:r>
            <w:r w:rsidRPr="00A03D62">
              <w:rPr>
                <w:rFonts w:ascii="Times New Roman" w:hAnsi="Times New Roman" w:cs="Times New Roman"/>
                <w:sz w:val="24"/>
                <w:szCs w:val="24"/>
              </w:rPr>
              <w:t xml:space="preserve">Orale                     </w:t>
            </w:r>
            <w:r>
              <w:rPr>
                <w:rFonts w:ascii="Times New Roman" w:hAnsi="Times New Roman" w:cs="Times New Roman"/>
                <w:sz w:val="24"/>
                <w:szCs w:val="24"/>
              </w:rPr>
              <w:t xml:space="preserve"> </w:t>
            </w:r>
            <w:r w:rsidRPr="00A03D62">
              <w:rPr>
                <w:rFonts w:ascii="Times New Roman" w:hAnsi="Times New Roman" w:cs="Times New Roman"/>
                <w:sz w:val="24"/>
                <w:szCs w:val="24"/>
              </w:rPr>
              <w:t>1000</w:t>
            </w:r>
          </w:p>
          <w:p w:rsidR="000C2780" w:rsidRPr="00A03D62" w:rsidRDefault="000C2780" w:rsidP="00155008">
            <w:pPr>
              <w:spacing w:line="276" w:lineRule="auto"/>
              <w:jc w:val="both"/>
              <w:rPr>
                <w:rFonts w:ascii="Times New Roman" w:hAnsi="Times New Roman" w:cs="Times New Roman"/>
                <w:sz w:val="24"/>
                <w:szCs w:val="24"/>
              </w:rPr>
            </w:pPr>
            <w:r w:rsidRPr="00A03D62">
              <w:rPr>
                <w:rFonts w:ascii="Times New Roman" w:hAnsi="Times New Roman" w:cs="Times New Roman"/>
                <w:sz w:val="24"/>
                <w:szCs w:val="24"/>
              </w:rPr>
              <w:t xml:space="preserve">Ibandronate         Ostéoporose       </w:t>
            </w:r>
            <w:r>
              <w:rPr>
                <w:rFonts w:ascii="Times New Roman" w:hAnsi="Times New Roman" w:cs="Times New Roman"/>
                <w:sz w:val="24"/>
                <w:szCs w:val="24"/>
              </w:rPr>
              <w:t xml:space="preserve">       2,5mg/J   150mg/mois     O</w:t>
            </w:r>
            <w:r w:rsidRPr="00A03D62">
              <w:rPr>
                <w:rFonts w:ascii="Times New Roman" w:hAnsi="Times New Roman" w:cs="Times New Roman"/>
                <w:sz w:val="24"/>
                <w:szCs w:val="24"/>
              </w:rPr>
              <w:t>ra</w:t>
            </w:r>
            <w:r>
              <w:rPr>
                <w:rFonts w:ascii="Times New Roman" w:hAnsi="Times New Roman" w:cs="Times New Roman"/>
                <w:sz w:val="24"/>
                <w:szCs w:val="24"/>
              </w:rPr>
              <w:t xml:space="preserve">le                     </w:t>
            </w:r>
            <w:r w:rsidRPr="00A03D62">
              <w:rPr>
                <w:rFonts w:ascii="Times New Roman" w:hAnsi="Times New Roman" w:cs="Times New Roman"/>
                <w:sz w:val="24"/>
                <w:szCs w:val="24"/>
              </w:rPr>
              <w:t>1000</w:t>
            </w:r>
          </w:p>
          <w:p w:rsidR="000C2780" w:rsidRDefault="000C2780" w:rsidP="00155008">
            <w:pPr>
              <w:spacing w:line="276" w:lineRule="auto"/>
              <w:jc w:val="both"/>
              <w:rPr>
                <w:rFonts w:ascii="Times New Roman" w:hAnsi="Times New Roman" w:cs="Times New Roman"/>
                <w:sz w:val="24"/>
                <w:szCs w:val="24"/>
              </w:rPr>
            </w:pPr>
            <w:r w:rsidRPr="00A03D62">
              <w:rPr>
                <w:rFonts w:ascii="Times New Roman" w:hAnsi="Times New Roman" w:cs="Times New Roman"/>
                <w:sz w:val="24"/>
                <w:szCs w:val="24"/>
              </w:rPr>
              <w:t>Pamidronate        Bon</w:t>
            </w:r>
            <w:r>
              <w:rPr>
                <w:rFonts w:ascii="Times New Roman" w:hAnsi="Times New Roman" w:cs="Times New Roman"/>
                <w:sz w:val="24"/>
                <w:szCs w:val="24"/>
              </w:rPr>
              <w:t>e métastases       90mg/3semaines</w:t>
            </w:r>
            <w:r w:rsidRPr="00A03D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D62">
              <w:rPr>
                <w:rFonts w:ascii="Times New Roman" w:hAnsi="Times New Roman" w:cs="Times New Roman"/>
                <w:sz w:val="24"/>
                <w:szCs w:val="24"/>
              </w:rPr>
              <w:t>IV</w:t>
            </w:r>
            <w:r>
              <w:rPr>
                <w:rFonts w:ascii="Times New Roman" w:hAnsi="Times New Roman" w:cs="Times New Roman"/>
                <w:sz w:val="24"/>
                <w:szCs w:val="24"/>
              </w:rPr>
              <w:t xml:space="preserve">                      </w:t>
            </w:r>
            <w:r w:rsidRPr="00A03D62">
              <w:rPr>
                <w:rFonts w:ascii="Times New Roman" w:hAnsi="Times New Roman" w:cs="Times New Roman"/>
                <w:sz w:val="24"/>
                <w:szCs w:val="24"/>
              </w:rPr>
              <w:t>1000</w:t>
            </w:r>
            <w:r>
              <w:rPr>
                <w:rFonts w:ascii="Times New Roman" w:hAnsi="Times New Roman" w:cs="Times New Roman"/>
                <w:sz w:val="24"/>
                <w:szCs w:val="24"/>
              </w:rPr>
              <w:t>-5000</w:t>
            </w:r>
          </w:p>
          <w:p w:rsidR="000C2780" w:rsidRPr="00A03D62" w:rsidRDefault="000C2780" w:rsidP="00155008">
            <w:pPr>
              <w:spacing w:line="276" w:lineRule="auto"/>
              <w:jc w:val="both"/>
              <w:rPr>
                <w:rFonts w:ascii="Times New Roman" w:hAnsi="Times New Roman" w:cs="Times New Roman"/>
                <w:sz w:val="24"/>
                <w:szCs w:val="24"/>
              </w:rPr>
            </w:pPr>
            <w:r>
              <w:rPr>
                <w:rFonts w:ascii="Times New Roman" w:hAnsi="Times New Roman" w:cs="Times New Roman"/>
                <w:sz w:val="24"/>
                <w:szCs w:val="24"/>
              </w:rPr>
              <w:t>Zoledronate       Métastases osseuse     4mg/3semaines                 IV                         10000+</w:t>
            </w:r>
          </w:p>
        </w:tc>
      </w:tr>
      <w:tr w:rsidR="003E483D" w:rsidRPr="00A03D62" w:rsidTr="00817EA1">
        <w:tc>
          <w:tcPr>
            <w:tcW w:w="9062" w:type="dxa"/>
          </w:tcPr>
          <w:p w:rsidR="003E483D" w:rsidRDefault="003E483D" w:rsidP="00155008">
            <w:pPr>
              <w:spacing w:line="276" w:lineRule="auto"/>
              <w:jc w:val="both"/>
              <w:rPr>
                <w:rFonts w:ascii="Times New Roman" w:hAnsi="Times New Roman" w:cs="Times New Roman"/>
                <w:sz w:val="24"/>
                <w:szCs w:val="24"/>
              </w:rPr>
            </w:pPr>
          </w:p>
        </w:tc>
      </w:tr>
    </w:tbl>
    <w:p w:rsidR="000C2780" w:rsidRDefault="000C2780" w:rsidP="0015500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3482">
        <w:rPr>
          <w:rFonts w:ascii="Times New Roman" w:hAnsi="Times New Roman" w:cs="Times New Roman"/>
          <w:sz w:val="24"/>
          <w:szCs w:val="24"/>
        </w:rPr>
        <w:t>Présentation des différents</w:t>
      </w:r>
      <w:r>
        <w:rPr>
          <w:rFonts w:ascii="Times New Roman" w:hAnsi="Times New Roman" w:cs="Times New Roman"/>
          <w:sz w:val="24"/>
          <w:szCs w:val="24"/>
        </w:rPr>
        <w:t xml:space="preserve"> BPs selon l’AAOMS 2006 </w:t>
      </w:r>
    </w:p>
    <w:p w:rsidR="003E2C31" w:rsidRDefault="000C2780"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Denosumab :</w:t>
      </w:r>
    </w:p>
    <w:p w:rsidR="000C2780" w:rsidRPr="00702D14" w:rsidRDefault="000C2780" w:rsidP="00155008">
      <w:pPr>
        <w:autoSpaceDE w:val="0"/>
        <w:autoSpaceDN w:val="0"/>
        <w:adjustRightInd w:val="0"/>
        <w:spacing w:after="0" w:line="276" w:lineRule="auto"/>
        <w:jc w:val="both"/>
        <w:rPr>
          <w:rFonts w:ascii="Times New Roman" w:hAnsi="Times New Roman" w:cs="Times New Roman"/>
          <w:bCs/>
          <w:sz w:val="24"/>
          <w:szCs w:val="24"/>
        </w:rPr>
      </w:pPr>
      <w:r w:rsidRPr="00702D14">
        <w:rPr>
          <w:rFonts w:ascii="Times New Roman" w:hAnsi="Times New Roman" w:cs="Times New Roman"/>
          <w:bCs/>
          <w:sz w:val="24"/>
          <w:szCs w:val="24"/>
        </w:rPr>
        <w:lastRenderedPageBreak/>
        <w:t>Cest un anticorps monoclonal</w:t>
      </w:r>
      <w:r w:rsidR="00702D14" w:rsidRPr="00702D14">
        <w:rPr>
          <w:rFonts w:ascii="Times New Roman" w:hAnsi="Times New Roman" w:cs="Times New Roman"/>
          <w:bCs/>
          <w:sz w:val="24"/>
          <w:szCs w:val="24"/>
        </w:rPr>
        <w:t xml:space="preserve"> </w:t>
      </w:r>
      <w:r w:rsidRPr="00702D14">
        <w:rPr>
          <w:rFonts w:ascii="Times New Roman" w:hAnsi="Times New Roman" w:cs="Times New Roman"/>
          <w:bCs/>
          <w:sz w:val="24"/>
          <w:szCs w:val="24"/>
        </w:rPr>
        <w:t>humain qui se</w:t>
      </w:r>
      <w:r w:rsidR="00702D14" w:rsidRPr="00702D14">
        <w:rPr>
          <w:rFonts w:ascii="Times New Roman" w:hAnsi="Times New Roman" w:cs="Times New Roman"/>
          <w:bCs/>
          <w:sz w:val="24"/>
          <w:szCs w:val="24"/>
        </w:rPr>
        <w:t xml:space="preserve"> </w:t>
      </w:r>
      <w:r w:rsidRPr="00702D14">
        <w:rPr>
          <w:rFonts w:ascii="Times New Roman" w:hAnsi="Times New Roman" w:cs="Times New Roman"/>
          <w:bCs/>
          <w:sz w:val="24"/>
          <w:szCs w:val="24"/>
        </w:rPr>
        <w:t xml:space="preserve">fixe sur le </w:t>
      </w:r>
      <w:r w:rsidR="00702D14" w:rsidRPr="00702D14">
        <w:rPr>
          <w:rFonts w:ascii="Times New Roman" w:hAnsi="Times New Roman" w:cs="Times New Roman"/>
          <w:bCs/>
          <w:sz w:val="24"/>
          <w:szCs w:val="24"/>
        </w:rPr>
        <w:t>système</w:t>
      </w:r>
      <w:r w:rsidRPr="00702D14">
        <w:rPr>
          <w:rFonts w:ascii="Times New Roman" w:hAnsi="Times New Roman" w:cs="Times New Roman"/>
          <w:bCs/>
          <w:sz w:val="24"/>
          <w:szCs w:val="24"/>
        </w:rPr>
        <w:t xml:space="preserve"> RANK/RANKL</w:t>
      </w:r>
    </w:p>
    <w:p w:rsidR="000C2780" w:rsidRPr="00702D14" w:rsidRDefault="000C2780" w:rsidP="00155008">
      <w:pPr>
        <w:autoSpaceDE w:val="0"/>
        <w:autoSpaceDN w:val="0"/>
        <w:adjustRightInd w:val="0"/>
        <w:spacing w:after="0" w:line="276" w:lineRule="auto"/>
        <w:jc w:val="both"/>
        <w:rPr>
          <w:rFonts w:ascii="Times New Roman" w:hAnsi="Times New Roman" w:cs="Times New Roman"/>
          <w:bCs/>
          <w:sz w:val="24"/>
          <w:szCs w:val="24"/>
        </w:rPr>
      </w:pPr>
      <w:r w:rsidRPr="00702D14">
        <w:rPr>
          <w:rFonts w:ascii="Times New Roman" w:hAnsi="Times New Roman" w:cs="Times New Roman"/>
          <w:bCs/>
          <w:sz w:val="24"/>
          <w:szCs w:val="24"/>
        </w:rPr>
        <w:t xml:space="preserve">Il inhibe la </w:t>
      </w:r>
      <w:r w:rsidR="00491053" w:rsidRPr="00702D14">
        <w:rPr>
          <w:rFonts w:ascii="Times New Roman" w:hAnsi="Times New Roman" w:cs="Times New Roman"/>
          <w:bCs/>
          <w:sz w:val="24"/>
          <w:szCs w:val="24"/>
        </w:rPr>
        <w:t>fonction, la</w:t>
      </w:r>
      <w:r w:rsidRPr="00702D14">
        <w:rPr>
          <w:rFonts w:ascii="Times New Roman" w:hAnsi="Times New Roman" w:cs="Times New Roman"/>
          <w:bCs/>
          <w:sz w:val="24"/>
          <w:szCs w:val="24"/>
        </w:rPr>
        <w:t xml:space="preserve"> formation </w:t>
      </w:r>
      <w:r w:rsidR="00702D14" w:rsidRPr="00702D14">
        <w:rPr>
          <w:rFonts w:ascii="Times New Roman" w:hAnsi="Times New Roman" w:cs="Times New Roman"/>
          <w:bCs/>
          <w:sz w:val="24"/>
          <w:szCs w:val="24"/>
        </w:rPr>
        <w:t xml:space="preserve">des ostéoclastes  et donc la résorption osseuse </w:t>
      </w:r>
    </w:p>
    <w:p w:rsidR="00702D14" w:rsidRPr="00382BFA" w:rsidRDefault="00702D14"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Indication :</w:t>
      </w:r>
    </w:p>
    <w:p w:rsidR="003E2C31" w:rsidRPr="00702D14" w:rsidRDefault="00702D14" w:rsidP="00155008">
      <w:pPr>
        <w:autoSpaceDE w:val="0"/>
        <w:autoSpaceDN w:val="0"/>
        <w:adjustRightInd w:val="0"/>
        <w:spacing w:after="0" w:line="276" w:lineRule="auto"/>
        <w:jc w:val="both"/>
        <w:rPr>
          <w:rFonts w:ascii="Times New Roman" w:hAnsi="Times New Roman" w:cs="Times New Roman"/>
          <w:bCs/>
          <w:sz w:val="24"/>
          <w:szCs w:val="24"/>
        </w:rPr>
      </w:pPr>
      <w:r w:rsidRPr="00702D14">
        <w:rPr>
          <w:rFonts w:ascii="Times New Roman" w:hAnsi="Times New Roman" w:cs="Times New Roman"/>
          <w:bCs/>
          <w:sz w:val="24"/>
          <w:szCs w:val="24"/>
        </w:rPr>
        <w:t>Ostéoporose, métastases osseuses……………</w:t>
      </w:r>
    </w:p>
    <w:tbl>
      <w:tblPr>
        <w:tblStyle w:val="Grilledutableau"/>
        <w:tblW w:w="0" w:type="auto"/>
        <w:tblLook w:val="04A0" w:firstRow="1" w:lastRow="0" w:firstColumn="1" w:lastColumn="0" w:noHBand="0" w:noVBand="1"/>
      </w:tblPr>
      <w:tblGrid>
        <w:gridCol w:w="4531"/>
        <w:gridCol w:w="4531"/>
      </w:tblGrid>
      <w:tr w:rsidR="00702D14" w:rsidTr="00497057">
        <w:trPr>
          <w:trHeight w:val="368"/>
        </w:trPr>
        <w:tc>
          <w:tcPr>
            <w:tcW w:w="453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p>
        </w:tc>
        <w:tc>
          <w:tcPr>
            <w:tcW w:w="453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p>
        </w:tc>
      </w:tr>
      <w:tr w:rsidR="00702D14" w:rsidTr="00702D14">
        <w:tc>
          <w:tcPr>
            <w:tcW w:w="453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Voie d’administration </w:t>
            </w:r>
          </w:p>
        </w:tc>
        <w:tc>
          <w:tcPr>
            <w:tcW w:w="4531" w:type="dxa"/>
          </w:tcPr>
          <w:p w:rsidR="00702D14" w:rsidRPr="00455E12" w:rsidRDefault="00702D14" w:rsidP="00155008">
            <w:pPr>
              <w:autoSpaceDE w:val="0"/>
              <w:autoSpaceDN w:val="0"/>
              <w:adjustRightInd w:val="0"/>
              <w:spacing w:line="276" w:lineRule="auto"/>
              <w:jc w:val="both"/>
              <w:rPr>
                <w:rFonts w:ascii="Times New Roman" w:hAnsi="Times New Roman" w:cs="Times New Roman"/>
                <w:bCs/>
                <w:sz w:val="24"/>
                <w:szCs w:val="24"/>
              </w:rPr>
            </w:pPr>
            <w:r w:rsidRPr="00455E12">
              <w:rPr>
                <w:rFonts w:ascii="Times New Roman" w:hAnsi="Times New Roman" w:cs="Times New Roman"/>
                <w:bCs/>
                <w:sz w:val="24"/>
                <w:szCs w:val="24"/>
              </w:rPr>
              <w:t xml:space="preserve">Sous cutanée </w:t>
            </w:r>
          </w:p>
        </w:tc>
      </w:tr>
      <w:tr w:rsidR="00702D14" w:rsidTr="00702D14">
        <w:tc>
          <w:tcPr>
            <w:tcW w:w="453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Posologie </w:t>
            </w:r>
          </w:p>
        </w:tc>
        <w:tc>
          <w:tcPr>
            <w:tcW w:w="4531" w:type="dxa"/>
          </w:tcPr>
          <w:p w:rsidR="00702D14" w:rsidRPr="00455E12" w:rsidRDefault="00455E12" w:rsidP="00155008">
            <w:pPr>
              <w:autoSpaceDE w:val="0"/>
              <w:autoSpaceDN w:val="0"/>
              <w:adjustRightInd w:val="0"/>
              <w:spacing w:line="276" w:lineRule="auto"/>
              <w:jc w:val="both"/>
              <w:rPr>
                <w:rFonts w:ascii="Times New Roman" w:hAnsi="Times New Roman" w:cs="Times New Roman"/>
                <w:bCs/>
                <w:sz w:val="24"/>
                <w:szCs w:val="24"/>
              </w:rPr>
            </w:pPr>
            <w:r w:rsidRPr="00455E12">
              <w:rPr>
                <w:rFonts w:ascii="Times New Roman" w:hAnsi="Times New Roman" w:cs="Times New Roman"/>
                <w:bCs/>
                <w:sz w:val="24"/>
                <w:szCs w:val="24"/>
              </w:rPr>
              <w:t>Ostéoporose</w:t>
            </w:r>
            <w:r w:rsidR="00702D14" w:rsidRPr="00455E12">
              <w:rPr>
                <w:rFonts w:ascii="Times New Roman" w:hAnsi="Times New Roman" w:cs="Times New Roman"/>
                <w:bCs/>
                <w:sz w:val="24"/>
                <w:szCs w:val="24"/>
              </w:rPr>
              <w:t> :60mg/mois</w:t>
            </w:r>
          </w:p>
          <w:p w:rsidR="00702D14" w:rsidRPr="00455E12" w:rsidRDefault="00455E12" w:rsidP="00155008">
            <w:pPr>
              <w:autoSpaceDE w:val="0"/>
              <w:autoSpaceDN w:val="0"/>
              <w:adjustRightInd w:val="0"/>
              <w:spacing w:line="276" w:lineRule="auto"/>
              <w:jc w:val="both"/>
              <w:rPr>
                <w:rFonts w:ascii="Times New Roman" w:hAnsi="Times New Roman" w:cs="Times New Roman"/>
                <w:bCs/>
                <w:sz w:val="24"/>
                <w:szCs w:val="24"/>
              </w:rPr>
            </w:pPr>
            <w:r w:rsidRPr="00455E12">
              <w:rPr>
                <w:rFonts w:ascii="Times New Roman" w:hAnsi="Times New Roman" w:cs="Times New Roman"/>
                <w:bCs/>
                <w:sz w:val="24"/>
                <w:szCs w:val="24"/>
              </w:rPr>
              <w:t xml:space="preserve">Métastases </w:t>
            </w:r>
            <w:r w:rsidR="00702D14" w:rsidRPr="00455E12">
              <w:rPr>
                <w:rFonts w:ascii="Times New Roman" w:hAnsi="Times New Roman" w:cs="Times New Roman"/>
                <w:bCs/>
                <w:sz w:val="24"/>
                <w:szCs w:val="24"/>
              </w:rPr>
              <w:t>osseuse :120mg/6mois</w:t>
            </w:r>
          </w:p>
        </w:tc>
      </w:tr>
      <w:tr w:rsidR="00702D14" w:rsidTr="00702D14">
        <w:tc>
          <w:tcPr>
            <w:tcW w:w="453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Durée de traitement </w:t>
            </w:r>
          </w:p>
        </w:tc>
        <w:tc>
          <w:tcPr>
            <w:tcW w:w="4531" w:type="dxa"/>
          </w:tcPr>
          <w:p w:rsidR="00702D14" w:rsidRPr="00455E12" w:rsidRDefault="00702D14" w:rsidP="00155008">
            <w:pPr>
              <w:autoSpaceDE w:val="0"/>
              <w:autoSpaceDN w:val="0"/>
              <w:adjustRightInd w:val="0"/>
              <w:spacing w:line="276" w:lineRule="auto"/>
              <w:jc w:val="both"/>
              <w:rPr>
                <w:rFonts w:ascii="Times New Roman" w:hAnsi="Times New Roman" w:cs="Times New Roman"/>
                <w:bCs/>
                <w:sz w:val="24"/>
                <w:szCs w:val="24"/>
              </w:rPr>
            </w:pPr>
            <w:r w:rsidRPr="00455E12">
              <w:rPr>
                <w:rFonts w:ascii="Times New Roman" w:hAnsi="Times New Roman" w:cs="Times New Roman"/>
                <w:bCs/>
                <w:sz w:val="24"/>
                <w:szCs w:val="24"/>
              </w:rPr>
              <w:t xml:space="preserve">Plus de 2ans </w:t>
            </w:r>
          </w:p>
        </w:tc>
      </w:tr>
      <w:tr w:rsidR="00702D14" w:rsidTr="00702D14">
        <w:tc>
          <w:tcPr>
            <w:tcW w:w="453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Effet</w:t>
            </w:r>
            <w:r w:rsidR="00DA2AEB">
              <w:rPr>
                <w:rFonts w:ascii="Times New Roman" w:hAnsi="Times New Roman" w:cs="Times New Roman"/>
                <w:b/>
                <w:bCs/>
                <w:sz w:val="24"/>
                <w:szCs w:val="24"/>
              </w:rPr>
              <w:t>s</w:t>
            </w:r>
            <w:r>
              <w:rPr>
                <w:rFonts w:ascii="Times New Roman" w:hAnsi="Times New Roman" w:cs="Times New Roman"/>
                <w:b/>
                <w:bCs/>
                <w:sz w:val="24"/>
                <w:szCs w:val="24"/>
              </w:rPr>
              <w:t xml:space="preserve"> secondaire</w:t>
            </w:r>
            <w:r w:rsidR="00DA2AEB">
              <w:rPr>
                <w:rFonts w:ascii="Times New Roman" w:hAnsi="Times New Roman" w:cs="Times New Roman"/>
                <w:b/>
                <w:bCs/>
                <w:sz w:val="24"/>
                <w:szCs w:val="24"/>
              </w:rPr>
              <w:t>s</w:t>
            </w:r>
            <w:r>
              <w:rPr>
                <w:rFonts w:ascii="Times New Roman" w:hAnsi="Times New Roman" w:cs="Times New Roman"/>
                <w:b/>
                <w:bCs/>
                <w:sz w:val="24"/>
                <w:szCs w:val="24"/>
              </w:rPr>
              <w:t xml:space="preserve"> </w:t>
            </w:r>
          </w:p>
        </w:tc>
        <w:tc>
          <w:tcPr>
            <w:tcW w:w="4531" w:type="dxa"/>
          </w:tcPr>
          <w:p w:rsidR="00702D14" w:rsidRPr="00455E12" w:rsidRDefault="00455E12" w:rsidP="00155008">
            <w:pPr>
              <w:autoSpaceDE w:val="0"/>
              <w:autoSpaceDN w:val="0"/>
              <w:adjustRightInd w:val="0"/>
              <w:spacing w:line="276" w:lineRule="auto"/>
              <w:jc w:val="both"/>
              <w:rPr>
                <w:rFonts w:ascii="Times New Roman" w:hAnsi="Times New Roman" w:cs="Times New Roman"/>
                <w:bCs/>
                <w:sz w:val="24"/>
                <w:szCs w:val="24"/>
              </w:rPr>
            </w:pPr>
            <w:r w:rsidRPr="00455E12">
              <w:rPr>
                <w:rFonts w:ascii="Times New Roman" w:hAnsi="Times New Roman" w:cs="Times New Roman"/>
                <w:bCs/>
                <w:sz w:val="24"/>
                <w:szCs w:val="24"/>
              </w:rPr>
              <w:t>Hypocalcémie</w:t>
            </w:r>
            <w:r w:rsidR="00702D14" w:rsidRPr="00455E12">
              <w:rPr>
                <w:rFonts w:ascii="Times New Roman" w:hAnsi="Times New Roman" w:cs="Times New Roman"/>
                <w:bCs/>
                <w:sz w:val="24"/>
                <w:szCs w:val="24"/>
              </w:rPr>
              <w:t xml:space="preserve"> </w:t>
            </w:r>
          </w:p>
          <w:p w:rsidR="00702D14" w:rsidRPr="00455E12" w:rsidRDefault="00702D14" w:rsidP="00155008">
            <w:pPr>
              <w:autoSpaceDE w:val="0"/>
              <w:autoSpaceDN w:val="0"/>
              <w:adjustRightInd w:val="0"/>
              <w:spacing w:line="276" w:lineRule="auto"/>
              <w:jc w:val="both"/>
              <w:rPr>
                <w:rFonts w:ascii="Times New Roman" w:hAnsi="Times New Roman" w:cs="Times New Roman"/>
                <w:bCs/>
                <w:sz w:val="24"/>
                <w:szCs w:val="24"/>
              </w:rPr>
            </w:pPr>
            <w:r w:rsidRPr="00455E12">
              <w:rPr>
                <w:rFonts w:ascii="Times New Roman" w:hAnsi="Times New Roman" w:cs="Times New Roman"/>
                <w:bCs/>
                <w:sz w:val="24"/>
                <w:szCs w:val="24"/>
              </w:rPr>
              <w:t>ONM</w:t>
            </w:r>
          </w:p>
        </w:tc>
      </w:tr>
    </w:tbl>
    <w:p w:rsidR="003E2C31" w:rsidRPr="00382BFA" w:rsidRDefault="003E2C31" w:rsidP="00155008">
      <w:pPr>
        <w:autoSpaceDE w:val="0"/>
        <w:autoSpaceDN w:val="0"/>
        <w:adjustRightInd w:val="0"/>
        <w:spacing w:after="0" w:line="276" w:lineRule="auto"/>
        <w:jc w:val="both"/>
        <w:rPr>
          <w:rFonts w:ascii="Times New Roman" w:hAnsi="Times New Roman" w:cs="Times New Roman"/>
          <w:b/>
          <w:bCs/>
          <w:sz w:val="24"/>
          <w:szCs w:val="24"/>
        </w:rPr>
      </w:pPr>
    </w:p>
    <w:p w:rsidR="00702D14" w:rsidRDefault="00702D14"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*Précaution à prendre</w:t>
      </w:r>
      <w:r w:rsidR="00455E12">
        <w:rPr>
          <w:rFonts w:ascii="Times New Roman" w:hAnsi="Times New Roman" w:cs="Times New Roman"/>
          <w:b/>
          <w:bCs/>
          <w:sz w:val="24"/>
          <w:szCs w:val="24"/>
        </w:rPr>
        <w:t> :</w:t>
      </w:r>
      <w:r w:rsidR="00491053">
        <w:rPr>
          <w:rFonts w:ascii="Times New Roman" w:hAnsi="Times New Roman" w:cs="Times New Roman"/>
          <w:b/>
          <w:bCs/>
          <w:sz w:val="24"/>
          <w:szCs w:val="24"/>
        </w:rPr>
        <w:t>L’AAOMS en 2014  recommande :</w:t>
      </w:r>
    </w:p>
    <w:tbl>
      <w:tblPr>
        <w:tblStyle w:val="Grilledutableau"/>
        <w:tblW w:w="0" w:type="auto"/>
        <w:tblLook w:val="04A0" w:firstRow="1" w:lastRow="0" w:firstColumn="1" w:lastColumn="0" w:noHBand="0" w:noVBand="1"/>
      </w:tblPr>
      <w:tblGrid>
        <w:gridCol w:w="9062"/>
      </w:tblGrid>
      <w:tr w:rsidR="00455E12" w:rsidRPr="00E62EB9" w:rsidTr="00817EA1">
        <w:tc>
          <w:tcPr>
            <w:tcW w:w="9062" w:type="dxa"/>
          </w:tcPr>
          <w:p w:rsidR="00455E12" w:rsidRPr="00E62EB9" w:rsidRDefault="00455E12" w:rsidP="00155008">
            <w:pPr>
              <w:spacing w:line="276"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E62EB9">
              <w:rPr>
                <w:rFonts w:ascii="Times New Roman" w:hAnsi="Times New Roman" w:cs="Times New Roman"/>
                <w:b/>
                <w:bCs/>
                <w:sz w:val="24"/>
                <w:szCs w:val="24"/>
              </w:rPr>
              <w:t xml:space="preserve">Les patients candidats aux traitements par BPs </w:t>
            </w:r>
          </w:p>
        </w:tc>
      </w:tr>
      <w:tr w:rsidR="00455E12" w:rsidTr="00817EA1">
        <w:tc>
          <w:tcPr>
            <w:tcW w:w="9062" w:type="dxa"/>
          </w:tcPr>
          <w:p w:rsidR="00455E12" w:rsidRDefault="00455E12" w:rsidP="00155008">
            <w:pPr>
              <w:tabs>
                <w:tab w:val="left" w:pos="1427"/>
              </w:tabs>
              <w:spacing w:line="276" w:lineRule="auto"/>
              <w:contextualSpacing/>
              <w:rPr>
                <w:rFonts w:ascii="Times New Roman" w:hAnsi="Times New Roman" w:cs="Times New Roman"/>
                <w:sz w:val="24"/>
                <w:szCs w:val="24"/>
              </w:rPr>
            </w:pPr>
            <w:r>
              <w:rPr>
                <w:rFonts w:ascii="Times New Roman" w:hAnsi="Times New Roman" w:cs="Times New Roman"/>
                <w:sz w:val="24"/>
                <w:szCs w:val="24"/>
              </w:rPr>
              <w:t>-</w:t>
            </w:r>
            <w:r w:rsidRPr="00DA2AEB">
              <w:rPr>
                <w:rFonts w:ascii="Times New Roman" w:hAnsi="Times New Roman" w:cs="Times New Roman"/>
                <w:b/>
                <w:sz w:val="24"/>
                <w:szCs w:val="24"/>
              </w:rPr>
              <w:t>Les dents  irrécupérables</w:t>
            </w:r>
            <w:r>
              <w:rPr>
                <w:rFonts w:ascii="Times New Roman" w:hAnsi="Times New Roman" w:cs="Times New Roman"/>
                <w:sz w:val="24"/>
                <w:szCs w:val="24"/>
              </w:rPr>
              <w:t xml:space="preserve"> </w:t>
            </w:r>
            <w:r w:rsidRPr="00E62EB9">
              <w:rPr>
                <w:rFonts w:ascii="Times New Roman" w:hAnsi="Times New Roman" w:cs="Times New Roman"/>
                <w:sz w:val="24"/>
                <w:szCs w:val="24"/>
              </w:rPr>
              <w:t xml:space="preserve">et celles avec un mauvais pronostic doivent être extraites. </w:t>
            </w:r>
          </w:p>
          <w:p w:rsidR="00455E12" w:rsidRDefault="00455E12" w:rsidP="00155008">
            <w:pPr>
              <w:tabs>
                <w:tab w:val="left" w:pos="1427"/>
              </w:tabs>
              <w:spacing w:line="276" w:lineRule="auto"/>
              <w:contextualSpacing/>
              <w:rPr>
                <w:rFonts w:ascii="Times New Roman" w:hAnsi="Times New Roman" w:cs="Times New Roman"/>
                <w:sz w:val="24"/>
                <w:szCs w:val="24"/>
              </w:rPr>
            </w:pPr>
            <w:r>
              <w:rPr>
                <w:rFonts w:ascii="Times New Roman" w:hAnsi="Times New Roman" w:cs="Times New Roman"/>
                <w:sz w:val="24"/>
                <w:szCs w:val="24"/>
              </w:rPr>
              <w:t>-</w:t>
            </w:r>
            <w:r w:rsidRPr="00DA2AEB">
              <w:rPr>
                <w:rFonts w:ascii="Times New Roman" w:hAnsi="Times New Roman" w:cs="Times New Roman"/>
                <w:b/>
                <w:sz w:val="24"/>
                <w:szCs w:val="24"/>
              </w:rPr>
              <w:t>la  chirurgie dentoalvéolaire</w:t>
            </w:r>
            <w:r>
              <w:rPr>
                <w:rFonts w:ascii="Times New Roman" w:hAnsi="Times New Roman" w:cs="Times New Roman"/>
                <w:sz w:val="24"/>
                <w:szCs w:val="24"/>
              </w:rPr>
              <w:t xml:space="preserve">  </w:t>
            </w:r>
            <w:r w:rsidRPr="00E62EB9">
              <w:rPr>
                <w:rFonts w:ascii="Times New Roman" w:hAnsi="Times New Roman" w:cs="Times New Roman"/>
                <w:sz w:val="24"/>
                <w:szCs w:val="24"/>
              </w:rPr>
              <w:t xml:space="preserve"> doit égale</w:t>
            </w:r>
            <w:r>
              <w:rPr>
                <w:rFonts w:ascii="Times New Roman" w:hAnsi="Times New Roman" w:cs="Times New Roman"/>
                <w:sz w:val="24"/>
                <w:szCs w:val="24"/>
              </w:rPr>
              <w:t>ment être effectuée à ce moment</w:t>
            </w:r>
            <w:r w:rsidRPr="00E62EB9">
              <w:rPr>
                <w:rFonts w:ascii="Times New Roman" w:hAnsi="Times New Roman" w:cs="Times New Roman"/>
                <w:sz w:val="24"/>
                <w:szCs w:val="24"/>
              </w:rPr>
              <w:t>, il semble souhaitable de retarder le traitement antirésorptif ou anti-angiogénique, si les conditions systémiques le permettent, jusqu'à ce que le s</w:t>
            </w:r>
            <w:r>
              <w:rPr>
                <w:rFonts w:ascii="Times New Roman" w:hAnsi="Times New Roman" w:cs="Times New Roman"/>
                <w:sz w:val="24"/>
                <w:szCs w:val="24"/>
              </w:rPr>
              <w:t xml:space="preserve">ite d'extraction soit cicatrisée </w:t>
            </w:r>
            <w:r w:rsidRPr="00E62EB9">
              <w:rPr>
                <w:rFonts w:ascii="Times New Roman" w:hAnsi="Times New Roman" w:cs="Times New Roman"/>
                <w:sz w:val="24"/>
                <w:szCs w:val="24"/>
              </w:rPr>
              <w:t xml:space="preserve"> (14 à 21 jours) ou jusqu'à ce que la cicatrisation osseuse soit adéquate. </w:t>
            </w:r>
          </w:p>
          <w:p w:rsidR="00455E12" w:rsidRPr="00E62EB9" w:rsidRDefault="00455E12" w:rsidP="00155008">
            <w:pPr>
              <w:tabs>
                <w:tab w:val="left" w:pos="1427"/>
              </w:tabs>
              <w:spacing w:line="276" w:lineRule="auto"/>
              <w:contextualSpacing/>
              <w:rPr>
                <w:rFonts w:ascii="Times New Roman" w:hAnsi="Times New Roman" w:cs="Times New Roman"/>
                <w:sz w:val="24"/>
                <w:szCs w:val="24"/>
              </w:rPr>
            </w:pPr>
            <w:r>
              <w:rPr>
                <w:rFonts w:ascii="Times New Roman" w:hAnsi="Times New Roman" w:cs="Times New Roman"/>
                <w:sz w:val="24"/>
                <w:szCs w:val="24"/>
              </w:rPr>
              <w:t>-</w:t>
            </w:r>
            <w:r w:rsidRPr="00DA2AEB">
              <w:rPr>
                <w:rFonts w:ascii="Times New Roman" w:hAnsi="Times New Roman" w:cs="Times New Roman"/>
                <w:b/>
                <w:sz w:val="24"/>
                <w:szCs w:val="24"/>
              </w:rPr>
              <w:t>La prophylaxie dentaire</w:t>
            </w:r>
            <w:r w:rsidRPr="00E62EB9">
              <w:rPr>
                <w:rFonts w:ascii="Times New Roman" w:hAnsi="Times New Roman" w:cs="Times New Roman"/>
                <w:sz w:val="24"/>
                <w:szCs w:val="24"/>
              </w:rPr>
              <w:t xml:space="preserve">, le contrôle des caries et la dentisterie restauratrice conservatrice sont essentielles pour maintenir des dents fonctionnellement saines. Ce niveau de soins </w:t>
            </w:r>
            <w:r>
              <w:rPr>
                <w:rFonts w:ascii="Times New Roman" w:hAnsi="Times New Roman" w:cs="Times New Roman"/>
                <w:sz w:val="24"/>
                <w:szCs w:val="24"/>
              </w:rPr>
              <w:t>doit être poursuivi même après le traitement.</w:t>
            </w:r>
          </w:p>
          <w:p w:rsidR="00455E12" w:rsidRDefault="00455E12" w:rsidP="00155008">
            <w:pPr>
              <w:tabs>
                <w:tab w:val="left" w:pos="1427"/>
              </w:tabs>
              <w:spacing w:line="276" w:lineRule="auto"/>
              <w:contextualSpacing/>
              <w:rPr>
                <w:rFonts w:ascii="Times New Roman" w:hAnsi="Times New Roman" w:cs="Times New Roman"/>
                <w:sz w:val="24"/>
                <w:szCs w:val="24"/>
              </w:rPr>
            </w:pPr>
            <w:r>
              <w:rPr>
                <w:rFonts w:ascii="Times New Roman" w:hAnsi="Times New Roman" w:cs="Times New Roman"/>
                <w:sz w:val="24"/>
                <w:szCs w:val="24"/>
              </w:rPr>
              <w:t>-</w:t>
            </w:r>
            <w:r w:rsidRPr="00DA2AEB">
              <w:rPr>
                <w:rFonts w:ascii="Times New Roman" w:hAnsi="Times New Roman" w:cs="Times New Roman"/>
                <w:b/>
                <w:sz w:val="24"/>
                <w:szCs w:val="24"/>
              </w:rPr>
              <w:t>Les patients porteurs de prothèses complètes ou partielles</w:t>
            </w:r>
            <w:r w:rsidRPr="00E62EB9">
              <w:rPr>
                <w:rFonts w:ascii="Times New Roman" w:hAnsi="Times New Roman" w:cs="Times New Roman"/>
                <w:sz w:val="24"/>
                <w:szCs w:val="24"/>
              </w:rPr>
              <w:t xml:space="preserve"> doivent être examinés pour détecter les zones de traumatisme muqueux, en particulier le long de la région de la bride linguale</w:t>
            </w:r>
          </w:p>
          <w:p w:rsidR="00455E12" w:rsidRPr="00E62EB9" w:rsidRDefault="00455E12" w:rsidP="00155008">
            <w:pPr>
              <w:tabs>
                <w:tab w:val="left" w:pos="1427"/>
              </w:tabs>
              <w:spacing w:line="276" w:lineRule="auto"/>
              <w:contextualSpacing/>
              <w:rPr>
                <w:rFonts w:ascii="Times New Roman" w:hAnsi="Times New Roman" w:cs="Times New Roman"/>
                <w:sz w:val="24"/>
                <w:szCs w:val="24"/>
              </w:rPr>
            </w:pPr>
            <w:r>
              <w:rPr>
                <w:rFonts w:ascii="Times New Roman" w:hAnsi="Times New Roman" w:cs="Times New Roman"/>
                <w:sz w:val="24"/>
                <w:szCs w:val="24"/>
              </w:rPr>
              <w:t>-</w:t>
            </w:r>
            <w:r w:rsidRPr="00DA2AEB">
              <w:rPr>
                <w:rFonts w:ascii="Times New Roman" w:hAnsi="Times New Roman" w:cs="Times New Roman"/>
                <w:b/>
                <w:sz w:val="24"/>
                <w:szCs w:val="24"/>
              </w:rPr>
              <w:t>Il est essentiel que</w:t>
            </w:r>
            <w:r w:rsidRPr="00E62EB9">
              <w:rPr>
                <w:rFonts w:ascii="Times New Roman" w:hAnsi="Times New Roman" w:cs="Times New Roman"/>
                <w:sz w:val="24"/>
                <w:szCs w:val="24"/>
              </w:rPr>
              <w:t xml:space="preserve"> les patients soient informés de l'importance de l'hygiène dentaire et des évaluations dentaires régulières, et qu'ils soient spécifiquement informés de si</w:t>
            </w:r>
            <w:r>
              <w:rPr>
                <w:rFonts w:ascii="Times New Roman" w:hAnsi="Times New Roman" w:cs="Times New Roman"/>
                <w:sz w:val="24"/>
                <w:szCs w:val="24"/>
              </w:rPr>
              <w:t xml:space="preserve">gnaler toute douleur, tuméfaction </w:t>
            </w:r>
            <w:r w:rsidRPr="00E62EB9">
              <w:rPr>
                <w:rFonts w:ascii="Times New Roman" w:hAnsi="Times New Roman" w:cs="Times New Roman"/>
                <w:sz w:val="24"/>
                <w:szCs w:val="24"/>
              </w:rPr>
              <w:t xml:space="preserve"> ou os exposé.</w:t>
            </w:r>
          </w:p>
          <w:p w:rsidR="00455E12" w:rsidRDefault="00455E12" w:rsidP="00155008">
            <w:pPr>
              <w:tabs>
                <w:tab w:val="left" w:pos="1427"/>
              </w:tabs>
              <w:spacing w:line="276" w:lineRule="auto"/>
              <w:contextualSpacing/>
              <w:rPr>
                <w:rFonts w:ascii="Times New Roman" w:hAnsi="Times New Roman" w:cs="Times New Roman"/>
                <w:sz w:val="24"/>
                <w:szCs w:val="24"/>
              </w:rPr>
            </w:pPr>
            <w:r>
              <w:rPr>
                <w:rFonts w:ascii="Times New Roman" w:hAnsi="Times New Roman" w:cs="Times New Roman"/>
                <w:sz w:val="24"/>
                <w:szCs w:val="24"/>
              </w:rPr>
              <w:t>-</w:t>
            </w:r>
            <w:r w:rsidRPr="00DA2AEB">
              <w:rPr>
                <w:rFonts w:ascii="Times New Roman" w:hAnsi="Times New Roman" w:cs="Times New Roman"/>
                <w:b/>
                <w:sz w:val="24"/>
                <w:szCs w:val="24"/>
              </w:rPr>
              <w:t>Les oncologues médicaux</w:t>
            </w:r>
            <w:r w:rsidRPr="00E62EB9">
              <w:rPr>
                <w:rFonts w:ascii="Times New Roman" w:hAnsi="Times New Roman" w:cs="Times New Roman"/>
                <w:sz w:val="24"/>
                <w:szCs w:val="24"/>
              </w:rPr>
              <w:t xml:space="preserve"> doivent évaluer et prendre en charge les patients devant recevoir un traitement antirésorptif ou antiang</w:t>
            </w:r>
            <w:r>
              <w:rPr>
                <w:rFonts w:ascii="Times New Roman" w:hAnsi="Times New Roman" w:cs="Times New Roman"/>
                <w:sz w:val="24"/>
                <w:szCs w:val="24"/>
              </w:rPr>
              <w:t>iogénique par voie IV</w:t>
            </w:r>
            <w:r w:rsidRPr="00E62EB9">
              <w:rPr>
                <w:rFonts w:ascii="Times New Roman" w:hAnsi="Times New Roman" w:cs="Times New Roman"/>
                <w:sz w:val="24"/>
                <w:szCs w:val="24"/>
              </w:rPr>
              <w:t xml:space="preserve"> similaire à ceux dont le traitement par radiothérapie est prévu pour la tête et le cou. </w:t>
            </w:r>
          </w:p>
        </w:tc>
      </w:tr>
      <w:tr w:rsidR="00455E12" w:rsidRPr="00163180" w:rsidTr="00817EA1">
        <w:tc>
          <w:tcPr>
            <w:tcW w:w="9062" w:type="dxa"/>
          </w:tcPr>
          <w:p w:rsidR="00455E12" w:rsidRDefault="00455E12" w:rsidP="00155008">
            <w:pPr>
              <w:spacing w:line="276"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Pendant le</w:t>
            </w:r>
            <w:r w:rsidRPr="00163180">
              <w:rPr>
                <w:rFonts w:ascii="Times New Roman" w:hAnsi="Times New Roman" w:cs="Times New Roman"/>
                <w:b/>
                <w:bCs/>
                <w:sz w:val="24"/>
                <w:szCs w:val="24"/>
              </w:rPr>
              <w:t xml:space="preserve"> traitement par BPs </w:t>
            </w:r>
            <w:r>
              <w:rPr>
                <w:rFonts w:ascii="Times New Roman" w:hAnsi="Times New Roman" w:cs="Times New Roman"/>
                <w:b/>
                <w:bCs/>
                <w:sz w:val="24"/>
                <w:szCs w:val="24"/>
              </w:rPr>
              <w:t>sans ONM avérée</w:t>
            </w:r>
          </w:p>
          <w:p w:rsidR="00491053" w:rsidRPr="00163180" w:rsidRDefault="00491053" w:rsidP="00155008">
            <w:pPr>
              <w:spacing w:line="276" w:lineRule="auto"/>
              <w:contextualSpacing/>
              <w:rPr>
                <w:rFonts w:ascii="Times New Roman" w:hAnsi="Times New Roman" w:cs="Times New Roman"/>
                <w:b/>
                <w:bCs/>
                <w:sz w:val="24"/>
                <w:szCs w:val="24"/>
              </w:rPr>
            </w:pPr>
          </w:p>
        </w:tc>
      </w:tr>
      <w:tr w:rsidR="00455E12" w:rsidTr="00817EA1">
        <w:tc>
          <w:tcPr>
            <w:tcW w:w="9062" w:type="dxa"/>
          </w:tcPr>
          <w:p w:rsidR="00804019" w:rsidRDefault="00804019" w:rsidP="00155008">
            <w:pPr>
              <w:spacing w:line="276" w:lineRule="auto"/>
              <w:contextualSpacing/>
              <w:rPr>
                <w:rFonts w:ascii="Times New Roman" w:hAnsi="Times New Roman" w:cs="Times New Roman"/>
                <w:sz w:val="24"/>
                <w:szCs w:val="24"/>
              </w:rPr>
            </w:pPr>
          </w:p>
          <w:p w:rsidR="00455E12" w:rsidRDefault="00455E12" w:rsidP="00155008">
            <w:pPr>
              <w:spacing w:line="276" w:lineRule="auto"/>
              <w:contextualSpacing/>
              <w:rPr>
                <w:rFonts w:ascii="Times New Roman" w:hAnsi="Times New Roman" w:cs="Times New Roman"/>
                <w:sz w:val="24"/>
                <w:szCs w:val="24"/>
              </w:rPr>
            </w:pPr>
            <w:r w:rsidRPr="00163180">
              <w:rPr>
                <w:rFonts w:ascii="Times New Roman" w:hAnsi="Times New Roman" w:cs="Times New Roman"/>
                <w:sz w:val="24"/>
                <w:szCs w:val="24"/>
              </w:rPr>
              <w:t>Le maintien d'une bonne hygiène bucco-dentaire et de soins dentaires est d'une importance primordiale pour prévenir les maladies dentaires qui peuvent nécessiter une chirurgie dentoalvéolaire.</w:t>
            </w:r>
          </w:p>
          <w:p w:rsidR="00455E12" w:rsidRDefault="00455E12" w:rsidP="00155008">
            <w:pPr>
              <w:spacing w:line="276" w:lineRule="auto"/>
              <w:contextualSpacing/>
              <w:rPr>
                <w:rFonts w:ascii="Times New Roman" w:hAnsi="Times New Roman" w:cs="Times New Roman"/>
                <w:sz w:val="24"/>
                <w:szCs w:val="24"/>
              </w:rPr>
            </w:pPr>
            <w:r>
              <w:rPr>
                <w:rFonts w:ascii="Times New Roman" w:hAnsi="Times New Roman" w:cs="Times New Roman"/>
                <w:sz w:val="24"/>
                <w:szCs w:val="24"/>
              </w:rPr>
              <w:t>-</w:t>
            </w:r>
            <w:r w:rsidR="004B42B1">
              <w:rPr>
                <w:rFonts w:ascii="Times New Roman" w:hAnsi="Times New Roman" w:cs="Times New Roman"/>
                <w:sz w:val="24"/>
                <w:szCs w:val="24"/>
              </w:rPr>
              <w:t xml:space="preserve"> Les interventions dentaires invasives </w:t>
            </w:r>
            <w:r w:rsidRPr="00163180">
              <w:rPr>
                <w:rFonts w:ascii="Times New Roman" w:hAnsi="Times New Roman" w:cs="Times New Roman"/>
                <w:sz w:val="24"/>
                <w:szCs w:val="24"/>
              </w:rPr>
              <w:t xml:space="preserve"> doivent être évitées. </w:t>
            </w:r>
          </w:p>
          <w:p w:rsidR="00455E12" w:rsidRDefault="00455E12" w:rsidP="00155008">
            <w:pPr>
              <w:spacing w:line="276" w:lineRule="auto"/>
              <w:contextualSpacing/>
              <w:rPr>
                <w:rFonts w:ascii="Times New Roman" w:hAnsi="Times New Roman" w:cs="Times New Roman"/>
                <w:sz w:val="24"/>
                <w:szCs w:val="24"/>
              </w:rPr>
            </w:pPr>
            <w:r>
              <w:rPr>
                <w:rFonts w:ascii="Times New Roman" w:hAnsi="Times New Roman" w:cs="Times New Roman"/>
                <w:sz w:val="24"/>
                <w:szCs w:val="24"/>
              </w:rPr>
              <w:t>-</w:t>
            </w:r>
            <w:r w:rsidRPr="00163180">
              <w:rPr>
                <w:rFonts w:ascii="Times New Roman" w:hAnsi="Times New Roman" w:cs="Times New Roman"/>
                <w:sz w:val="24"/>
                <w:szCs w:val="24"/>
              </w:rPr>
              <w:t xml:space="preserve">Les dents non restaurables peuvent être traitées par ablation de la couronne et traitement endodontique des racines </w:t>
            </w:r>
            <w:r>
              <w:rPr>
                <w:rFonts w:ascii="Times New Roman" w:hAnsi="Times New Roman" w:cs="Times New Roman"/>
                <w:sz w:val="24"/>
                <w:szCs w:val="24"/>
              </w:rPr>
              <w:t>restantes.</w:t>
            </w:r>
          </w:p>
          <w:p w:rsidR="004B42B1" w:rsidRDefault="004B42B1" w:rsidP="00155008">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-en cas d’extraction dentaire :antibioprophylaxie ,anesthésie sans vasoconstricteur ,régularisation des septas interdentaires,sutures hermétiques </w:t>
            </w:r>
          </w:p>
        </w:tc>
      </w:tr>
    </w:tbl>
    <w:p w:rsidR="00702D14" w:rsidRDefault="00702D14" w:rsidP="00155008">
      <w:pPr>
        <w:autoSpaceDE w:val="0"/>
        <w:autoSpaceDN w:val="0"/>
        <w:adjustRightInd w:val="0"/>
        <w:spacing w:after="0" w:line="276" w:lineRule="auto"/>
        <w:jc w:val="both"/>
        <w:rPr>
          <w:rFonts w:ascii="Times New Roman" w:hAnsi="Times New Roman" w:cs="Times New Roman"/>
          <w:b/>
          <w:bCs/>
          <w:sz w:val="24"/>
          <w:szCs w:val="24"/>
        </w:rPr>
      </w:pPr>
    </w:p>
    <w:p w:rsidR="00491053" w:rsidRDefault="00491053" w:rsidP="00155008">
      <w:pPr>
        <w:tabs>
          <w:tab w:val="center" w:pos="4536"/>
        </w:tabs>
        <w:autoSpaceDE w:val="0"/>
        <w:autoSpaceDN w:val="0"/>
        <w:adjustRightInd w:val="0"/>
        <w:spacing w:after="0" w:line="276" w:lineRule="auto"/>
        <w:jc w:val="both"/>
        <w:rPr>
          <w:rFonts w:ascii="Times New Roman" w:hAnsi="Times New Roman" w:cs="Times New Roman"/>
          <w:b/>
          <w:bCs/>
          <w:sz w:val="24"/>
          <w:szCs w:val="24"/>
        </w:rPr>
      </w:pPr>
    </w:p>
    <w:p w:rsidR="00804019" w:rsidRDefault="00804019" w:rsidP="00155008">
      <w:pPr>
        <w:tabs>
          <w:tab w:val="center" w:pos="4536"/>
        </w:tabs>
        <w:autoSpaceDE w:val="0"/>
        <w:autoSpaceDN w:val="0"/>
        <w:adjustRightInd w:val="0"/>
        <w:spacing w:after="0" w:line="276" w:lineRule="auto"/>
        <w:jc w:val="both"/>
        <w:rPr>
          <w:rFonts w:ascii="Times New Roman" w:hAnsi="Times New Roman" w:cs="Times New Roman"/>
          <w:b/>
          <w:bCs/>
          <w:sz w:val="24"/>
          <w:szCs w:val="24"/>
        </w:rPr>
      </w:pPr>
    </w:p>
    <w:p w:rsidR="00DA2AEB" w:rsidRDefault="00DA2AEB" w:rsidP="00155008">
      <w:pPr>
        <w:tabs>
          <w:tab w:val="center" w:pos="4536"/>
        </w:tabs>
        <w:autoSpaceDE w:val="0"/>
        <w:autoSpaceDN w:val="0"/>
        <w:adjustRightInd w:val="0"/>
        <w:spacing w:after="0" w:line="276" w:lineRule="auto"/>
        <w:jc w:val="both"/>
        <w:rPr>
          <w:rFonts w:ascii="Times New Roman" w:hAnsi="Times New Roman" w:cs="Times New Roman"/>
          <w:b/>
          <w:bCs/>
          <w:sz w:val="24"/>
          <w:szCs w:val="24"/>
        </w:rPr>
      </w:pPr>
    </w:p>
    <w:p w:rsidR="00DA2AEB" w:rsidRDefault="00DA2AEB" w:rsidP="00155008">
      <w:pPr>
        <w:tabs>
          <w:tab w:val="center" w:pos="4536"/>
        </w:tabs>
        <w:autoSpaceDE w:val="0"/>
        <w:autoSpaceDN w:val="0"/>
        <w:adjustRightInd w:val="0"/>
        <w:spacing w:after="0" w:line="276" w:lineRule="auto"/>
        <w:jc w:val="both"/>
        <w:rPr>
          <w:rFonts w:ascii="Times New Roman" w:hAnsi="Times New Roman" w:cs="Times New Roman"/>
          <w:b/>
          <w:bCs/>
          <w:sz w:val="24"/>
          <w:szCs w:val="24"/>
        </w:rPr>
      </w:pPr>
    </w:p>
    <w:p w:rsidR="00DA2AEB" w:rsidRDefault="00DA2AEB" w:rsidP="00155008">
      <w:pPr>
        <w:tabs>
          <w:tab w:val="center" w:pos="4536"/>
        </w:tabs>
        <w:autoSpaceDE w:val="0"/>
        <w:autoSpaceDN w:val="0"/>
        <w:adjustRightInd w:val="0"/>
        <w:spacing w:after="0" w:line="276" w:lineRule="auto"/>
        <w:jc w:val="both"/>
        <w:rPr>
          <w:rFonts w:ascii="Times New Roman" w:hAnsi="Times New Roman" w:cs="Times New Roman"/>
          <w:b/>
          <w:bCs/>
          <w:sz w:val="24"/>
          <w:szCs w:val="24"/>
        </w:rPr>
      </w:pPr>
    </w:p>
    <w:p w:rsidR="00702D14" w:rsidRDefault="00455E12" w:rsidP="00155008">
      <w:pPr>
        <w:tabs>
          <w:tab w:val="center" w:pos="4536"/>
        </w:tabs>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Pr="00455E12">
        <w:rPr>
          <w:rFonts w:ascii="Times New Roman" w:hAnsi="Times New Roman" w:cs="Times New Roman"/>
          <w:b/>
          <w:bCs/>
          <w:sz w:val="24"/>
          <w:szCs w:val="24"/>
        </w:rPr>
        <w:t xml:space="preserve">ous traitement BP avec ONM avérée </w:t>
      </w:r>
      <w:r>
        <w:rPr>
          <w:rFonts w:ascii="Times New Roman" w:hAnsi="Times New Roman" w:cs="Times New Roman"/>
          <w:b/>
          <w:bCs/>
          <w:sz w:val="24"/>
          <w:szCs w:val="24"/>
        </w:rPr>
        <w:tab/>
      </w:r>
    </w:p>
    <w:tbl>
      <w:tblPr>
        <w:tblStyle w:val="Grilledutableau"/>
        <w:tblW w:w="9351" w:type="dxa"/>
        <w:tblLook w:val="04A0" w:firstRow="1" w:lastRow="0" w:firstColumn="1" w:lastColumn="0" w:noHBand="0" w:noVBand="1"/>
      </w:tblPr>
      <w:tblGrid>
        <w:gridCol w:w="1271"/>
        <w:gridCol w:w="8080"/>
      </w:tblGrid>
      <w:tr w:rsidR="00702D14" w:rsidTr="00817EA1">
        <w:tc>
          <w:tcPr>
            <w:tcW w:w="127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Stades d’ONM</w:t>
            </w:r>
          </w:p>
        </w:tc>
        <w:tc>
          <w:tcPr>
            <w:tcW w:w="8080"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Stratégies thérapeutiques </w:t>
            </w:r>
          </w:p>
        </w:tc>
      </w:tr>
      <w:tr w:rsidR="00702D14" w:rsidRPr="00B3368E" w:rsidTr="00817EA1">
        <w:tc>
          <w:tcPr>
            <w:tcW w:w="127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risque </w:t>
            </w:r>
          </w:p>
        </w:tc>
        <w:tc>
          <w:tcPr>
            <w:tcW w:w="8080" w:type="dxa"/>
          </w:tcPr>
          <w:p w:rsidR="00702D14" w:rsidRPr="00B3368E" w:rsidRDefault="00702D14" w:rsidP="00155008">
            <w:pPr>
              <w:autoSpaceDE w:val="0"/>
              <w:autoSpaceDN w:val="0"/>
              <w:adjustRightInd w:val="0"/>
              <w:spacing w:line="276" w:lineRule="auto"/>
              <w:jc w:val="both"/>
              <w:rPr>
                <w:rFonts w:ascii="Times New Roman" w:hAnsi="Times New Roman" w:cs="Times New Roman"/>
                <w:bCs/>
                <w:sz w:val="24"/>
                <w:szCs w:val="24"/>
              </w:rPr>
            </w:pPr>
            <w:r w:rsidRPr="00B3368E">
              <w:rPr>
                <w:rFonts w:ascii="Times New Roman" w:hAnsi="Times New Roman" w:cs="Times New Roman"/>
                <w:bCs/>
                <w:sz w:val="24"/>
                <w:szCs w:val="24"/>
              </w:rPr>
              <w:t>Pas de traitement, éducation du patient</w:t>
            </w:r>
          </w:p>
        </w:tc>
      </w:tr>
      <w:tr w:rsidR="00702D14" w:rsidRPr="00B3368E" w:rsidTr="00817EA1">
        <w:tc>
          <w:tcPr>
            <w:tcW w:w="127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Stade0</w:t>
            </w:r>
          </w:p>
        </w:tc>
        <w:tc>
          <w:tcPr>
            <w:tcW w:w="8080" w:type="dxa"/>
          </w:tcPr>
          <w:p w:rsidR="00702D14" w:rsidRPr="00B3368E" w:rsidRDefault="00702D14" w:rsidP="00155008">
            <w:pPr>
              <w:autoSpaceDE w:val="0"/>
              <w:autoSpaceDN w:val="0"/>
              <w:adjustRightInd w:val="0"/>
              <w:spacing w:line="276" w:lineRule="auto"/>
              <w:jc w:val="both"/>
              <w:rPr>
                <w:rFonts w:ascii="Times New Roman" w:hAnsi="Times New Roman" w:cs="Times New Roman"/>
                <w:bCs/>
                <w:sz w:val="24"/>
                <w:szCs w:val="24"/>
              </w:rPr>
            </w:pPr>
            <w:r w:rsidRPr="00B3368E">
              <w:rPr>
                <w:rFonts w:ascii="Times New Roman" w:hAnsi="Times New Roman" w:cs="Times New Roman"/>
                <w:bCs/>
                <w:sz w:val="24"/>
                <w:szCs w:val="24"/>
              </w:rPr>
              <w:t>Tr</w:t>
            </w:r>
            <w:r>
              <w:rPr>
                <w:rFonts w:ascii="Times New Roman" w:hAnsi="Times New Roman" w:cs="Times New Roman"/>
                <w:bCs/>
                <w:sz w:val="24"/>
                <w:szCs w:val="24"/>
              </w:rPr>
              <w:t>ai</w:t>
            </w:r>
            <w:r w:rsidRPr="00B3368E">
              <w:rPr>
                <w:rFonts w:ascii="Times New Roman" w:hAnsi="Times New Roman" w:cs="Times New Roman"/>
                <w:bCs/>
                <w:sz w:val="24"/>
                <w:szCs w:val="24"/>
              </w:rPr>
              <w:t>t</w:t>
            </w:r>
            <w:r>
              <w:rPr>
                <w:rFonts w:ascii="Times New Roman" w:hAnsi="Times New Roman" w:cs="Times New Roman"/>
                <w:bCs/>
                <w:sz w:val="24"/>
                <w:szCs w:val="24"/>
              </w:rPr>
              <w:t>ement</w:t>
            </w:r>
            <w:r w:rsidRPr="00B3368E">
              <w:rPr>
                <w:rFonts w:ascii="Times New Roman" w:hAnsi="Times New Roman" w:cs="Times New Roman"/>
                <w:bCs/>
                <w:sz w:val="24"/>
                <w:szCs w:val="24"/>
              </w:rPr>
              <w:t xml:space="preserve"> antalgiques et antibiotiques </w:t>
            </w:r>
          </w:p>
        </w:tc>
      </w:tr>
      <w:tr w:rsidR="00702D14" w:rsidRPr="00B3368E" w:rsidTr="00817EA1">
        <w:tc>
          <w:tcPr>
            <w:tcW w:w="127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Stade 1</w:t>
            </w:r>
          </w:p>
        </w:tc>
        <w:tc>
          <w:tcPr>
            <w:tcW w:w="8080" w:type="dxa"/>
          </w:tcPr>
          <w:p w:rsidR="00702D14" w:rsidRPr="00B3368E" w:rsidRDefault="00702D14" w:rsidP="00155008">
            <w:pPr>
              <w:autoSpaceDE w:val="0"/>
              <w:autoSpaceDN w:val="0"/>
              <w:adjustRightInd w:val="0"/>
              <w:spacing w:line="276" w:lineRule="auto"/>
              <w:jc w:val="both"/>
              <w:rPr>
                <w:rFonts w:ascii="Times New Roman" w:hAnsi="Times New Roman" w:cs="Times New Roman"/>
                <w:bCs/>
                <w:sz w:val="24"/>
                <w:szCs w:val="24"/>
              </w:rPr>
            </w:pPr>
            <w:r w:rsidRPr="00B3368E">
              <w:rPr>
                <w:rFonts w:ascii="Times New Roman" w:hAnsi="Times New Roman" w:cs="Times New Roman"/>
                <w:bCs/>
                <w:sz w:val="24"/>
                <w:szCs w:val="24"/>
              </w:rPr>
              <w:t xml:space="preserve">Education du patient et, suivi clinique, bain de bouche antiseptique </w:t>
            </w:r>
          </w:p>
        </w:tc>
      </w:tr>
      <w:tr w:rsidR="00702D14" w:rsidRPr="00B3368E" w:rsidTr="00817EA1">
        <w:tc>
          <w:tcPr>
            <w:tcW w:w="127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Stade 2</w:t>
            </w:r>
          </w:p>
        </w:tc>
        <w:tc>
          <w:tcPr>
            <w:tcW w:w="8080" w:type="dxa"/>
          </w:tcPr>
          <w:p w:rsidR="00702D14" w:rsidRPr="00B3368E" w:rsidRDefault="00D07CD2" w:rsidP="00155008">
            <w:pPr>
              <w:autoSpaceDE w:val="0"/>
              <w:autoSpaceDN w:val="0"/>
              <w:adjustRightInd w:val="0"/>
              <w:spacing w:line="276" w:lineRule="auto"/>
              <w:jc w:val="both"/>
              <w:rPr>
                <w:rFonts w:ascii="Times New Roman" w:hAnsi="Times New Roman" w:cs="Times New Roman"/>
                <w:bCs/>
                <w:sz w:val="24"/>
                <w:szCs w:val="24"/>
              </w:rPr>
            </w:pPr>
            <w:r w:rsidRPr="00B3368E">
              <w:rPr>
                <w:rFonts w:ascii="Times New Roman" w:hAnsi="Times New Roman" w:cs="Times New Roman"/>
                <w:bCs/>
                <w:sz w:val="24"/>
                <w:szCs w:val="24"/>
              </w:rPr>
              <w:t>Tr</w:t>
            </w:r>
            <w:r>
              <w:rPr>
                <w:rFonts w:ascii="Times New Roman" w:hAnsi="Times New Roman" w:cs="Times New Roman"/>
                <w:bCs/>
                <w:sz w:val="24"/>
                <w:szCs w:val="24"/>
              </w:rPr>
              <w:t>ai</w:t>
            </w:r>
            <w:r w:rsidRPr="00B3368E">
              <w:rPr>
                <w:rFonts w:ascii="Times New Roman" w:hAnsi="Times New Roman" w:cs="Times New Roman"/>
                <w:bCs/>
                <w:sz w:val="24"/>
                <w:szCs w:val="24"/>
              </w:rPr>
              <w:t>t</w:t>
            </w:r>
            <w:r>
              <w:rPr>
                <w:rFonts w:ascii="Times New Roman" w:hAnsi="Times New Roman" w:cs="Times New Roman"/>
                <w:bCs/>
                <w:sz w:val="24"/>
                <w:szCs w:val="24"/>
              </w:rPr>
              <w:t xml:space="preserve">ement </w:t>
            </w:r>
            <w:r w:rsidRPr="00B3368E">
              <w:rPr>
                <w:rFonts w:ascii="Times New Roman" w:hAnsi="Times New Roman" w:cs="Times New Roman"/>
                <w:bCs/>
                <w:sz w:val="24"/>
                <w:szCs w:val="24"/>
              </w:rPr>
              <w:t>symptomatique</w:t>
            </w:r>
            <w:r w:rsidR="00702D14" w:rsidRPr="00B3368E">
              <w:rPr>
                <w:rFonts w:ascii="Times New Roman" w:hAnsi="Times New Roman" w:cs="Times New Roman"/>
                <w:bCs/>
                <w:sz w:val="24"/>
                <w:szCs w:val="24"/>
              </w:rPr>
              <w:t> :ATB</w:t>
            </w:r>
            <w:r w:rsidR="00702D14">
              <w:rPr>
                <w:rFonts w:ascii="Times New Roman" w:hAnsi="Times New Roman" w:cs="Times New Roman"/>
                <w:bCs/>
                <w:sz w:val="24"/>
                <w:szCs w:val="24"/>
              </w:rPr>
              <w:t xml:space="preserve"> </w:t>
            </w:r>
            <w:r w:rsidR="00702D14" w:rsidRPr="00B3368E">
              <w:rPr>
                <w:rFonts w:ascii="Times New Roman" w:hAnsi="Times New Roman" w:cs="Times New Roman"/>
                <w:bCs/>
                <w:sz w:val="24"/>
                <w:szCs w:val="24"/>
              </w:rPr>
              <w:t xml:space="preserve">,antalgique ,bain de bouche </w:t>
            </w:r>
          </w:p>
          <w:p w:rsidR="00702D14" w:rsidRPr="00B3368E" w:rsidRDefault="00D07CD2" w:rsidP="00155008">
            <w:pPr>
              <w:autoSpaceDE w:val="0"/>
              <w:autoSpaceDN w:val="0"/>
              <w:adjustRightInd w:val="0"/>
              <w:spacing w:line="276" w:lineRule="auto"/>
              <w:jc w:val="both"/>
              <w:rPr>
                <w:rFonts w:ascii="Times New Roman" w:hAnsi="Times New Roman" w:cs="Times New Roman"/>
                <w:bCs/>
                <w:sz w:val="24"/>
                <w:szCs w:val="24"/>
              </w:rPr>
            </w:pPr>
            <w:r w:rsidRPr="00B3368E">
              <w:rPr>
                <w:rFonts w:ascii="Times New Roman" w:hAnsi="Times New Roman" w:cs="Times New Roman"/>
                <w:bCs/>
                <w:sz w:val="24"/>
                <w:szCs w:val="24"/>
              </w:rPr>
              <w:t>Débridement pour</w:t>
            </w:r>
            <w:r w:rsidR="00702D14" w:rsidRPr="00B3368E">
              <w:rPr>
                <w:rFonts w:ascii="Times New Roman" w:hAnsi="Times New Roman" w:cs="Times New Roman"/>
                <w:bCs/>
                <w:sz w:val="24"/>
                <w:szCs w:val="24"/>
              </w:rPr>
              <w:t xml:space="preserve"> éliminer l’irritation des tissus mous</w:t>
            </w:r>
          </w:p>
        </w:tc>
      </w:tr>
      <w:tr w:rsidR="00702D14" w:rsidRPr="00B3368E" w:rsidTr="00817EA1">
        <w:tc>
          <w:tcPr>
            <w:tcW w:w="1271" w:type="dxa"/>
          </w:tcPr>
          <w:p w:rsidR="00702D14" w:rsidRDefault="00702D14" w:rsidP="00155008">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Stade 3</w:t>
            </w:r>
          </w:p>
        </w:tc>
        <w:tc>
          <w:tcPr>
            <w:tcW w:w="8080" w:type="dxa"/>
          </w:tcPr>
          <w:p w:rsidR="00702D14" w:rsidRPr="00B3368E" w:rsidRDefault="00702D14" w:rsidP="00155008">
            <w:pPr>
              <w:autoSpaceDE w:val="0"/>
              <w:autoSpaceDN w:val="0"/>
              <w:adjustRightInd w:val="0"/>
              <w:spacing w:line="276" w:lineRule="auto"/>
              <w:jc w:val="both"/>
              <w:rPr>
                <w:rFonts w:ascii="Times New Roman" w:hAnsi="Times New Roman" w:cs="Times New Roman"/>
                <w:bCs/>
                <w:sz w:val="24"/>
                <w:szCs w:val="24"/>
              </w:rPr>
            </w:pPr>
            <w:r w:rsidRPr="00B3368E">
              <w:rPr>
                <w:rFonts w:ascii="Times New Roman" w:hAnsi="Times New Roman" w:cs="Times New Roman"/>
                <w:bCs/>
                <w:sz w:val="24"/>
                <w:szCs w:val="24"/>
              </w:rPr>
              <w:t>Tr</w:t>
            </w:r>
            <w:r>
              <w:rPr>
                <w:rFonts w:ascii="Times New Roman" w:hAnsi="Times New Roman" w:cs="Times New Roman"/>
                <w:bCs/>
                <w:sz w:val="24"/>
                <w:szCs w:val="24"/>
              </w:rPr>
              <w:t>ai</w:t>
            </w:r>
            <w:r w:rsidRPr="00B3368E">
              <w:rPr>
                <w:rFonts w:ascii="Times New Roman" w:hAnsi="Times New Roman" w:cs="Times New Roman"/>
                <w:bCs/>
                <w:sz w:val="24"/>
                <w:szCs w:val="24"/>
              </w:rPr>
              <w:t>t</w:t>
            </w:r>
            <w:r>
              <w:rPr>
                <w:rFonts w:ascii="Times New Roman" w:hAnsi="Times New Roman" w:cs="Times New Roman"/>
                <w:bCs/>
                <w:sz w:val="24"/>
                <w:szCs w:val="24"/>
              </w:rPr>
              <w:t xml:space="preserve">ement </w:t>
            </w:r>
            <w:r w:rsidRPr="00B3368E">
              <w:rPr>
                <w:rFonts w:ascii="Times New Roman" w:hAnsi="Times New Roman" w:cs="Times New Roman"/>
                <w:bCs/>
                <w:sz w:val="24"/>
                <w:szCs w:val="24"/>
              </w:rPr>
              <w:t xml:space="preserve"> symptomatique :ATB</w:t>
            </w:r>
            <w:r>
              <w:rPr>
                <w:rFonts w:ascii="Times New Roman" w:hAnsi="Times New Roman" w:cs="Times New Roman"/>
                <w:bCs/>
                <w:sz w:val="24"/>
                <w:szCs w:val="24"/>
              </w:rPr>
              <w:t xml:space="preserve"> </w:t>
            </w:r>
            <w:r w:rsidRPr="00B3368E">
              <w:rPr>
                <w:rFonts w:ascii="Times New Roman" w:hAnsi="Times New Roman" w:cs="Times New Roman"/>
                <w:bCs/>
                <w:sz w:val="24"/>
                <w:szCs w:val="24"/>
              </w:rPr>
              <w:t xml:space="preserve">,antalgique ,bain de bouche </w:t>
            </w:r>
          </w:p>
          <w:p w:rsidR="00702D14" w:rsidRPr="00B3368E" w:rsidRDefault="00D07CD2" w:rsidP="00155008">
            <w:pPr>
              <w:autoSpaceDE w:val="0"/>
              <w:autoSpaceDN w:val="0"/>
              <w:adjustRightInd w:val="0"/>
              <w:spacing w:line="276" w:lineRule="auto"/>
              <w:jc w:val="both"/>
              <w:rPr>
                <w:rFonts w:ascii="Times New Roman" w:hAnsi="Times New Roman" w:cs="Times New Roman"/>
                <w:bCs/>
                <w:sz w:val="24"/>
                <w:szCs w:val="24"/>
              </w:rPr>
            </w:pPr>
            <w:r w:rsidRPr="00B3368E">
              <w:rPr>
                <w:rFonts w:ascii="Times New Roman" w:hAnsi="Times New Roman" w:cs="Times New Roman"/>
                <w:bCs/>
                <w:sz w:val="24"/>
                <w:szCs w:val="24"/>
              </w:rPr>
              <w:t>Débridement chirurgical</w:t>
            </w:r>
            <w:r w:rsidR="00702D14" w:rsidRPr="00B3368E">
              <w:rPr>
                <w:rFonts w:ascii="Times New Roman" w:hAnsi="Times New Roman" w:cs="Times New Roman"/>
                <w:bCs/>
                <w:sz w:val="24"/>
                <w:szCs w:val="24"/>
              </w:rPr>
              <w:t xml:space="preserve"> pour </w:t>
            </w:r>
          </w:p>
        </w:tc>
      </w:tr>
    </w:tbl>
    <w:p w:rsidR="00702D14" w:rsidRDefault="00702D14" w:rsidP="00155008">
      <w:pPr>
        <w:autoSpaceDE w:val="0"/>
        <w:autoSpaceDN w:val="0"/>
        <w:adjustRightInd w:val="0"/>
        <w:spacing w:after="0" w:line="276" w:lineRule="auto"/>
        <w:jc w:val="both"/>
        <w:rPr>
          <w:rFonts w:ascii="Times New Roman" w:hAnsi="Times New Roman" w:cs="Times New Roman"/>
          <w:b/>
          <w:bCs/>
          <w:sz w:val="24"/>
          <w:szCs w:val="24"/>
        </w:rPr>
      </w:pPr>
    </w:p>
    <w:p w:rsidR="00702D14" w:rsidRDefault="00702D14" w:rsidP="00155008">
      <w:pPr>
        <w:autoSpaceDE w:val="0"/>
        <w:autoSpaceDN w:val="0"/>
        <w:adjustRightInd w:val="0"/>
        <w:spacing w:after="0" w:line="276" w:lineRule="auto"/>
        <w:jc w:val="both"/>
        <w:rPr>
          <w:rFonts w:ascii="Times New Roman" w:hAnsi="Times New Roman" w:cs="Times New Roman"/>
          <w:b/>
          <w:bCs/>
          <w:sz w:val="24"/>
          <w:szCs w:val="24"/>
        </w:rPr>
      </w:pPr>
    </w:p>
    <w:p w:rsidR="00702D14" w:rsidRDefault="004B42B1" w:rsidP="00155008">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Conclusion </w:t>
      </w:r>
    </w:p>
    <w:p w:rsidR="00D07CD2" w:rsidRPr="00D07CD2" w:rsidRDefault="00D07CD2" w:rsidP="00155008">
      <w:pPr>
        <w:pStyle w:val="NormalWeb"/>
        <w:kinsoku w:val="0"/>
        <w:overflowPunct w:val="0"/>
        <w:spacing w:before="0" w:beforeAutospacing="0" w:after="0" w:afterAutospacing="0" w:line="276" w:lineRule="auto"/>
        <w:jc w:val="lowKashida"/>
        <w:textAlignment w:val="baseline"/>
      </w:pPr>
      <w:r w:rsidRPr="00D07CD2">
        <w:rPr>
          <w:rFonts w:eastAsia="Calibri"/>
          <w:color w:val="000000" w:themeColor="text1"/>
          <w:kern w:val="24"/>
        </w:rPr>
        <w:t>L</w:t>
      </w:r>
      <w:r>
        <w:rPr>
          <w:rFonts w:eastAsia="Calibri"/>
          <w:color w:val="000000" w:themeColor="text1"/>
          <w:kern w:val="24"/>
        </w:rPr>
        <w:t xml:space="preserve">e chirurgien-dentiste doit </w:t>
      </w:r>
      <w:r w:rsidRPr="00D07CD2">
        <w:rPr>
          <w:rFonts w:eastAsia="Calibri"/>
          <w:color w:val="000000" w:themeColor="text1"/>
          <w:kern w:val="24"/>
        </w:rPr>
        <w:t xml:space="preserve">gérer toutes </w:t>
      </w:r>
      <w:r>
        <w:rPr>
          <w:rFonts w:eastAsia="Calibri"/>
          <w:color w:val="000000" w:themeColor="text1"/>
          <w:kern w:val="24"/>
        </w:rPr>
        <w:t>les</w:t>
      </w:r>
      <w:r w:rsidRPr="00D07CD2">
        <w:rPr>
          <w:rFonts w:eastAsia="Calibri"/>
          <w:color w:val="000000" w:themeColor="text1"/>
          <w:kern w:val="24"/>
        </w:rPr>
        <w:t xml:space="preserve"> complications liées à cette thérapeutique anticancéreuse, notamment la plupart des effets secondaires muqueux et osseux</w:t>
      </w:r>
      <w:r w:rsidRPr="00D07CD2">
        <w:t>.</w:t>
      </w:r>
      <w:r w:rsidRPr="00D07CD2">
        <w:rPr>
          <w:rFonts w:eastAsia="Calibri"/>
          <w:color w:val="000000" w:themeColor="text1"/>
          <w:kern w:val="24"/>
        </w:rPr>
        <w:t xml:space="preserve"> Il doit également être un acteur à part entière dans la prise en charge, avec un rôle essentiel dans la prévention de ces effets secondaires</w:t>
      </w:r>
      <w:r>
        <w:rPr>
          <w:rFonts w:eastAsia="Calibri"/>
          <w:color w:val="000000" w:themeColor="text1"/>
          <w:kern w:val="24"/>
        </w:rPr>
        <w:t>.</w:t>
      </w:r>
    </w:p>
    <w:p w:rsidR="00702D14" w:rsidRPr="00D07CD2" w:rsidRDefault="00702D14" w:rsidP="00155008">
      <w:pPr>
        <w:autoSpaceDE w:val="0"/>
        <w:autoSpaceDN w:val="0"/>
        <w:adjustRightInd w:val="0"/>
        <w:spacing w:after="0" w:line="276" w:lineRule="auto"/>
        <w:jc w:val="both"/>
        <w:rPr>
          <w:rFonts w:ascii="Times New Roman" w:hAnsi="Times New Roman" w:cs="Times New Roman"/>
          <w:b/>
          <w:bCs/>
          <w:sz w:val="24"/>
          <w:szCs w:val="24"/>
        </w:rPr>
      </w:pPr>
    </w:p>
    <w:p w:rsidR="00850269" w:rsidRDefault="00850269" w:rsidP="00155008">
      <w:pPr>
        <w:autoSpaceDE w:val="0"/>
        <w:autoSpaceDN w:val="0"/>
        <w:adjustRightInd w:val="0"/>
        <w:spacing w:after="0" w:line="276" w:lineRule="auto"/>
        <w:jc w:val="both"/>
        <w:rPr>
          <w:rFonts w:ascii="Times New Roman" w:hAnsi="Times New Roman" w:cs="Times New Roman"/>
          <w:b/>
          <w:bCs/>
          <w:sz w:val="24"/>
          <w:szCs w:val="24"/>
        </w:rPr>
      </w:pPr>
    </w:p>
    <w:p w:rsidR="00526F33" w:rsidRDefault="00DA3CB0" w:rsidP="00155008">
      <w:pPr>
        <w:autoSpaceDE w:val="0"/>
        <w:autoSpaceDN w:val="0"/>
        <w:adjustRightInd w:val="0"/>
        <w:spacing w:after="0" w:line="276" w:lineRule="auto"/>
        <w:jc w:val="both"/>
        <w:rPr>
          <w:rFonts w:ascii="Times New Roman" w:hAnsi="Times New Roman" w:cs="Times New Roman"/>
          <w:b/>
          <w:bCs/>
          <w:sz w:val="24"/>
          <w:szCs w:val="24"/>
        </w:rPr>
      </w:pPr>
      <w:r w:rsidRPr="00382BFA">
        <w:rPr>
          <w:rFonts w:ascii="Times New Roman" w:hAnsi="Times New Roman" w:cs="Times New Roman"/>
          <w:b/>
          <w:bCs/>
          <w:sz w:val="24"/>
          <w:szCs w:val="24"/>
        </w:rPr>
        <w:t xml:space="preserve">Bibliographie </w:t>
      </w:r>
    </w:p>
    <w:p w:rsidR="00491053" w:rsidRPr="00491053" w:rsidRDefault="00491053" w:rsidP="00155008">
      <w:pPr>
        <w:autoSpaceDE w:val="0"/>
        <w:autoSpaceDN w:val="0"/>
        <w:adjustRightInd w:val="0"/>
        <w:spacing w:after="0" w:line="276" w:lineRule="auto"/>
        <w:jc w:val="both"/>
        <w:rPr>
          <w:rFonts w:ascii="Times New Roman" w:hAnsi="Times New Roman" w:cs="Times New Roman"/>
          <w:bCs/>
          <w:sz w:val="24"/>
          <w:szCs w:val="24"/>
        </w:rPr>
      </w:pPr>
      <w:r w:rsidRPr="00491053">
        <w:rPr>
          <w:rFonts w:ascii="Times New Roman" w:eastAsia="MS Mincho" w:hAnsi="Times New Roman" w:cs="Times New Roman"/>
          <w:sz w:val="24"/>
          <w:szCs w:val="24"/>
          <w:lang w:val="en-US"/>
        </w:rPr>
        <w:t>1-</w:t>
      </w:r>
      <w:r w:rsidRPr="00491053">
        <w:rPr>
          <w:rFonts w:ascii="Times New Roman" w:hAnsi="Times New Roman" w:cs="Times New Roman"/>
          <w:spacing w:val="-3"/>
          <w:sz w:val="24"/>
          <w:szCs w:val="24"/>
          <w:lang w:val="en-US"/>
        </w:rPr>
        <w:t xml:space="preserve"> America</w:t>
      </w:r>
      <w:r w:rsidRPr="00491053">
        <w:rPr>
          <w:rFonts w:ascii="Times New Roman" w:hAnsi="Times New Roman" w:cs="Times New Roman"/>
          <w:sz w:val="24"/>
          <w:szCs w:val="24"/>
          <w:lang w:val="en-US"/>
        </w:rPr>
        <w:t>n</w:t>
      </w:r>
      <w:r w:rsidRPr="00491053">
        <w:rPr>
          <w:rFonts w:ascii="Times New Roman" w:hAnsi="Times New Roman" w:cs="Times New Roman"/>
          <w:spacing w:val="-5"/>
          <w:sz w:val="24"/>
          <w:szCs w:val="24"/>
          <w:lang w:val="en-US"/>
        </w:rPr>
        <w:t xml:space="preserve"> </w:t>
      </w:r>
      <w:r w:rsidRPr="00491053">
        <w:rPr>
          <w:rFonts w:ascii="Times New Roman" w:hAnsi="Times New Roman" w:cs="Times New Roman"/>
          <w:spacing w:val="-3"/>
          <w:sz w:val="24"/>
          <w:szCs w:val="24"/>
          <w:lang w:val="en-US"/>
        </w:rPr>
        <w:t>Colleg</w:t>
      </w:r>
      <w:r w:rsidRPr="00491053">
        <w:rPr>
          <w:rFonts w:ascii="Times New Roman" w:hAnsi="Times New Roman" w:cs="Times New Roman"/>
          <w:sz w:val="24"/>
          <w:szCs w:val="24"/>
          <w:lang w:val="en-US"/>
        </w:rPr>
        <w:t>e</w:t>
      </w:r>
      <w:r w:rsidRPr="00491053">
        <w:rPr>
          <w:rFonts w:ascii="Times New Roman" w:hAnsi="Times New Roman" w:cs="Times New Roman"/>
          <w:spacing w:val="-5"/>
          <w:sz w:val="24"/>
          <w:szCs w:val="24"/>
          <w:lang w:val="en-US"/>
        </w:rPr>
        <w:t xml:space="preserve"> </w:t>
      </w:r>
      <w:r w:rsidRPr="00491053">
        <w:rPr>
          <w:rFonts w:ascii="Times New Roman" w:hAnsi="Times New Roman" w:cs="Times New Roman"/>
          <w:spacing w:val="-3"/>
          <w:sz w:val="24"/>
          <w:szCs w:val="24"/>
          <w:lang w:val="en-US"/>
        </w:rPr>
        <w:t>o</w:t>
      </w:r>
      <w:r w:rsidRPr="00491053">
        <w:rPr>
          <w:rFonts w:ascii="Times New Roman" w:hAnsi="Times New Roman" w:cs="Times New Roman"/>
          <w:sz w:val="24"/>
          <w:szCs w:val="24"/>
          <w:lang w:val="en-US"/>
        </w:rPr>
        <w:t>f</w:t>
      </w:r>
      <w:r w:rsidRPr="00491053">
        <w:rPr>
          <w:rFonts w:ascii="Times New Roman" w:hAnsi="Times New Roman" w:cs="Times New Roman"/>
          <w:spacing w:val="-4"/>
          <w:sz w:val="24"/>
          <w:szCs w:val="24"/>
          <w:lang w:val="en-US"/>
        </w:rPr>
        <w:t xml:space="preserve"> </w:t>
      </w:r>
      <w:r w:rsidRPr="00491053">
        <w:rPr>
          <w:rFonts w:ascii="Times New Roman" w:hAnsi="Times New Roman" w:cs="Times New Roman"/>
          <w:spacing w:val="-3"/>
          <w:sz w:val="24"/>
          <w:szCs w:val="24"/>
          <w:lang w:val="en-US"/>
        </w:rPr>
        <w:t>Rheu</w:t>
      </w:r>
      <w:r w:rsidRPr="00491053">
        <w:rPr>
          <w:rFonts w:ascii="Times New Roman" w:hAnsi="Times New Roman" w:cs="Times New Roman"/>
          <w:spacing w:val="-4"/>
          <w:sz w:val="24"/>
          <w:szCs w:val="24"/>
          <w:lang w:val="en-US"/>
        </w:rPr>
        <w:t>m</w:t>
      </w:r>
      <w:r w:rsidRPr="00491053">
        <w:rPr>
          <w:rFonts w:ascii="Times New Roman" w:hAnsi="Times New Roman" w:cs="Times New Roman"/>
          <w:spacing w:val="-3"/>
          <w:sz w:val="24"/>
          <w:szCs w:val="24"/>
          <w:lang w:val="en-US"/>
        </w:rPr>
        <w:t>atolog</w:t>
      </w:r>
      <w:r w:rsidRPr="00491053">
        <w:rPr>
          <w:rFonts w:ascii="Times New Roman" w:hAnsi="Times New Roman" w:cs="Times New Roman"/>
          <w:spacing w:val="-4"/>
          <w:sz w:val="24"/>
          <w:szCs w:val="24"/>
          <w:lang w:val="en-US"/>
        </w:rPr>
        <w:t>y</w:t>
      </w:r>
      <w:r w:rsidRPr="00491053">
        <w:rPr>
          <w:rFonts w:ascii="Times New Roman" w:hAnsi="Times New Roman" w:cs="Times New Roman"/>
          <w:sz w:val="24"/>
          <w:szCs w:val="24"/>
          <w:lang w:val="en-US"/>
        </w:rPr>
        <w:t>.</w:t>
      </w:r>
      <w:r w:rsidRPr="00491053">
        <w:rPr>
          <w:rFonts w:ascii="Times New Roman" w:hAnsi="Times New Roman" w:cs="Times New Roman"/>
          <w:spacing w:val="-6"/>
          <w:sz w:val="24"/>
          <w:szCs w:val="24"/>
          <w:lang w:val="en-US"/>
        </w:rPr>
        <w:t xml:space="preserve"> </w:t>
      </w:r>
      <w:r w:rsidRPr="00491053">
        <w:rPr>
          <w:rFonts w:ascii="Times New Roman" w:hAnsi="Times New Roman" w:cs="Times New Roman"/>
          <w:spacing w:val="-3"/>
          <w:sz w:val="24"/>
          <w:szCs w:val="24"/>
          <w:lang w:val="en-US"/>
        </w:rPr>
        <w:t>Bisph</w:t>
      </w:r>
      <w:r w:rsidRPr="00491053">
        <w:rPr>
          <w:rFonts w:ascii="Times New Roman" w:hAnsi="Times New Roman" w:cs="Times New Roman"/>
          <w:spacing w:val="-4"/>
          <w:sz w:val="24"/>
          <w:szCs w:val="24"/>
          <w:lang w:val="en-US"/>
        </w:rPr>
        <w:t>o</w:t>
      </w:r>
      <w:r w:rsidRPr="00491053">
        <w:rPr>
          <w:rFonts w:ascii="Times New Roman" w:hAnsi="Times New Roman" w:cs="Times New Roman"/>
          <w:spacing w:val="-3"/>
          <w:sz w:val="24"/>
          <w:szCs w:val="24"/>
          <w:lang w:val="en-US"/>
        </w:rPr>
        <w:t>sphon</w:t>
      </w:r>
      <w:r w:rsidRPr="00491053">
        <w:rPr>
          <w:rFonts w:ascii="Times New Roman" w:hAnsi="Times New Roman" w:cs="Times New Roman"/>
          <w:spacing w:val="-4"/>
          <w:sz w:val="24"/>
          <w:szCs w:val="24"/>
          <w:lang w:val="en-US"/>
        </w:rPr>
        <w:t>a</w:t>
      </w:r>
      <w:r w:rsidRPr="00491053">
        <w:rPr>
          <w:rFonts w:ascii="Times New Roman" w:hAnsi="Times New Roman" w:cs="Times New Roman"/>
          <w:spacing w:val="-3"/>
          <w:sz w:val="24"/>
          <w:szCs w:val="24"/>
          <w:lang w:val="en-US"/>
        </w:rPr>
        <w:t>te-a</w:t>
      </w:r>
      <w:r w:rsidRPr="00491053">
        <w:rPr>
          <w:rFonts w:ascii="Times New Roman" w:hAnsi="Times New Roman" w:cs="Times New Roman"/>
          <w:spacing w:val="-4"/>
          <w:sz w:val="24"/>
          <w:szCs w:val="24"/>
          <w:lang w:val="en-US"/>
        </w:rPr>
        <w:t>s</w:t>
      </w:r>
      <w:r w:rsidRPr="00491053">
        <w:rPr>
          <w:rFonts w:ascii="Times New Roman" w:hAnsi="Times New Roman" w:cs="Times New Roman"/>
          <w:spacing w:val="-3"/>
          <w:sz w:val="24"/>
          <w:szCs w:val="24"/>
          <w:lang w:val="en-US"/>
        </w:rPr>
        <w:t>socia</w:t>
      </w:r>
      <w:r w:rsidRPr="00491053">
        <w:rPr>
          <w:rFonts w:ascii="Times New Roman" w:hAnsi="Times New Roman" w:cs="Times New Roman"/>
          <w:spacing w:val="-4"/>
          <w:sz w:val="24"/>
          <w:szCs w:val="24"/>
          <w:lang w:val="en-US"/>
        </w:rPr>
        <w:t>t</w:t>
      </w:r>
      <w:r w:rsidRPr="00491053">
        <w:rPr>
          <w:rFonts w:ascii="Times New Roman" w:hAnsi="Times New Roman" w:cs="Times New Roman"/>
          <w:spacing w:val="-3"/>
          <w:sz w:val="24"/>
          <w:szCs w:val="24"/>
          <w:lang w:val="en-US"/>
        </w:rPr>
        <w:t>e</w:t>
      </w:r>
      <w:r w:rsidRPr="00491053">
        <w:rPr>
          <w:rFonts w:ascii="Times New Roman" w:hAnsi="Times New Roman" w:cs="Times New Roman"/>
          <w:sz w:val="24"/>
          <w:szCs w:val="24"/>
          <w:lang w:val="en-US"/>
        </w:rPr>
        <w:t>d</w:t>
      </w:r>
      <w:r w:rsidRPr="00491053">
        <w:rPr>
          <w:rFonts w:ascii="Times New Roman" w:hAnsi="Times New Roman" w:cs="Times New Roman"/>
          <w:spacing w:val="-4"/>
          <w:sz w:val="24"/>
          <w:szCs w:val="24"/>
          <w:lang w:val="en-US"/>
        </w:rPr>
        <w:t xml:space="preserve"> </w:t>
      </w:r>
      <w:r w:rsidRPr="00491053">
        <w:rPr>
          <w:rFonts w:ascii="Times New Roman" w:hAnsi="Times New Roman" w:cs="Times New Roman"/>
          <w:spacing w:val="-3"/>
          <w:sz w:val="24"/>
          <w:szCs w:val="24"/>
          <w:lang w:val="en-US"/>
        </w:rPr>
        <w:t>os</w:t>
      </w:r>
      <w:r w:rsidRPr="00491053">
        <w:rPr>
          <w:rFonts w:ascii="Times New Roman" w:hAnsi="Times New Roman" w:cs="Times New Roman"/>
          <w:spacing w:val="-4"/>
          <w:sz w:val="24"/>
          <w:szCs w:val="24"/>
          <w:lang w:val="en-US"/>
        </w:rPr>
        <w:t>t</w:t>
      </w:r>
      <w:r w:rsidRPr="00491053">
        <w:rPr>
          <w:rFonts w:ascii="Times New Roman" w:hAnsi="Times New Roman" w:cs="Times New Roman"/>
          <w:spacing w:val="-3"/>
          <w:sz w:val="24"/>
          <w:szCs w:val="24"/>
          <w:lang w:val="en-US"/>
        </w:rPr>
        <w:t>eone</w:t>
      </w:r>
      <w:r w:rsidRPr="00491053">
        <w:rPr>
          <w:rFonts w:ascii="Times New Roman" w:hAnsi="Times New Roman" w:cs="Times New Roman"/>
          <w:sz w:val="24"/>
          <w:szCs w:val="24"/>
          <w:lang w:val="en-US"/>
        </w:rPr>
        <w:t>crosis</w:t>
      </w:r>
      <w:r w:rsidRPr="00491053">
        <w:rPr>
          <w:rFonts w:ascii="Times New Roman" w:hAnsi="Times New Roman" w:cs="Times New Roman"/>
          <w:spacing w:val="25"/>
          <w:sz w:val="24"/>
          <w:szCs w:val="24"/>
          <w:lang w:val="en-US"/>
        </w:rPr>
        <w:t xml:space="preserve"> </w:t>
      </w:r>
      <w:r w:rsidRPr="00491053">
        <w:rPr>
          <w:rFonts w:ascii="Times New Roman" w:hAnsi="Times New Roman" w:cs="Times New Roman"/>
          <w:sz w:val="24"/>
          <w:szCs w:val="24"/>
          <w:lang w:val="en-US"/>
        </w:rPr>
        <w:t>of</w:t>
      </w:r>
      <w:r w:rsidRPr="00491053">
        <w:rPr>
          <w:rFonts w:ascii="Times New Roman" w:hAnsi="Times New Roman" w:cs="Times New Roman"/>
          <w:spacing w:val="26"/>
          <w:sz w:val="24"/>
          <w:szCs w:val="24"/>
          <w:lang w:val="en-US"/>
        </w:rPr>
        <w:t xml:space="preserve"> </w:t>
      </w:r>
      <w:r w:rsidRPr="00491053">
        <w:rPr>
          <w:rFonts w:ascii="Times New Roman" w:hAnsi="Times New Roman" w:cs="Times New Roman"/>
          <w:sz w:val="24"/>
          <w:szCs w:val="24"/>
          <w:lang w:val="en-US"/>
        </w:rPr>
        <w:t>the</w:t>
      </w:r>
      <w:r w:rsidRPr="00491053">
        <w:rPr>
          <w:rFonts w:ascii="Times New Roman" w:hAnsi="Times New Roman" w:cs="Times New Roman"/>
          <w:spacing w:val="26"/>
          <w:sz w:val="24"/>
          <w:szCs w:val="24"/>
          <w:lang w:val="en-US"/>
        </w:rPr>
        <w:t xml:space="preserve"> </w:t>
      </w:r>
      <w:r w:rsidRPr="00491053">
        <w:rPr>
          <w:rFonts w:ascii="Times New Roman" w:hAnsi="Times New Roman" w:cs="Times New Roman"/>
          <w:sz w:val="24"/>
          <w:szCs w:val="24"/>
          <w:lang w:val="en-US"/>
        </w:rPr>
        <w:t>jaw</w:t>
      </w:r>
      <w:r w:rsidRPr="00491053">
        <w:rPr>
          <w:rFonts w:ascii="Times New Roman" w:hAnsi="Times New Roman" w:cs="Times New Roman"/>
          <w:spacing w:val="26"/>
          <w:sz w:val="24"/>
          <w:szCs w:val="24"/>
          <w:lang w:val="en-US"/>
        </w:rPr>
        <w:t xml:space="preserve"> </w:t>
      </w:r>
      <w:r w:rsidRPr="00491053">
        <w:rPr>
          <w:rFonts w:ascii="Times New Roman" w:hAnsi="Times New Roman" w:cs="Times New Roman"/>
          <w:sz w:val="24"/>
          <w:szCs w:val="24"/>
          <w:lang w:val="en-US"/>
        </w:rPr>
        <w:t>[</w:t>
      </w:r>
      <w:r w:rsidRPr="00491053">
        <w:rPr>
          <w:rFonts w:ascii="Times New Roman" w:hAnsi="Times New Roman" w:cs="Times New Roman"/>
          <w:i/>
          <w:iCs/>
          <w:sz w:val="24"/>
          <w:szCs w:val="24"/>
          <w:lang w:val="en-US"/>
        </w:rPr>
        <w:t>ACR</w:t>
      </w:r>
      <w:r w:rsidRPr="00491053">
        <w:rPr>
          <w:rFonts w:ascii="Times New Roman" w:hAnsi="Times New Roman" w:cs="Times New Roman"/>
          <w:i/>
          <w:iCs/>
          <w:spacing w:val="5"/>
          <w:sz w:val="24"/>
          <w:szCs w:val="24"/>
          <w:lang w:val="en-US"/>
        </w:rPr>
        <w:t xml:space="preserve"> </w:t>
      </w:r>
      <w:r w:rsidRPr="00491053">
        <w:rPr>
          <w:rFonts w:ascii="Times New Roman" w:hAnsi="Times New Roman" w:cs="Times New Roman"/>
          <w:i/>
          <w:iCs/>
          <w:sz w:val="24"/>
          <w:szCs w:val="24"/>
          <w:lang w:val="en-US"/>
        </w:rPr>
        <w:t>Hotline</w:t>
      </w:r>
      <w:r w:rsidRPr="00491053">
        <w:rPr>
          <w:rFonts w:ascii="Times New Roman" w:hAnsi="Times New Roman" w:cs="Times New Roman"/>
          <w:spacing w:val="-5"/>
          <w:sz w:val="24"/>
          <w:szCs w:val="24"/>
          <w:lang w:val="en-US"/>
        </w:rPr>
        <w:t>]</w:t>
      </w:r>
      <w:r w:rsidRPr="00491053">
        <w:rPr>
          <w:rFonts w:ascii="Times New Roman" w:hAnsi="Times New Roman" w:cs="Times New Roman"/>
          <w:sz w:val="24"/>
          <w:szCs w:val="24"/>
          <w:lang w:val="en-US"/>
        </w:rPr>
        <w:t>.</w:t>
      </w:r>
      <w:r w:rsidRPr="00491053">
        <w:rPr>
          <w:rFonts w:ascii="Times New Roman" w:hAnsi="Times New Roman" w:cs="Times New Roman"/>
          <w:spacing w:val="33"/>
          <w:sz w:val="24"/>
          <w:szCs w:val="24"/>
          <w:lang w:val="en-US"/>
        </w:rPr>
        <w:t xml:space="preserve"> </w:t>
      </w:r>
      <w:r w:rsidRPr="00491053">
        <w:rPr>
          <w:rFonts w:ascii="Times New Roman" w:hAnsi="Times New Roman" w:cs="Times New Roman"/>
          <w:sz w:val="24"/>
          <w:szCs w:val="24"/>
          <w:lang w:val="en-US"/>
        </w:rPr>
        <w:t>Atlanta,</w:t>
      </w:r>
      <w:r w:rsidRPr="00491053">
        <w:rPr>
          <w:rFonts w:ascii="Times New Roman" w:hAnsi="Times New Roman" w:cs="Times New Roman"/>
          <w:spacing w:val="15"/>
          <w:sz w:val="24"/>
          <w:szCs w:val="24"/>
          <w:lang w:val="en-US"/>
        </w:rPr>
        <w:t xml:space="preserve"> </w:t>
      </w:r>
      <w:r w:rsidRPr="00491053">
        <w:rPr>
          <w:rFonts w:ascii="Times New Roman" w:hAnsi="Times New Roman" w:cs="Times New Roman"/>
          <w:sz w:val="24"/>
          <w:szCs w:val="24"/>
          <w:lang w:val="en-US"/>
        </w:rPr>
        <w:t>GA:</w:t>
      </w:r>
      <w:r w:rsidRPr="00491053">
        <w:rPr>
          <w:rFonts w:ascii="Times New Roman" w:hAnsi="Times New Roman" w:cs="Times New Roman"/>
          <w:spacing w:val="16"/>
          <w:sz w:val="24"/>
          <w:szCs w:val="24"/>
          <w:lang w:val="en-US"/>
        </w:rPr>
        <w:t xml:space="preserve"> </w:t>
      </w:r>
      <w:r w:rsidRPr="00491053">
        <w:rPr>
          <w:rFonts w:ascii="Times New Roman" w:hAnsi="Times New Roman" w:cs="Times New Roman"/>
          <w:sz w:val="24"/>
          <w:szCs w:val="24"/>
          <w:lang w:val="en-US"/>
        </w:rPr>
        <w:t>American</w:t>
      </w:r>
      <w:r w:rsidRPr="00491053">
        <w:rPr>
          <w:rFonts w:ascii="Times New Roman" w:hAnsi="Times New Roman" w:cs="Times New Roman"/>
          <w:spacing w:val="16"/>
          <w:sz w:val="24"/>
          <w:szCs w:val="24"/>
          <w:lang w:val="en-US"/>
        </w:rPr>
        <w:t xml:space="preserve"> </w:t>
      </w:r>
      <w:r w:rsidRPr="00491053">
        <w:rPr>
          <w:rFonts w:ascii="Times New Roman" w:hAnsi="Times New Roman" w:cs="Times New Roman"/>
          <w:sz w:val="24"/>
          <w:szCs w:val="24"/>
          <w:lang w:val="en-US"/>
        </w:rPr>
        <w:t>College</w:t>
      </w:r>
      <w:r w:rsidRPr="00491053">
        <w:rPr>
          <w:rFonts w:ascii="Times New Roman" w:hAnsi="Times New Roman" w:cs="Times New Roman"/>
          <w:spacing w:val="16"/>
          <w:sz w:val="24"/>
          <w:szCs w:val="24"/>
          <w:lang w:val="en-US"/>
        </w:rPr>
        <w:t xml:space="preserve"> </w:t>
      </w:r>
      <w:r w:rsidRPr="00491053">
        <w:rPr>
          <w:rFonts w:ascii="Times New Roman" w:hAnsi="Times New Roman" w:cs="Times New Roman"/>
          <w:sz w:val="24"/>
          <w:szCs w:val="24"/>
          <w:lang w:val="en-US"/>
        </w:rPr>
        <w:t>of Rheumatology;</w:t>
      </w:r>
      <w:r w:rsidRPr="00491053">
        <w:rPr>
          <w:rFonts w:ascii="Times New Roman" w:hAnsi="Times New Roman" w:cs="Times New Roman"/>
          <w:spacing w:val="12"/>
          <w:sz w:val="24"/>
          <w:szCs w:val="24"/>
          <w:lang w:val="en-US"/>
        </w:rPr>
        <w:t xml:space="preserve"> </w:t>
      </w:r>
      <w:r w:rsidRPr="00491053">
        <w:rPr>
          <w:rFonts w:ascii="Times New Roman" w:hAnsi="Times New Roman" w:cs="Times New Roman"/>
          <w:sz w:val="24"/>
          <w:szCs w:val="24"/>
          <w:lang w:val="en-US"/>
        </w:rPr>
        <w:t>June</w:t>
      </w:r>
      <w:r w:rsidRPr="00491053">
        <w:rPr>
          <w:rFonts w:ascii="Times New Roman" w:hAnsi="Times New Roman" w:cs="Times New Roman"/>
          <w:spacing w:val="13"/>
          <w:sz w:val="24"/>
          <w:szCs w:val="24"/>
          <w:lang w:val="en-US"/>
        </w:rPr>
        <w:t xml:space="preserve"> </w:t>
      </w:r>
      <w:r w:rsidRPr="00491053">
        <w:rPr>
          <w:rFonts w:ascii="Times New Roman" w:hAnsi="Times New Roman" w:cs="Times New Roman"/>
          <w:sz w:val="24"/>
          <w:szCs w:val="24"/>
          <w:lang w:val="en-US"/>
        </w:rPr>
        <w:t>1,</w:t>
      </w:r>
      <w:r w:rsidRPr="00491053">
        <w:rPr>
          <w:rFonts w:ascii="Times New Roman" w:hAnsi="Times New Roman" w:cs="Times New Roman"/>
          <w:spacing w:val="14"/>
          <w:sz w:val="24"/>
          <w:szCs w:val="24"/>
          <w:lang w:val="en-US"/>
        </w:rPr>
        <w:t xml:space="preserve"> </w:t>
      </w:r>
      <w:r w:rsidRPr="00491053">
        <w:rPr>
          <w:rFonts w:ascii="Times New Roman" w:hAnsi="Times New Roman" w:cs="Times New Roman"/>
          <w:sz w:val="24"/>
          <w:szCs w:val="24"/>
          <w:lang w:val="en-US"/>
        </w:rPr>
        <w:t>2006.</w:t>
      </w:r>
      <w:r w:rsidRPr="00491053">
        <w:rPr>
          <w:rFonts w:ascii="Times New Roman" w:hAnsi="Times New Roman" w:cs="Times New Roman"/>
          <w:spacing w:val="33"/>
          <w:sz w:val="24"/>
          <w:szCs w:val="24"/>
          <w:lang w:val="en-US"/>
        </w:rPr>
        <w:t xml:space="preserve"> </w:t>
      </w:r>
      <w:r w:rsidRPr="00491053">
        <w:rPr>
          <w:rFonts w:ascii="Times New Roman" w:hAnsi="Times New Roman" w:cs="Times New Roman"/>
          <w:spacing w:val="-1"/>
          <w:sz w:val="24"/>
          <w:szCs w:val="24"/>
          <w:lang w:val="en-US"/>
        </w:rPr>
        <w:t>Availabl</w:t>
      </w:r>
      <w:r w:rsidRPr="00491053">
        <w:rPr>
          <w:rFonts w:ascii="Times New Roman" w:hAnsi="Times New Roman" w:cs="Times New Roman"/>
          <w:sz w:val="24"/>
          <w:szCs w:val="24"/>
          <w:lang w:val="en-US"/>
        </w:rPr>
        <w:t xml:space="preserve">e </w:t>
      </w:r>
      <w:r w:rsidRPr="00491053">
        <w:rPr>
          <w:rFonts w:ascii="Times New Roman" w:hAnsi="Times New Roman" w:cs="Times New Roman"/>
          <w:spacing w:val="-1"/>
          <w:sz w:val="24"/>
          <w:szCs w:val="24"/>
          <w:lang w:val="en-US"/>
        </w:rPr>
        <w:t>at</w:t>
      </w:r>
      <w:r w:rsidRPr="00491053">
        <w:rPr>
          <w:rFonts w:ascii="Times New Roman" w:hAnsi="Times New Roman" w:cs="Times New Roman"/>
          <w:sz w:val="24"/>
          <w:szCs w:val="24"/>
          <w:lang w:val="en-US"/>
        </w:rPr>
        <w:t xml:space="preserve">: </w:t>
      </w:r>
      <w:r w:rsidRPr="00491053">
        <w:rPr>
          <w:rFonts w:ascii="Times New Roman" w:hAnsi="Times New Roman" w:cs="Times New Roman"/>
          <w:spacing w:val="-1"/>
          <w:sz w:val="24"/>
          <w:szCs w:val="24"/>
          <w:lang w:val="en-US"/>
        </w:rPr>
        <w:t>http://www.rheumato</w:t>
      </w:r>
      <w:r w:rsidRPr="00491053">
        <w:rPr>
          <w:rFonts w:ascii="Times New Roman" w:hAnsi="Times New Roman" w:cs="Times New Roman"/>
          <w:spacing w:val="-2"/>
          <w:sz w:val="24"/>
          <w:szCs w:val="24"/>
          <w:lang w:val="en-US"/>
        </w:rPr>
        <w:t>logy.</w:t>
      </w:r>
      <w:r w:rsidRPr="00491053">
        <w:rPr>
          <w:rFonts w:ascii="Times New Roman" w:hAnsi="Times New Roman" w:cs="Times New Roman"/>
          <w:spacing w:val="-3"/>
          <w:sz w:val="24"/>
          <w:szCs w:val="24"/>
          <w:lang w:val="en-US"/>
        </w:rPr>
        <w:t>org/p</w:t>
      </w:r>
      <w:r w:rsidRPr="00491053">
        <w:rPr>
          <w:rFonts w:ascii="Times New Roman" w:hAnsi="Times New Roman" w:cs="Times New Roman"/>
          <w:spacing w:val="-4"/>
          <w:sz w:val="24"/>
          <w:szCs w:val="24"/>
          <w:lang w:val="en-US"/>
        </w:rPr>
        <w:t>u</w:t>
      </w:r>
      <w:r w:rsidRPr="00491053">
        <w:rPr>
          <w:rFonts w:ascii="Times New Roman" w:hAnsi="Times New Roman" w:cs="Times New Roman"/>
          <w:spacing w:val="-3"/>
          <w:sz w:val="24"/>
          <w:szCs w:val="24"/>
          <w:lang w:val="en-US"/>
        </w:rPr>
        <w:t>blica</w:t>
      </w:r>
      <w:r w:rsidRPr="00491053">
        <w:rPr>
          <w:rFonts w:ascii="Times New Roman" w:hAnsi="Times New Roman" w:cs="Times New Roman"/>
          <w:spacing w:val="-4"/>
          <w:sz w:val="24"/>
          <w:szCs w:val="24"/>
          <w:lang w:val="en-US"/>
        </w:rPr>
        <w:t>t</w:t>
      </w:r>
      <w:r w:rsidRPr="00491053">
        <w:rPr>
          <w:rFonts w:ascii="Times New Roman" w:hAnsi="Times New Roman" w:cs="Times New Roman"/>
          <w:spacing w:val="-3"/>
          <w:sz w:val="24"/>
          <w:szCs w:val="24"/>
          <w:lang w:val="en-US"/>
        </w:rPr>
        <w:t>ions/</w:t>
      </w:r>
      <w:r w:rsidRPr="00491053">
        <w:rPr>
          <w:rFonts w:ascii="Times New Roman" w:hAnsi="Times New Roman" w:cs="Times New Roman"/>
          <w:spacing w:val="-4"/>
          <w:sz w:val="24"/>
          <w:szCs w:val="24"/>
          <w:lang w:val="en-US"/>
        </w:rPr>
        <w:t>h</w:t>
      </w:r>
      <w:r w:rsidRPr="00491053">
        <w:rPr>
          <w:rFonts w:ascii="Times New Roman" w:hAnsi="Times New Roman" w:cs="Times New Roman"/>
          <w:spacing w:val="-3"/>
          <w:sz w:val="24"/>
          <w:szCs w:val="24"/>
          <w:lang w:val="en-US"/>
        </w:rPr>
        <w:t>otlin</w:t>
      </w:r>
      <w:r w:rsidRPr="00491053">
        <w:rPr>
          <w:rFonts w:ascii="Times New Roman" w:hAnsi="Times New Roman" w:cs="Times New Roman"/>
          <w:spacing w:val="-4"/>
          <w:sz w:val="24"/>
          <w:szCs w:val="24"/>
          <w:lang w:val="en-US"/>
        </w:rPr>
        <w:t>e</w:t>
      </w:r>
      <w:r w:rsidRPr="00491053">
        <w:rPr>
          <w:rFonts w:ascii="Times New Roman" w:hAnsi="Times New Roman" w:cs="Times New Roman"/>
          <w:spacing w:val="-3"/>
          <w:sz w:val="24"/>
          <w:szCs w:val="24"/>
          <w:lang w:val="en-US"/>
        </w:rPr>
        <w:t>/0606</w:t>
      </w:r>
      <w:r w:rsidRPr="00491053">
        <w:rPr>
          <w:rFonts w:ascii="Times New Roman" w:hAnsi="Times New Roman" w:cs="Times New Roman"/>
          <w:spacing w:val="-4"/>
          <w:sz w:val="24"/>
          <w:szCs w:val="24"/>
          <w:lang w:val="en-US"/>
        </w:rPr>
        <w:t>o</w:t>
      </w:r>
      <w:r w:rsidRPr="00491053">
        <w:rPr>
          <w:rFonts w:ascii="Times New Roman" w:hAnsi="Times New Roman" w:cs="Times New Roman"/>
          <w:spacing w:val="-3"/>
          <w:sz w:val="24"/>
          <w:szCs w:val="24"/>
          <w:lang w:val="en-US"/>
        </w:rPr>
        <w:t>nj.as</w:t>
      </w:r>
      <w:r w:rsidRPr="00491053">
        <w:rPr>
          <w:rFonts w:ascii="Times New Roman" w:hAnsi="Times New Roman" w:cs="Times New Roman"/>
          <w:spacing w:val="-4"/>
          <w:sz w:val="24"/>
          <w:szCs w:val="24"/>
          <w:lang w:val="en-US"/>
        </w:rPr>
        <w:t>p</w:t>
      </w:r>
      <w:r w:rsidRPr="00491053">
        <w:rPr>
          <w:rFonts w:ascii="Times New Roman" w:hAnsi="Times New Roman" w:cs="Times New Roman"/>
          <w:sz w:val="24"/>
          <w:szCs w:val="24"/>
          <w:lang w:val="en-US"/>
        </w:rPr>
        <w:t>.</w:t>
      </w:r>
      <w:r w:rsidRPr="00491053">
        <w:rPr>
          <w:rFonts w:ascii="Times New Roman" w:hAnsi="Times New Roman" w:cs="Times New Roman"/>
          <w:spacing w:val="5"/>
          <w:sz w:val="24"/>
          <w:szCs w:val="24"/>
          <w:lang w:val="en-US"/>
        </w:rPr>
        <w:t xml:space="preserve"> </w:t>
      </w:r>
      <w:r w:rsidRPr="00491053">
        <w:rPr>
          <w:rFonts w:ascii="Times New Roman" w:hAnsi="Times New Roman" w:cs="Times New Roman"/>
          <w:spacing w:val="-2"/>
          <w:sz w:val="24"/>
          <w:szCs w:val="24"/>
          <w:lang w:val="en-US"/>
        </w:rPr>
        <w:t>Accesse</w:t>
      </w:r>
      <w:r w:rsidRPr="00491053">
        <w:rPr>
          <w:rFonts w:ascii="Times New Roman" w:hAnsi="Times New Roman" w:cs="Times New Roman"/>
          <w:sz w:val="24"/>
          <w:szCs w:val="24"/>
          <w:lang w:val="en-US"/>
        </w:rPr>
        <w:t xml:space="preserve">d </w:t>
      </w:r>
      <w:r w:rsidRPr="00491053">
        <w:rPr>
          <w:rFonts w:ascii="Times New Roman" w:hAnsi="Times New Roman" w:cs="Times New Roman"/>
          <w:spacing w:val="-2"/>
          <w:sz w:val="24"/>
          <w:szCs w:val="24"/>
          <w:lang w:val="en-US"/>
        </w:rPr>
        <w:t>Marc</w:t>
      </w:r>
      <w:r w:rsidRPr="00491053">
        <w:rPr>
          <w:rFonts w:ascii="Times New Roman" w:hAnsi="Times New Roman" w:cs="Times New Roman"/>
          <w:sz w:val="24"/>
          <w:szCs w:val="24"/>
          <w:lang w:val="en-US"/>
        </w:rPr>
        <w:t xml:space="preserve">h </w:t>
      </w:r>
      <w:r w:rsidRPr="00491053">
        <w:rPr>
          <w:rFonts w:ascii="Times New Roman" w:hAnsi="Times New Roman" w:cs="Times New Roman"/>
          <w:spacing w:val="-2"/>
          <w:sz w:val="24"/>
          <w:szCs w:val="24"/>
          <w:lang w:val="en-US"/>
        </w:rPr>
        <w:t>12</w:t>
      </w:r>
      <w:r w:rsidRPr="00491053">
        <w:rPr>
          <w:rFonts w:ascii="Times New Roman" w:hAnsi="Times New Roman" w:cs="Times New Roman"/>
          <w:sz w:val="24"/>
          <w:szCs w:val="24"/>
          <w:lang w:val="en-US"/>
        </w:rPr>
        <w:t xml:space="preserve">, </w:t>
      </w:r>
      <w:r w:rsidRPr="00491053">
        <w:rPr>
          <w:rFonts w:ascii="Times New Roman" w:hAnsi="Times New Roman" w:cs="Times New Roman"/>
          <w:spacing w:val="-2"/>
          <w:sz w:val="24"/>
          <w:szCs w:val="24"/>
          <w:lang w:val="en-US"/>
        </w:rPr>
        <w:t>2008</w:t>
      </w:r>
    </w:p>
    <w:p w:rsidR="00B675C2" w:rsidRPr="00491053" w:rsidRDefault="00491053" w:rsidP="00155008">
      <w:pPr>
        <w:autoSpaceDE w:val="0"/>
        <w:autoSpaceDN w:val="0"/>
        <w:adjustRightInd w:val="0"/>
        <w:spacing w:after="0" w:line="276" w:lineRule="auto"/>
        <w:jc w:val="both"/>
        <w:rPr>
          <w:rFonts w:ascii="Times New Roman" w:hAnsi="Times New Roman" w:cs="Times New Roman"/>
          <w:bCs/>
          <w:sz w:val="24"/>
          <w:szCs w:val="24"/>
        </w:rPr>
      </w:pPr>
      <w:r w:rsidRPr="00491053">
        <w:rPr>
          <w:rFonts w:ascii="Times New Roman" w:hAnsi="Times New Roman" w:cs="Times New Roman"/>
          <w:bCs/>
          <w:sz w:val="24"/>
          <w:szCs w:val="24"/>
        </w:rPr>
        <w:t>2</w:t>
      </w:r>
      <w:r w:rsidR="00B675C2" w:rsidRPr="00491053">
        <w:rPr>
          <w:rFonts w:ascii="Times New Roman" w:hAnsi="Times New Roman" w:cs="Times New Roman"/>
          <w:bCs/>
          <w:sz w:val="24"/>
          <w:szCs w:val="24"/>
        </w:rPr>
        <w:t>-Chirurgie maxillo-faciale</w:t>
      </w:r>
      <w:r w:rsidR="003E2C31" w:rsidRPr="00491053">
        <w:rPr>
          <w:rFonts w:ascii="Times New Roman" w:hAnsi="Times New Roman" w:cs="Times New Roman"/>
          <w:bCs/>
          <w:sz w:val="24"/>
          <w:szCs w:val="24"/>
        </w:rPr>
        <w:t xml:space="preserve"> et stomatologie 2011 .2eme E</w:t>
      </w:r>
      <w:r w:rsidR="00B675C2" w:rsidRPr="00491053">
        <w:rPr>
          <w:rFonts w:ascii="Times New Roman" w:hAnsi="Times New Roman" w:cs="Times New Roman"/>
          <w:bCs/>
          <w:sz w:val="24"/>
          <w:szCs w:val="24"/>
        </w:rPr>
        <w:t xml:space="preserve">dition </w:t>
      </w:r>
    </w:p>
    <w:p w:rsidR="00B675C2" w:rsidRPr="00491053" w:rsidRDefault="00491053" w:rsidP="00155008">
      <w:pPr>
        <w:autoSpaceDE w:val="0"/>
        <w:autoSpaceDN w:val="0"/>
        <w:adjustRightInd w:val="0"/>
        <w:spacing w:after="0" w:line="276" w:lineRule="auto"/>
        <w:jc w:val="both"/>
        <w:rPr>
          <w:rFonts w:ascii="Times New Roman" w:hAnsi="Times New Roman" w:cs="Times New Roman"/>
          <w:bCs/>
          <w:sz w:val="24"/>
          <w:szCs w:val="24"/>
        </w:rPr>
      </w:pPr>
      <w:r w:rsidRPr="00491053">
        <w:rPr>
          <w:rFonts w:ascii="Times New Roman" w:hAnsi="Times New Roman" w:cs="Times New Roman"/>
          <w:bCs/>
          <w:sz w:val="24"/>
          <w:szCs w:val="24"/>
        </w:rPr>
        <w:t>3</w:t>
      </w:r>
      <w:r w:rsidR="00B675C2" w:rsidRPr="00491053">
        <w:rPr>
          <w:rFonts w:ascii="Times New Roman" w:hAnsi="Times New Roman" w:cs="Times New Roman"/>
          <w:bCs/>
          <w:sz w:val="24"/>
          <w:szCs w:val="24"/>
        </w:rPr>
        <w:t xml:space="preserve">-Chirurgie maxillo-faciale et stomatologie </w:t>
      </w:r>
      <w:r w:rsidR="003E2C31" w:rsidRPr="00491053">
        <w:rPr>
          <w:rFonts w:ascii="Times New Roman" w:hAnsi="Times New Roman" w:cs="Times New Roman"/>
          <w:bCs/>
          <w:sz w:val="24"/>
          <w:szCs w:val="24"/>
        </w:rPr>
        <w:t>2017</w:t>
      </w:r>
      <w:r w:rsidR="00B675C2" w:rsidRPr="00491053">
        <w:rPr>
          <w:rFonts w:ascii="Times New Roman" w:hAnsi="Times New Roman" w:cs="Times New Roman"/>
          <w:bCs/>
          <w:sz w:val="24"/>
          <w:szCs w:val="24"/>
        </w:rPr>
        <w:t xml:space="preserve">.4eme </w:t>
      </w:r>
      <w:r w:rsidR="003E2C31" w:rsidRPr="00491053">
        <w:rPr>
          <w:rFonts w:ascii="Times New Roman" w:hAnsi="Times New Roman" w:cs="Times New Roman"/>
          <w:bCs/>
          <w:sz w:val="24"/>
          <w:szCs w:val="24"/>
        </w:rPr>
        <w:t>Edition Elsevier</w:t>
      </w:r>
      <w:r w:rsidR="00B675C2" w:rsidRPr="00491053">
        <w:rPr>
          <w:rFonts w:ascii="Times New Roman" w:hAnsi="Times New Roman" w:cs="Times New Roman"/>
          <w:bCs/>
          <w:sz w:val="24"/>
          <w:szCs w:val="24"/>
        </w:rPr>
        <w:t xml:space="preserve"> </w:t>
      </w:r>
      <w:r w:rsidR="003E2C31" w:rsidRPr="00491053">
        <w:rPr>
          <w:rFonts w:ascii="Times New Roman" w:hAnsi="Times New Roman" w:cs="Times New Roman"/>
          <w:bCs/>
          <w:sz w:val="24"/>
          <w:szCs w:val="24"/>
        </w:rPr>
        <w:t xml:space="preserve">Masson </w:t>
      </w:r>
    </w:p>
    <w:p w:rsidR="0018625D" w:rsidRPr="00491053" w:rsidRDefault="00491053" w:rsidP="00155008">
      <w:pPr>
        <w:autoSpaceDE w:val="0"/>
        <w:autoSpaceDN w:val="0"/>
        <w:adjustRightInd w:val="0"/>
        <w:spacing w:after="0" w:line="276" w:lineRule="auto"/>
        <w:jc w:val="both"/>
        <w:rPr>
          <w:rFonts w:ascii="Times New Roman" w:hAnsi="Times New Roman" w:cs="Times New Roman"/>
          <w:bCs/>
          <w:sz w:val="24"/>
          <w:szCs w:val="24"/>
        </w:rPr>
      </w:pPr>
      <w:r w:rsidRPr="00491053">
        <w:rPr>
          <w:rFonts w:ascii="Times New Roman" w:hAnsi="Times New Roman" w:cs="Times New Roman"/>
          <w:bCs/>
          <w:sz w:val="24"/>
          <w:szCs w:val="24"/>
        </w:rPr>
        <w:t>4</w:t>
      </w:r>
      <w:r w:rsidR="00B675C2" w:rsidRPr="00491053">
        <w:rPr>
          <w:rFonts w:ascii="Times New Roman" w:hAnsi="Times New Roman" w:cs="Times New Roman"/>
          <w:bCs/>
          <w:sz w:val="24"/>
          <w:szCs w:val="24"/>
        </w:rPr>
        <w:t>-Limbour P.La chirurgie orale 2017.Edtion ID</w:t>
      </w:r>
    </w:p>
    <w:p w:rsidR="00DA3CB0" w:rsidRPr="00491053" w:rsidRDefault="00491053" w:rsidP="00155008">
      <w:pPr>
        <w:autoSpaceDE w:val="0"/>
        <w:autoSpaceDN w:val="0"/>
        <w:adjustRightInd w:val="0"/>
        <w:spacing w:after="0" w:line="276" w:lineRule="auto"/>
        <w:jc w:val="both"/>
        <w:rPr>
          <w:rFonts w:ascii="Times New Roman" w:hAnsi="Times New Roman" w:cs="Times New Roman"/>
          <w:sz w:val="24"/>
          <w:szCs w:val="24"/>
        </w:rPr>
      </w:pPr>
      <w:r w:rsidRPr="00491053">
        <w:rPr>
          <w:rFonts w:ascii="Times New Roman" w:hAnsi="Times New Roman" w:cs="Times New Roman"/>
          <w:sz w:val="24"/>
          <w:szCs w:val="24"/>
        </w:rPr>
        <w:t>5</w:t>
      </w:r>
      <w:r w:rsidR="00DA3CB0" w:rsidRPr="00491053">
        <w:rPr>
          <w:rFonts w:ascii="Times New Roman" w:hAnsi="Times New Roman" w:cs="Times New Roman"/>
          <w:sz w:val="24"/>
          <w:szCs w:val="24"/>
        </w:rPr>
        <w:t>-Maurais M,Bernier G . Modalités thérapeutiques des cancers buccaux préparation des patients et gestion des effets secondaires ; Journal Dentaire du Québec 2004 :</w:t>
      </w:r>
      <w:r w:rsidR="00AE05B1" w:rsidRPr="00491053">
        <w:rPr>
          <w:rFonts w:ascii="Times New Roman" w:hAnsi="Times New Roman" w:cs="Times New Roman"/>
          <w:sz w:val="24"/>
          <w:szCs w:val="24"/>
        </w:rPr>
        <w:t>31-37</w:t>
      </w:r>
    </w:p>
    <w:p w:rsidR="00DA3CB0" w:rsidRPr="00491053" w:rsidRDefault="00491053" w:rsidP="00155008">
      <w:pPr>
        <w:autoSpaceDE w:val="0"/>
        <w:autoSpaceDN w:val="0"/>
        <w:adjustRightInd w:val="0"/>
        <w:spacing w:after="0" w:line="276" w:lineRule="auto"/>
        <w:jc w:val="both"/>
        <w:rPr>
          <w:rFonts w:ascii="Times New Roman" w:hAnsi="Times New Roman" w:cs="Times New Roman"/>
          <w:sz w:val="24"/>
          <w:szCs w:val="24"/>
        </w:rPr>
      </w:pPr>
      <w:r w:rsidRPr="00491053">
        <w:rPr>
          <w:rFonts w:ascii="Times New Roman" w:hAnsi="Times New Roman" w:cs="Times New Roman"/>
          <w:sz w:val="24"/>
          <w:szCs w:val="24"/>
        </w:rPr>
        <w:t>6</w:t>
      </w:r>
      <w:r w:rsidR="00DA3CB0" w:rsidRPr="00491053">
        <w:rPr>
          <w:rFonts w:ascii="Times New Roman" w:hAnsi="Times New Roman" w:cs="Times New Roman"/>
          <w:sz w:val="24"/>
          <w:szCs w:val="24"/>
        </w:rPr>
        <w:t>-</w:t>
      </w:r>
      <w:r w:rsidR="003E2C31" w:rsidRPr="00491053">
        <w:rPr>
          <w:rFonts w:ascii="Times New Roman" w:hAnsi="Times New Roman" w:cs="Times New Roman"/>
          <w:sz w:val="24"/>
          <w:szCs w:val="24"/>
        </w:rPr>
        <w:t xml:space="preserve">Scully C.Risques medicaux en odontologie 2016 .Elsevier Masson </w:t>
      </w:r>
    </w:p>
    <w:p w:rsidR="00491053" w:rsidRPr="00491053" w:rsidRDefault="00491053" w:rsidP="00155008">
      <w:pPr>
        <w:autoSpaceDE w:val="0"/>
        <w:autoSpaceDN w:val="0"/>
        <w:adjustRightInd w:val="0"/>
        <w:spacing w:after="0" w:line="276" w:lineRule="auto"/>
        <w:rPr>
          <w:rFonts w:ascii="Times New Roman" w:hAnsi="Times New Roman" w:cs="Times New Roman"/>
          <w:sz w:val="24"/>
          <w:szCs w:val="24"/>
          <w:lang w:val="en-US"/>
        </w:rPr>
      </w:pPr>
      <w:r w:rsidRPr="00491053">
        <w:rPr>
          <w:rFonts w:ascii="Times New Roman" w:hAnsi="Times New Roman" w:cs="Times New Roman"/>
          <w:bCs/>
          <w:sz w:val="24"/>
          <w:szCs w:val="24"/>
          <w:lang w:val="en-US"/>
        </w:rPr>
        <w:t>7-Rapport de l'AAOMS</w:t>
      </w:r>
      <w:r w:rsidRPr="00491053">
        <w:rPr>
          <w:rFonts w:ascii="Times New Roman" w:hAnsi="Times New Roman" w:cs="Times New Roman"/>
          <w:sz w:val="24"/>
          <w:szCs w:val="24"/>
          <w:lang w:val="en-US"/>
        </w:rPr>
        <w:t>. American Association of Oral and Maxillofacial Surgeons Position Paper on Bisphosphonate-Related Osteonecrosis of the Jaws. Up date .J oral maxfac surg 2014 ;72 :1938-1956</w:t>
      </w:r>
    </w:p>
    <w:p w:rsidR="00DA3CB0" w:rsidRPr="00491053" w:rsidRDefault="00DA3CB0" w:rsidP="00155008">
      <w:pPr>
        <w:autoSpaceDE w:val="0"/>
        <w:autoSpaceDN w:val="0"/>
        <w:adjustRightInd w:val="0"/>
        <w:spacing w:after="0" w:line="276" w:lineRule="auto"/>
        <w:jc w:val="both"/>
        <w:rPr>
          <w:rFonts w:ascii="Arial" w:hAnsi="Arial" w:cs="Arial"/>
          <w:sz w:val="24"/>
          <w:szCs w:val="24"/>
        </w:rPr>
      </w:pPr>
    </w:p>
    <w:sectPr w:rsidR="00DA3CB0" w:rsidRPr="00491053" w:rsidSect="00B36FB4">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B9" w:rsidRDefault="007427B9" w:rsidP="0040149C">
      <w:pPr>
        <w:spacing w:after="0" w:line="240" w:lineRule="auto"/>
      </w:pPr>
      <w:r>
        <w:separator/>
      </w:r>
    </w:p>
  </w:endnote>
  <w:endnote w:type="continuationSeparator" w:id="0">
    <w:p w:rsidR="007427B9" w:rsidRDefault="007427B9" w:rsidP="0040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57" w:rsidRDefault="00DA2AEB">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DA2AEB" w:rsidRDefault="00DA2AEB">
                                <w:pPr>
                                  <w:jc w:val="right"/>
                                  <w:rPr>
                                    <w:color w:val="7F7F7F" w:themeColor="text1" w:themeTint="80"/>
                                  </w:rPr>
                                </w:pPr>
                                <w:r>
                                  <w:rPr>
                                    <w:color w:val="7F7F7F" w:themeColor="text1" w:themeTint="80"/>
                                  </w:rPr>
                                  <w:t>[Date]</w:t>
                                </w:r>
                              </w:p>
                            </w:sdtContent>
                          </w:sdt>
                          <w:p w:rsidR="00DA2AEB" w:rsidRDefault="00DA2AE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5="http://schemas.microsoft.com/office/word/2012/wordml">
          <w:pict>
            <v:group id="Groupe 37" o:spid="_x0000_s1044"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45"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Zone de texte 39" o:spid="_x0000_s1046"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DA2AEB" w:rsidRDefault="00DA2AEB">
                          <w:pPr>
                            <w:jc w:val="right"/>
                            <w:rPr>
                              <w:color w:val="7F7F7F" w:themeColor="text1" w:themeTint="80"/>
                            </w:rPr>
                          </w:pPr>
                          <w:r>
                            <w:rPr>
                              <w:color w:val="7F7F7F" w:themeColor="text1" w:themeTint="80"/>
                            </w:rPr>
                            <w:t>[Date]</w:t>
                          </w:r>
                        </w:p>
                      </w:sdtContent>
                    </w:sdt>
                    <w:p w:rsidR="00DA2AEB" w:rsidRDefault="00DA2AEB">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AEB" w:rsidRDefault="00DA2AE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8D28B4">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7"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DA2AEB" w:rsidRDefault="00DA2AE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8D28B4">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B9" w:rsidRDefault="007427B9" w:rsidP="0040149C">
      <w:pPr>
        <w:spacing w:after="0" w:line="240" w:lineRule="auto"/>
      </w:pPr>
      <w:r>
        <w:separator/>
      </w:r>
    </w:p>
  </w:footnote>
  <w:footnote w:type="continuationSeparator" w:id="0">
    <w:p w:rsidR="007427B9" w:rsidRDefault="007427B9" w:rsidP="0040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42"/>
      <w:gridCol w:w="8460"/>
    </w:tblGrid>
    <w:tr w:rsidR="00497057">
      <w:trPr>
        <w:jc w:val="right"/>
      </w:trPr>
      <w:tc>
        <w:tcPr>
          <w:tcW w:w="0" w:type="auto"/>
          <w:shd w:val="clear" w:color="auto" w:fill="ED7D31" w:themeFill="accent2"/>
          <w:vAlign w:val="center"/>
        </w:tcPr>
        <w:p w:rsidR="00497057" w:rsidRDefault="00497057">
          <w:pPr>
            <w:pStyle w:val="En-tte"/>
            <w:rPr>
              <w:caps/>
              <w:color w:val="FFFFFF" w:themeColor="background1"/>
            </w:rPr>
          </w:pPr>
        </w:p>
      </w:tc>
      <w:tc>
        <w:tcPr>
          <w:tcW w:w="0" w:type="auto"/>
          <w:shd w:val="clear" w:color="auto" w:fill="ED7D31" w:themeFill="accent2"/>
          <w:vAlign w:val="center"/>
        </w:tcPr>
        <w:p w:rsidR="00497057" w:rsidRDefault="00497057">
          <w:pPr>
            <w:pStyle w:val="En-tte"/>
            <w:jc w:val="right"/>
            <w:rPr>
              <w:caps/>
              <w:color w:val="FFFFFF" w:themeColor="background1"/>
            </w:rPr>
          </w:pPr>
          <w:r>
            <w:rPr>
              <w:caps/>
              <w:color w:val="FFFFFF" w:themeColor="background1"/>
            </w:rPr>
            <w:t xml:space="preserve"> </w:t>
          </w:r>
          <w:sdt>
            <w:sdtPr>
              <w:rPr>
                <w:caps/>
                <w:color w:val="FFFFFF" w:themeColor="background1"/>
              </w:rPr>
              <w:alias w:val="Titre"/>
              <w:tag w:val=""/>
              <w:id w:val="-773790484"/>
              <w:placeholder>
                <w:docPart w:val="8EE2BB3B40D54B98B1653EBCEC90646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D28B4">
                <w:rPr>
                  <w:caps/>
                  <w:color w:val="FFFFFF" w:themeColor="background1"/>
                </w:rPr>
                <w:t>[Titre du document]</w:t>
              </w:r>
            </w:sdtContent>
          </w:sdt>
        </w:p>
      </w:tc>
    </w:tr>
  </w:tbl>
  <w:p w:rsidR="00497057" w:rsidRDefault="004970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1601E"/>
    <w:multiLevelType w:val="multilevel"/>
    <w:tmpl w:val="5F80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839E9"/>
    <w:multiLevelType w:val="multilevel"/>
    <w:tmpl w:val="BDAC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A07C5"/>
    <w:multiLevelType w:val="hybridMultilevel"/>
    <w:tmpl w:val="2684FADE"/>
    <w:lvl w:ilvl="0" w:tplc="BCD48AB8">
      <w:start w:val="1"/>
      <w:numFmt w:val="bullet"/>
      <w:lvlText w:val="-"/>
      <w:lvlJc w:val="left"/>
      <w:pPr>
        <w:ind w:left="495" w:hanging="360"/>
      </w:pPr>
      <w:rPr>
        <w:rFonts w:ascii="Arial" w:eastAsiaTheme="minorHAnsi" w:hAnsi="Arial"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3">
    <w:nsid w:val="5EF64011"/>
    <w:multiLevelType w:val="hybridMultilevel"/>
    <w:tmpl w:val="7436B670"/>
    <w:lvl w:ilvl="0" w:tplc="B8C627AC">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B4"/>
    <w:rsid w:val="000A68C2"/>
    <w:rsid w:val="000B344E"/>
    <w:rsid w:val="000C2780"/>
    <w:rsid w:val="001005DA"/>
    <w:rsid w:val="00102672"/>
    <w:rsid w:val="00104AA1"/>
    <w:rsid w:val="00132484"/>
    <w:rsid w:val="0014414C"/>
    <w:rsid w:val="0015010D"/>
    <w:rsid w:val="00155008"/>
    <w:rsid w:val="00180987"/>
    <w:rsid w:val="0018442A"/>
    <w:rsid w:val="0018625D"/>
    <w:rsid w:val="00187113"/>
    <w:rsid w:val="0019306D"/>
    <w:rsid w:val="001A5CB2"/>
    <w:rsid w:val="001D4A6A"/>
    <w:rsid w:val="001E3C7C"/>
    <w:rsid w:val="001F2D84"/>
    <w:rsid w:val="00225CCB"/>
    <w:rsid w:val="002A01E4"/>
    <w:rsid w:val="002D0348"/>
    <w:rsid w:val="002D4081"/>
    <w:rsid w:val="00312429"/>
    <w:rsid w:val="00313CB7"/>
    <w:rsid w:val="0032309B"/>
    <w:rsid w:val="003348CC"/>
    <w:rsid w:val="003377EF"/>
    <w:rsid w:val="00382BFA"/>
    <w:rsid w:val="003905B4"/>
    <w:rsid w:val="003E2C31"/>
    <w:rsid w:val="003E483D"/>
    <w:rsid w:val="004013C4"/>
    <w:rsid w:val="0040149C"/>
    <w:rsid w:val="00404AFE"/>
    <w:rsid w:val="00405182"/>
    <w:rsid w:val="00413FEF"/>
    <w:rsid w:val="004510B2"/>
    <w:rsid w:val="00452991"/>
    <w:rsid w:val="00453172"/>
    <w:rsid w:val="00454014"/>
    <w:rsid w:val="00455E12"/>
    <w:rsid w:val="00461949"/>
    <w:rsid w:val="0046233A"/>
    <w:rsid w:val="00491053"/>
    <w:rsid w:val="00497057"/>
    <w:rsid w:val="004A61AF"/>
    <w:rsid w:val="004B2991"/>
    <w:rsid w:val="004B42B1"/>
    <w:rsid w:val="00504ED6"/>
    <w:rsid w:val="00526F33"/>
    <w:rsid w:val="0052791C"/>
    <w:rsid w:val="005510B8"/>
    <w:rsid w:val="005525FF"/>
    <w:rsid w:val="00580D8B"/>
    <w:rsid w:val="005A069F"/>
    <w:rsid w:val="006321B7"/>
    <w:rsid w:val="00636437"/>
    <w:rsid w:val="006B6B62"/>
    <w:rsid w:val="006C2579"/>
    <w:rsid w:val="00702D14"/>
    <w:rsid w:val="00707DD9"/>
    <w:rsid w:val="007155EB"/>
    <w:rsid w:val="00731BF0"/>
    <w:rsid w:val="007427B9"/>
    <w:rsid w:val="00742D82"/>
    <w:rsid w:val="00763A80"/>
    <w:rsid w:val="0076547B"/>
    <w:rsid w:val="00792111"/>
    <w:rsid w:val="007A1A9B"/>
    <w:rsid w:val="007C638A"/>
    <w:rsid w:val="007D0CF0"/>
    <w:rsid w:val="007E4CB3"/>
    <w:rsid w:val="007F19D2"/>
    <w:rsid w:val="00804019"/>
    <w:rsid w:val="00817EA1"/>
    <w:rsid w:val="0082336A"/>
    <w:rsid w:val="00850269"/>
    <w:rsid w:val="00884783"/>
    <w:rsid w:val="008A086A"/>
    <w:rsid w:val="008A3621"/>
    <w:rsid w:val="008A5B24"/>
    <w:rsid w:val="008D28B4"/>
    <w:rsid w:val="008D61C6"/>
    <w:rsid w:val="008E25BB"/>
    <w:rsid w:val="00902B89"/>
    <w:rsid w:val="00915871"/>
    <w:rsid w:val="009259F1"/>
    <w:rsid w:val="00952720"/>
    <w:rsid w:val="00952C9B"/>
    <w:rsid w:val="00963AA9"/>
    <w:rsid w:val="00965D24"/>
    <w:rsid w:val="009675FE"/>
    <w:rsid w:val="00972219"/>
    <w:rsid w:val="00984A2B"/>
    <w:rsid w:val="009A4285"/>
    <w:rsid w:val="009B23EB"/>
    <w:rsid w:val="009E6F60"/>
    <w:rsid w:val="00A06000"/>
    <w:rsid w:val="00A22E8F"/>
    <w:rsid w:val="00A41519"/>
    <w:rsid w:val="00AA23A1"/>
    <w:rsid w:val="00AE05B1"/>
    <w:rsid w:val="00B002C8"/>
    <w:rsid w:val="00B17F5B"/>
    <w:rsid w:val="00B2724C"/>
    <w:rsid w:val="00B3368E"/>
    <w:rsid w:val="00B36FB4"/>
    <w:rsid w:val="00B6185E"/>
    <w:rsid w:val="00B64381"/>
    <w:rsid w:val="00B675C2"/>
    <w:rsid w:val="00B924DE"/>
    <w:rsid w:val="00BF2D91"/>
    <w:rsid w:val="00C4627C"/>
    <w:rsid w:val="00C520AD"/>
    <w:rsid w:val="00C52FE9"/>
    <w:rsid w:val="00C814E6"/>
    <w:rsid w:val="00CC0A5B"/>
    <w:rsid w:val="00CD5E7F"/>
    <w:rsid w:val="00CF040C"/>
    <w:rsid w:val="00CF743B"/>
    <w:rsid w:val="00D07CD2"/>
    <w:rsid w:val="00D10CBC"/>
    <w:rsid w:val="00D15771"/>
    <w:rsid w:val="00D227F3"/>
    <w:rsid w:val="00D724BA"/>
    <w:rsid w:val="00D74013"/>
    <w:rsid w:val="00DA2AEB"/>
    <w:rsid w:val="00DA39CE"/>
    <w:rsid w:val="00DA3CB0"/>
    <w:rsid w:val="00DB5346"/>
    <w:rsid w:val="00DB5D98"/>
    <w:rsid w:val="00DD633D"/>
    <w:rsid w:val="00E01280"/>
    <w:rsid w:val="00E47052"/>
    <w:rsid w:val="00E91626"/>
    <w:rsid w:val="00E9613A"/>
    <w:rsid w:val="00E973D0"/>
    <w:rsid w:val="00EA78E2"/>
    <w:rsid w:val="00F20117"/>
    <w:rsid w:val="00F64874"/>
    <w:rsid w:val="00FA7660"/>
    <w:rsid w:val="00FA7F10"/>
    <w:rsid w:val="00FF44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36FB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36FB4"/>
    <w:rPr>
      <w:rFonts w:eastAsiaTheme="minorEastAsia"/>
      <w:lang w:eastAsia="fr-FR"/>
    </w:rPr>
  </w:style>
  <w:style w:type="paragraph" w:styleId="En-tte">
    <w:name w:val="header"/>
    <w:basedOn w:val="Normal"/>
    <w:link w:val="En-tteCar"/>
    <w:uiPriority w:val="99"/>
    <w:unhideWhenUsed/>
    <w:rsid w:val="0040149C"/>
    <w:pPr>
      <w:tabs>
        <w:tab w:val="center" w:pos="4536"/>
        <w:tab w:val="right" w:pos="9072"/>
      </w:tabs>
      <w:spacing w:after="0" w:line="240" w:lineRule="auto"/>
    </w:pPr>
  </w:style>
  <w:style w:type="character" w:customStyle="1" w:styleId="En-tteCar">
    <w:name w:val="En-tête Car"/>
    <w:basedOn w:val="Policepardfaut"/>
    <w:link w:val="En-tte"/>
    <w:uiPriority w:val="99"/>
    <w:rsid w:val="0040149C"/>
  </w:style>
  <w:style w:type="paragraph" w:styleId="Pieddepage">
    <w:name w:val="footer"/>
    <w:basedOn w:val="Normal"/>
    <w:link w:val="PieddepageCar"/>
    <w:uiPriority w:val="99"/>
    <w:unhideWhenUsed/>
    <w:rsid w:val="00401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49C"/>
  </w:style>
  <w:style w:type="paragraph" w:styleId="Paragraphedeliste">
    <w:name w:val="List Paragraph"/>
    <w:basedOn w:val="Normal"/>
    <w:uiPriority w:val="34"/>
    <w:qFormat/>
    <w:rsid w:val="00D74013"/>
    <w:pPr>
      <w:ind w:left="720"/>
      <w:contextualSpacing/>
    </w:pPr>
  </w:style>
  <w:style w:type="table" w:styleId="Grilledutableau">
    <w:name w:val="Table Grid"/>
    <w:basedOn w:val="TableauNormal"/>
    <w:uiPriority w:val="39"/>
    <w:rsid w:val="00D1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C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D2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36FB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36FB4"/>
    <w:rPr>
      <w:rFonts w:eastAsiaTheme="minorEastAsia"/>
      <w:lang w:eastAsia="fr-FR"/>
    </w:rPr>
  </w:style>
  <w:style w:type="paragraph" w:styleId="En-tte">
    <w:name w:val="header"/>
    <w:basedOn w:val="Normal"/>
    <w:link w:val="En-tteCar"/>
    <w:uiPriority w:val="99"/>
    <w:unhideWhenUsed/>
    <w:rsid w:val="0040149C"/>
    <w:pPr>
      <w:tabs>
        <w:tab w:val="center" w:pos="4536"/>
        <w:tab w:val="right" w:pos="9072"/>
      </w:tabs>
      <w:spacing w:after="0" w:line="240" w:lineRule="auto"/>
    </w:pPr>
  </w:style>
  <w:style w:type="character" w:customStyle="1" w:styleId="En-tteCar">
    <w:name w:val="En-tête Car"/>
    <w:basedOn w:val="Policepardfaut"/>
    <w:link w:val="En-tte"/>
    <w:uiPriority w:val="99"/>
    <w:rsid w:val="0040149C"/>
  </w:style>
  <w:style w:type="paragraph" w:styleId="Pieddepage">
    <w:name w:val="footer"/>
    <w:basedOn w:val="Normal"/>
    <w:link w:val="PieddepageCar"/>
    <w:uiPriority w:val="99"/>
    <w:unhideWhenUsed/>
    <w:rsid w:val="00401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49C"/>
  </w:style>
  <w:style w:type="paragraph" w:styleId="Paragraphedeliste">
    <w:name w:val="List Paragraph"/>
    <w:basedOn w:val="Normal"/>
    <w:uiPriority w:val="34"/>
    <w:qFormat/>
    <w:rsid w:val="00D74013"/>
    <w:pPr>
      <w:ind w:left="720"/>
      <w:contextualSpacing/>
    </w:pPr>
  </w:style>
  <w:style w:type="table" w:styleId="Grilledutableau">
    <w:name w:val="Table Grid"/>
    <w:basedOn w:val="TableauNormal"/>
    <w:uiPriority w:val="39"/>
    <w:rsid w:val="00D1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C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D2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241204">
      <w:bodyDiv w:val="1"/>
      <w:marLeft w:val="0"/>
      <w:marRight w:val="0"/>
      <w:marTop w:val="0"/>
      <w:marBottom w:val="0"/>
      <w:divBdr>
        <w:top w:val="none" w:sz="0" w:space="0" w:color="auto"/>
        <w:left w:val="none" w:sz="0" w:space="0" w:color="auto"/>
        <w:bottom w:val="none" w:sz="0" w:space="0" w:color="auto"/>
        <w:right w:val="none" w:sz="0" w:space="0" w:color="auto"/>
      </w:divBdr>
    </w:div>
    <w:div w:id="709302813">
      <w:bodyDiv w:val="1"/>
      <w:marLeft w:val="0"/>
      <w:marRight w:val="0"/>
      <w:marTop w:val="0"/>
      <w:marBottom w:val="0"/>
      <w:divBdr>
        <w:top w:val="none" w:sz="0" w:space="0" w:color="auto"/>
        <w:left w:val="none" w:sz="0" w:space="0" w:color="auto"/>
        <w:bottom w:val="none" w:sz="0" w:space="0" w:color="auto"/>
        <w:right w:val="none" w:sz="0" w:space="0" w:color="auto"/>
      </w:divBdr>
    </w:div>
    <w:div w:id="10583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A7"/>
    <w:rsid w:val="000F40D1"/>
    <w:rsid w:val="001451EC"/>
    <w:rsid w:val="00397D59"/>
    <w:rsid w:val="003D1304"/>
    <w:rsid w:val="0052581A"/>
    <w:rsid w:val="00714AB8"/>
    <w:rsid w:val="008C2E50"/>
    <w:rsid w:val="00DB74A7"/>
    <w:rsid w:val="00E02718"/>
    <w:rsid w:val="00EF020F"/>
    <w:rsid w:val="00EF65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EE2BB3B40D54B98B1653EBCEC906464">
    <w:name w:val="8EE2BB3B40D54B98B1653EBCEC906464"/>
    <w:rsid w:val="00DB74A7"/>
  </w:style>
  <w:style w:type="character" w:customStyle="1" w:styleId="Textedelespacerserv">
    <w:name w:val="Texte de l’espace réservé"/>
    <w:basedOn w:val="Policepardfaut"/>
    <w:uiPriority w:val="99"/>
    <w:semiHidden/>
    <w:rsid w:val="00397D59"/>
    <w:rPr>
      <w:color w:val="808080"/>
    </w:rPr>
  </w:style>
  <w:style w:type="paragraph" w:customStyle="1" w:styleId="5230DBD1A31C4B4DB06E409FD5ADFA72">
    <w:name w:val="5230DBD1A31C4B4DB06E409FD5ADFA72"/>
    <w:rsid w:val="00397D59"/>
  </w:style>
  <w:style w:type="paragraph" w:customStyle="1" w:styleId="B9739B1D55E9475EA245B3A9CF65A7CB">
    <w:name w:val="B9739B1D55E9475EA245B3A9CF65A7CB"/>
    <w:rsid w:val="00397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EE2BB3B40D54B98B1653EBCEC906464">
    <w:name w:val="8EE2BB3B40D54B98B1653EBCEC906464"/>
    <w:rsid w:val="00DB74A7"/>
  </w:style>
  <w:style w:type="character" w:customStyle="1" w:styleId="Textedelespacerserv">
    <w:name w:val="Texte de l’espace réservé"/>
    <w:basedOn w:val="Policepardfaut"/>
    <w:uiPriority w:val="99"/>
    <w:semiHidden/>
    <w:rsid w:val="00397D59"/>
    <w:rPr>
      <w:color w:val="808080"/>
    </w:rPr>
  </w:style>
  <w:style w:type="paragraph" w:customStyle="1" w:styleId="5230DBD1A31C4B4DB06E409FD5ADFA72">
    <w:name w:val="5230DBD1A31C4B4DB06E409FD5ADFA72"/>
    <w:rsid w:val="00397D59"/>
  </w:style>
  <w:style w:type="paragraph" w:customStyle="1" w:styleId="B9739B1D55E9475EA245B3A9CF65A7CB">
    <w:name w:val="B9739B1D55E9475EA245B3A9CF65A7CB"/>
    <w:rsid w:val="00397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8FF9-F408-4D35-95E1-A320FABA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3716</Words>
  <Characters>20438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Année universitaire 2020/21</dc:subject>
  <dc:creator>PCS19</dc:creator>
  <cp:lastModifiedBy>PCGH2020</cp:lastModifiedBy>
  <cp:revision>2</cp:revision>
  <dcterms:created xsi:type="dcterms:W3CDTF">2021-12-14T09:01:00Z</dcterms:created>
  <dcterms:modified xsi:type="dcterms:W3CDTF">2021-12-14T09:01:00Z</dcterms:modified>
</cp:coreProperties>
</file>