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66" w:rsidRPr="006F55C0" w:rsidRDefault="00D51D66" w:rsidP="00D51D66">
      <w:pPr>
        <w:jc w:val="center"/>
        <w:outlineLvl w:val="0"/>
        <w:rPr>
          <w:sz w:val="36"/>
          <w:szCs w:val="36"/>
        </w:rPr>
      </w:pPr>
      <w:r w:rsidRPr="006F55C0">
        <w:rPr>
          <w:sz w:val="36"/>
          <w:szCs w:val="36"/>
        </w:rPr>
        <w:t>UNIVERSITE DE CONSTANTINE</w:t>
      </w:r>
    </w:p>
    <w:p w:rsidR="00D51D66" w:rsidRPr="006F55C0" w:rsidRDefault="00D51D66" w:rsidP="00D51D66">
      <w:pPr>
        <w:jc w:val="center"/>
        <w:rPr>
          <w:sz w:val="36"/>
          <w:szCs w:val="36"/>
        </w:rPr>
      </w:pPr>
    </w:p>
    <w:p w:rsidR="00D51D66" w:rsidRPr="006F55C0" w:rsidRDefault="00D51D66" w:rsidP="00D51D66">
      <w:pPr>
        <w:jc w:val="center"/>
        <w:rPr>
          <w:sz w:val="36"/>
          <w:szCs w:val="36"/>
        </w:rPr>
      </w:pPr>
    </w:p>
    <w:p w:rsidR="00D51D66" w:rsidRPr="006F55C0" w:rsidRDefault="00D51D66" w:rsidP="00D51D66">
      <w:pPr>
        <w:jc w:val="center"/>
        <w:outlineLvl w:val="0"/>
        <w:rPr>
          <w:sz w:val="36"/>
          <w:szCs w:val="36"/>
        </w:rPr>
      </w:pPr>
      <w:r w:rsidRPr="006F55C0">
        <w:rPr>
          <w:sz w:val="36"/>
          <w:szCs w:val="36"/>
        </w:rPr>
        <w:t>FACULTE DE MEDECINE</w:t>
      </w:r>
    </w:p>
    <w:p w:rsidR="00D51D66" w:rsidRPr="006F55C0" w:rsidRDefault="00D51D66" w:rsidP="00D51D66">
      <w:pPr>
        <w:jc w:val="center"/>
        <w:rPr>
          <w:sz w:val="36"/>
          <w:szCs w:val="36"/>
        </w:rPr>
      </w:pPr>
    </w:p>
    <w:p w:rsidR="00D51D66" w:rsidRPr="006F55C0" w:rsidRDefault="00D51D66" w:rsidP="00D51D66">
      <w:pPr>
        <w:jc w:val="center"/>
        <w:rPr>
          <w:sz w:val="36"/>
          <w:szCs w:val="36"/>
        </w:rPr>
      </w:pPr>
    </w:p>
    <w:p w:rsidR="00D51D66" w:rsidRPr="006F55C0" w:rsidRDefault="00D51D66" w:rsidP="00D51D66">
      <w:pPr>
        <w:jc w:val="center"/>
        <w:rPr>
          <w:sz w:val="36"/>
          <w:szCs w:val="36"/>
        </w:rPr>
      </w:pPr>
    </w:p>
    <w:p w:rsidR="00D51D66" w:rsidRPr="006F55C0" w:rsidRDefault="00D51D66" w:rsidP="00D51D66">
      <w:pPr>
        <w:jc w:val="center"/>
        <w:outlineLvl w:val="0"/>
        <w:rPr>
          <w:sz w:val="36"/>
          <w:szCs w:val="36"/>
        </w:rPr>
      </w:pPr>
      <w:r w:rsidRPr="006F55C0">
        <w:rPr>
          <w:sz w:val="36"/>
          <w:szCs w:val="36"/>
        </w:rPr>
        <w:t xml:space="preserve">LABORATOIRE DE PARASITOLOGIE ET MYCOLOGIE </w:t>
      </w:r>
    </w:p>
    <w:p w:rsidR="00D51D66" w:rsidRDefault="00D51D66" w:rsidP="00D51D66">
      <w:pPr>
        <w:jc w:val="center"/>
      </w:pPr>
    </w:p>
    <w:p w:rsidR="00D51D66" w:rsidRDefault="00D51D66" w:rsidP="00D51D66">
      <w:pPr>
        <w:jc w:val="center"/>
      </w:pPr>
    </w:p>
    <w:p w:rsidR="00D51D66" w:rsidRDefault="00D51D66" w:rsidP="00D51D66">
      <w:pPr>
        <w:jc w:val="center"/>
      </w:pPr>
    </w:p>
    <w:p w:rsidR="00D51D66" w:rsidRDefault="00D51D66" w:rsidP="00D51D66">
      <w:pPr>
        <w:jc w:val="center"/>
      </w:pPr>
    </w:p>
    <w:p w:rsidR="00D51D66" w:rsidRDefault="00D51D66" w:rsidP="00D51D66">
      <w:pPr>
        <w:jc w:val="center"/>
      </w:pPr>
    </w:p>
    <w:p w:rsidR="00D51D66" w:rsidRDefault="00D51D66" w:rsidP="00D51D66">
      <w:pPr>
        <w:jc w:val="center"/>
      </w:pPr>
    </w:p>
    <w:p w:rsidR="00D51D66" w:rsidRDefault="00D51D66" w:rsidP="00D51D66">
      <w:pPr>
        <w:jc w:val="center"/>
      </w:pPr>
    </w:p>
    <w:p w:rsidR="00D51D66" w:rsidRDefault="00D51D66" w:rsidP="00D51D66">
      <w:pPr>
        <w:jc w:val="center"/>
      </w:pPr>
    </w:p>
    <w:p w:rsidR="00D51D66" w:rsidRDefault="00D51D66" w:rsidP="00D51D66">
      <w:pPr>
        <w:jc w:val="center"/>
        <w:rPr>
          <w:sz w:val="32"/>
          <w:szCs w:val="32"/>
        </w:rPr>
      </w:pPr>
    </w:p>
    <w:p w:rsidR="00D51D66" w:rsidRPr="001E7E39" w:rsidRDefault="00D51D66" w:rsidP="00D51D66">
      <w:pPr>
        <w:jc w:val="center"/>
        <w:outlineLvl w:val="0"/>
        <w:rPr>
          <w:sz w:val="36"/>
          <w:szCs w:val="36"/>
        </w:rPr>
      </w:pPr>
      <w:r w:rsidRPr="001E7E39">
        <w:rPr>
          <w:sz w:val="36"/>
          <w:szCs w:val="36"/>
        </w:rPr>
        <w:t xml:space="preserve">Cours de graduation </w:t>
      </w:r>
    </w:p>
    <w:p w:rsidR="00D51D66" w:rsidRDefault="00D51D66" w:rsidP="00D51D66"/>
    <w:p w:rsidR="00D51D66" w:rsidRDefault="00D51D66" w:rsidP="00D51D66">
      <w:pPr>
        <w:jc w:val="center"/>
      </w:pPr>
    </w:p>
    <w:p w:rsidR="00D51D66" w:rsidRDefault="00D51D66" w:rsidP="00D51D66">
      <w:pPr>
        <w:jc w:val="center"/>
      </w:pPr>
    </w:p>
    <w:p w:rsidR="00D51D66" w:rsidRDefault="00D51D66" w:rsidP="00D51D66">
      <w:pPr>
        <w:jc w:val="center"/>
      </w:pPr>
    </w:p>
    <w:p w:rsidR="00D51D66" w:rsidRPr="00DA6169" w:rsidRDefault="00D51D66" w:rsidP="00D51D66">
      <w:pPr>
        <w:jc w:val="center"/>
        <w:outlineLvl w:val="0"/>
        <w:rPr>
          <w:b/>
          <w:sz w:val="40"/>
          <w:szCs w:val="40"/>
        </w:rPr>
      </w:pPr>
      <w:r>
        <w:rPr>
          <w:b/>
          <w:sz w:val="40"/>
          <w:szCs w:val="40"/>
        </w:rPr>
        <w:t>FILAIRES  et  FILARIOSES</w:t>
      </w:r>
    </w:p>
    <w:p w:rsidR="00D51D66" w:rsidRPr="00DA6169" w:rsidRDefault="00D51D66" w:rsidP="00D51D66">
      <w:pPr>
        <w:jc w:val="center"/>
        <w:rPr>
          <w:sz w:val="40"/>
          <w:szCs w:val="40"/>
        </w:rPr>
      </w:pPr>
    </w:p>
    <w:p w:rsidR="00D51D66" w:rsidRDefault="00D51D66" w:rsidP="00D51D66">
      <w:pPr>
        <w:rPr>
          <w:sz w:val="32"/>
          <w:szCs w:val="32"/>
        </w:rPr>
      </w:pPr>
    </w:p>
    <w:p w:rsidR="00D51D66" w:rsidRDefault="00D51D66" w:rsidP="00D51D66">
      <w:pPr>
        <w:jc w:val="center"/>
        <w:rPr>
          <w:sz w:val="32"/>
          <w:szCs w:val="32"/>
        </w:rPr>
      </w:pPr>
    </w:p>
    <w:p w:rsidR="00D51D66" w:rsidRDefault="00D51D66" w:rsidP="00D51D66">
      <w:pPr>
        <w:jc w:val="center"/>
        <w:rPr>
          <w:sz w:val="32"/>
          <w:szCs w:val="32"/>
        </w:rPr>
      </w:pPr>
    </w:p>
    <w:p w:rsidR="00D51D66" w:rsidRDefault="00D51D66" w:rsidP="00D51D66">
      <w:pPr>
        <w:rPr>
          <w:sz w:val="32"/>
          <w:szCs w:val="32"/>
        </w:rPr>
      </w:pPr>
      <w:r>
        <w:rPr>
          <w:sz w:val="32"/>
          <w:szCs w:val="32"/>
        </w:rPr>
        <w:t xml:space="preserve">   </w:t>
      </w:r>
    </w:p>
    <w:p w:rsidR="00D51D66" w:rsidRPr="009A6FEF" w:rsidRDefault="00D51D66" w:rsidP="00D51D66">
      <w:pPr>
        <w:rPr>
          <w:sz w:val="32"/>
          <w:szCs w:val="32"/>
        </w:rPr>
      </w:pPr>
    </w:p>
    <w:p w:rsidR="00D51D66" w:rsidRDefault="00D51D66" w:rsidP="00D51D66">
      <w:pPr>
        <w:jc w:val="center"/>
        <w:outlineLvl w:val="0"/>
        <w:rPr>
          <w:sz w:val="32"/>
          <w:szCs w:val="32"/>
        </w:rPr>
      </w:pPr>
      <w:r w:rsidRPr="009A6FEF">
        <w:rPr>
          <w:sz w:val="32"/>
          <w:szCs w:val="32"/>
        </w:rPr>
        <w:t xml:space="preserve">                                  </w:t>
      </w:r>
      <w:r>
        <w:rPr>
          <w:sz w:val="32"/>
          <w:szCs w:val="32"/>
        </w:rPr>
        <w:t xml:space="preserve">          </w:t>
      </w:r>
      <w:r w:rsidR="00FA6B39">
        <w:rPr>
          <w:sz w:val="32"/>
          <w:szCs w:val="32"/>
        </w:rPr>
        <w:t xml:space="preserve">    P</w:t>
      </w:r>
      <w:r w:rsidRPr="009A6FEF">
        <w:rPr>
          <w:sz w:val="32"/>
          <w:szCs w:val="32"/>
        </w:rPr>
        <w:t>r BENMEZDAD AHMED</w:t>
      </w:r>
    </w:p>
    <w:p w:rsidR="00D51D66" w:rsidRDefault="00D51D66" w:rsidP="009171BA">
      <w:pPr>
        <w:jc w:val="center"/>
        <w:outlineLvl w:val="0"/>
        <w:rPr>
          <w:sz w:val="32"/>
          <w:szCs w:val="32"/>
        </w:rPr>
      </w:pPr>
      <w:r>
        <w:rPr>
          <w:sz w:val="32"/>
          <w:szCs w:val="32"/>
        </w:rPr>
        <w:t xml:space="preserve">                                                    </w:t>
      </w:r>
    </w:p>
    <w:p w:rsidR="00D51D66" w:rsidRPr="00346A96" w:rsidRDefault="00D51D66" w:rsidP="00D51D66">
      <w:pPr>
        <w:jc w:val="center"/>
        <w:outlineLvl w:val="0"/>
        <w:rPr>
          <w:sz w:val="28"/>
          <w:szCs w:val="28"/>
        </w:rPr>
      </w:pPr>
      <w:r w:rsidRPr="00346A96">
        <w:rPr>
          <w:sz w:val="28"/>
          <w:szCs w:val="28"/>
        </w:rPr>
        <w:t xml:space="preserve">                                              </w:t>
      </w:r>
      <w:r>
        <w:rPr>
          <w:sz w:val="28"/>
          <w:szCs w:val="28"/>
        </w:rPr>
        <w:t xml:space="preserve">                </w:t>
      </w:r>
    </w:p>
    <w:p w:rsidR="00D51D66" w:rsidRDefault="00D51D66" w:rsidP="00D51D66">
      <w:pPr>
        <w:jc w:val="center"/>
        <w:outlineLvl w:val="0"/>
        <w:rPr>
          <w:sz w:val="32"/>
          <w:szCs w:val="32"/>
        </w:rPr>
      </w:pPr>
      <w:r>
        <w:rPr>
          <w:sz w:val="32"/>
          <w:szCs w:val="32"/>
        </w:rPr>
        <w:t xml:space="preserve">                                                    </w:t>
      </w:r>
    </w:p>
    <w:p w:rsidR="00D51D66" w:rsidRDefault="00D51D66" w:rsidP="00D51D66">
      <w:pPr>
        <w:rPr>
          <w:b/>
          <w:sz w:val="28"/>
          <w:szCs w:val="28"/>
        </w:rPr>
      </w:pPr>
    </w:p>
    <w:p w:rsidR="00D51D66" w:rsidRDefault="00D51D66" w:rsidP="00D51D66">
      <w:pPr>
        <w:rPr>
          <w:b/>
          <w:sz w:val="28"/>
          <w:szCs w:val="28"/>
        </w:rPr>
      </w:pPr>
    </w:p>
    <w:p w:rsidR="00D51D66" w:rsidRDefault="00D51D66" w:rsidP="00D51D66">
      <w:pPr>
        <w:rPr>
          <w:b/>
          <w:sz w:val="28"/>
          <w:szCs w:val="28"/>
        </w:rPr>
      </w:pPr>
    </w:p>
    <w:p w:rsidR="00065A24" w:rsidRDefault="00065A24"/>
    <w:p w:rsidR="00D51D66" w:rsidRDefault="00D51D66"/>
    <w:p w:rsidR="00D51D66" w:rsidRDefault="00D51D66"/>
    <w:p w:rsidR="00D51D66" w:rsidRDefault="00D51D66"/>
    <w:p w:rsidR="00D51D66" w:rsidRDefault="00D51D66"/>
    <w:p w:rsidR="00D51D66" w:rsidRPr="00A047DA" w:rsidRDefault="00692ECF">
      <w:r w:rsidRPr="00A047DA">
        <w:rPr>
          <w:b/>
        </w:rPr>
        <w:lastRenderedPageBreak/>
        <w:t xml:space="preserve">I- </w:t>
      </w:r>
      <w:r w:rsidR="00D51D66" w:rsidRPr="00A047DA">
        <w:rPr>
          <w:b/>
        </w:rPr>
        <w:t>INTRODUCTION :</w:t>
      </w:r>
    </w:p>
    <w:p w:rsidR="00E16A22" w:rsidRPr="00A047DA" w:rsidRDefault="00E16A22"/>
    <w:p w:rsidR="00D51D66" w:rsidRPr="00A047DA" w:rsidRDefault="00D51D66" w:rsidP="00D51D66">
      <w:pPr>
        <w:autoSpaceDE w:val="0"/>
        <w:autoSpaceDN w:val="0"/>
        <w:adjustRightInd w:val="0"/>
        <w:rPr>
          <w:rFonts w:eastAsiaTheme="minorHAnsi"/>
          <w:lang w:eastAsia="en-US"/>
        </w:rPr>
      </w:pPr>
      <w:r w:rsidRPr="00A047DA">
        <w:rPr>
          <w:rFonts w:eastAsiaTheme="minorHAnsi"/>
          <w:lang w:eastAsia="en-US"/>
        </w:rPr>
        <w:t xml:space="preserve">Les filarioses sont des nématodoses transmissibles par des </w:t>
      </w:r>
      <w:r w:rsidR="007E47C3" w:rsidRPr="00A047DA">
        <w:rPr>
          <w:rFonts w:eastAsiaTheme="minorHAnsi"/>
          <w:lang w:eastAsia="en-US"/>
        </w:rPr>
        <w:t>arthropodes, dues à des vers filiformes blancs et</w:t>
      </w:r>
      <w:r w:rsidRPr="00A047DA">
        <w:rPr>
          <w:rFonts w:eastAsiaTheme="minorHAnsi"/>
          <w:lang w:eastAsia="en-US"/>
        </w:rPr>
        <w:t xml:space="preserve"> largement répandues dans le monde (plus de 200 millions de personnes atteintes).</w:t>
      </w:r>
    </w:p>
    <w:p w:rsidR="007E47C3" w:rsidRDefault="007E47C3" w:rsidP="007E47C3">
      <w:pPr>
        <w:autoSpaceDE w:val="0"/>
        <w:autoSpaceDN w:val="0"/>
        <w:adjustRightInd w:val="0"/>
        <w:rPr>
          <w:rFonts w:eastAsiaTheme="minorHAnsi"/>
          <w:lang w:eastAsia="en-US"/>
        </w:rPr>
      </w:pPr>
      <w:r w:rsidRPr="00A047DA">
        <w:rPr>
          <w:rFonts w:eastAsiaTheme="minorHAnsi"/>
          <w:lang w:eastAsia="en-US"/>
        </w:rPr>
        <w:t>Les espèces filariennes décrites chez l’homme sont au nombre de 9 et se répartissent selon leurs impacts en Santé publique en filarioses majeures (pathogènes) et en filarioses mineures (peu ou pas pathogènes).</w:t>
      </w:r>
    </w:p>
    <w:p w:rsidR="00292BED" w:rsidRPr="00A047DA" w:rsidRDefault="00292BED" w:rsidP="007E47C3">
      <w:pPr>
        <w:autoSpaceDE w:val="0"/>
        <w:autoSpaceDN w:val="0"/>
        <w:adjustRightInd w:val="0"/>
        <w:rPr>
          <w:rFonts w:eastAsiaTheme="minorHAnsi"/>
          <w:lang w:eastAsia="en-US"/>
        </w:rPr>
      </w:pPr>
    </w:p>
    <w:p w:rsidR="007E47C3" w:rsidRPr="00A047DA" w:rsidRDefault="00143A49" w:rsidP="007E47C3">
      <w:pPr>
        <w:autoSpaceDE w:val="0"/>
        <w:autoSpaceDN w:val="0"/>
        <w:adjustRightInd w:val="0"/>
        <w:rPr>
          <w:rFonts w:eastAsiaTheme="minorHAnsi"/>
          <w:color w:val="000000"/>
          <w:lang w:eastAsia="en-US"/>
        </w:rPr>
      </w:pPr>
      <w:r w:rsidRPr="00A047DA">
        <w:rPr>
          <w:rFonts w:eastAsiaTheme="minorHAnsi"/>
          <w:bCs/>
          <w:color w:val="000000"/>
          <w:lang w:eastAsia="en-US"/>
        </w:rPr>
        <w:t xml:space="preserve">   </w:t>
      </w:r>
      <w:r w:rsidRPr="00A047DA">
        <w:rPr>
          <w:rFonts w:eastAsiaTheme="minorHAnsi"/>
          <w:bCs/>
          <w:color w:val="000000"/>
          <w:u w:val="single"/>
          <w:lang w:eastAsia="en-US"/>
        </w:rPr>
        <w:t xml:space="preserve">1- </w:t>
      </w:r>
      <w:r w:rsidR="007E47C3" w:rsidRPr="00A047DA">
        <w:rPr>
          <w:rFonts w:eastAsiaTheme="minorHAnsi"/>
          <w:bCs/>
          <w:color w:val="000000"/>
          <w:u w:val="single"/>
          <w:lang w:eastAsia="en-US"/>
        </w:rPr>
        <w:t xml:space="preserve">Les Filarioses pathogènes </w:t>
      </w:r>
      <w:r w:rsidR="007E47C3" w:rsidRPr="00A047DA">
        <w:rPr>
          <w:rFonts w:eastAsiaTheme="minorHAnsi"/>
          <w:bCs/>
          <w:color w:val="000000"/>
          <w:lang w:eastAsia="en-US"/>
        </w:rPr>
        <w:t>sont :</w:t>
      </w:r>
    </w:p>
    <w:p w:rsidR="007E47C3" w:rsidRPr="00A047DA" w:rsidRDefault="007E47C3" w:rsidP="007E47C3">
      <w:pPr>
        <w:autoSpaceDE w:val="0"/>
        <w:autoSpaceDN w:val="0"/>
        <w:adjustRightInd w:val="0"/>
        <w:rPr>
          <w:rFonts w:eastAsiaTheme="minorHAnsi"/>
          <w:i/>
          <w:iCs/>
          <w:color w:val="000000"/>
          <w:lang w:eastAsia="en-US"/>
        </w:rPr>
      </w:pPr>
      <w:r w:rsidRPr="00A047DA">
        <w:rPr>
          <w:rFonts w:eastAsiaTheme="minorHAnsi"/>
          <w:color w:val="000000"/>
          <w:lang w:eastAsia="en-US"/>
        </w:rPr>
        <w:t xml:space="preserve">- Filarioses lymphatiques à </w:t>
      </w:r>
      <w:r w:rsidRPr="00A047DA">
        <w:rPr>
          <w:rFonts w:eastAsiaTheme="minorHAnsi"/>
          <w:i/>
          <w:iCs/>
          <w:color w:val="000000"/>
          <w:lang w:eastAsia="en-US"/>
        </w:rPr>
        <w:t xml:space="preserve">Wuchereria bancrofti </w:t>
      </w:r>
      <w:r w:rsidRPr="00A047DA">
        <w:rPr>
          <w:rFonts w:eastAsiaTheme="minorHAnsi"/>
          <w:color w:val="000000"/>
          <w:lang w:eastAsia="en-US"/>
        </w:rPr>
        <w:t xml:space="preserve">(la plus représentée), à </w:t>
      </w:r>
      <w:r w:rsidRPr="00A047DA">
        <w:rPr>
          <w:rFonts w:eastAsiaTheme="minorHAnsi"/>
          <w:i/>
          <w:iCs/>
          <w:color w:val="000000"/>
          <w:lang w:eastAsia="en-US"/>
        </w:rPr>
        <w:t>Brugia malayi</w:t>
      </w:r>
      <w:r w:rsidR="00D16614" w:rsidRPr="00A047DA">
        <w:rPr>
          <w:rFonts w:eastAsiaTheme="minorHAnsi"/>
          <w:i/>
          <w:iCs/>
          <w:color w:val="000000"/>
          <w:lang w:eastAsia="en-US"/>
        </w:rPr>
        <w:t xml:space="preserve"> </w:t>
      </w:r>
      <w:r w:rsidRPr="00A047DA">
        <w:rPr>
          <w:rFonts w:eastAsiaTheme="minorHAnsi"/>
          <w:color w:val="000000"/>
          <w:lang w:eastAsia="en-US"/>
        </w:rPr>
        <w:t xml:space="preserve">(Important parasite d’Asie) et </w:t>
      </w:r>
      <w:r w:rsidRPr="00A047DA">
        <w:rPr>
          <w:rFonts w:eastAsiaTheme="minorHAnsi"/>
          <w:i/>
          <w:iCs/>
          <w:color w:val="000000"/>
          <w:lang w:eastAsia="en-US"/>
        </w:rPr>
        <w:t xml:space="preserve">Brugia timori </w:t>
      </w:r>
      <w:r w:rsidRPr="00A047DA">
        <w:rPr>
          <w:rFonts w:eastAsiaTheme="minorHAnsi"/>
          <w:color w:val="000000"/>
          <w:lang w:eastAsia="en-US"/>
        </w:rPr>
        <w:t>(île de Timor et îles voisines).</w:t>
      </w:r>
    </w:p>
    <w:p w:rsidR="007E47C3" w:rsidRPr="00A047DA" w:rsidRDefault="00143A49" w:rsidP="007E47C3">
      <w:pPr>
        <w:autoSpaceDE w:val="0"/>
        <w:autoSpaceDN w:val="0"/>
        <w:adjustRightInd w:val="0"/>
        <w:rPr>
          <w:rFonts w:eastAsiaTheme="minorHAnsi"/>
          <w:color w:val="000000"/>
          <w:lang w:eastAsia="en-US"/>
        </w:rPr>
      </w:pPr>
      <w:r w:rsidRPr="00A047DA">
        <w:rPr>
          <w:rFonts w:eastAsiaTheme="minorHAnsi"/>
          <w:color w:val="000000"/>
          <w:lang w:eastAsia="en-US"/>
        </w:rPr>
        <w:t>-</w:t>
      </w:r>
      <w:r w:rsidR="007E47C3" w:rsidRPr="00A047DA">
        <w:rPr>
          <w:rFonts w:eastAsiaTheme="minorHAnsi"/>
          <w:color w:val="000000"/>
          <w:lang w:eastAsia="en-US"/>
        </w:rPr>
        <w:t xml:space="preserve"> Onchocercose à </w:t>
      </w:r>
      <w:r w:rsidR="007E47C3" w:rsidRPr="00A047DA">
        <w:rPr>
          <w:rFonts w:eastAsiaTheme="minorHAnsi"/>
          <w:i/>
          <w:iCs/>
          <w:color w:val="000000"/>
          <w:lang w:eastAsia="en-US"/>
        </w:rPr>
        <w:t>Onchocerca volvulus</w:t>
      </w:r>
      <w:r w:rsidR="007E47C3" w:rsidRPr="00A047DA">
        <w:rPr>
          <w:rFonts w:eastAsiaTheme="minorHAnsi"/>
          <w:color w:val="000000"/>
          <w:lang w:eastAsia="en-US"/>
        </w:rPr>
        <w:t>.</w:t>
      </w:r>
    </w:p>
    <w:p w:rsidR="00D16614" w:rsidRPr="00A047DA" w:rsidRDefault="00D16614" w:rsidP="007E47C3">
      <w:pPr>
        <w:autoSpaceDE w:val="0"/>
        <w:autoSpaceDN w:val="0"/>
        <w:adjustRightInd w:val="0"/>
        <w:rPr>
          <w:rFonts w:eastAsiaTheme="minorHAnsi"/>
          <w:i/>
          <w:iCs/>
          <w:color w:val="000000"/>
          <w:lang w:eastAsia="en-US"/>
        </w:rPr>
      </w:pPr>
      <w:r w:rsidRPr="00A047DA">
        <w:rPr>
          <w:rFonts w:eastAsiaTheme="minorHAnsi"/>
          <w:color w:val="000000"/>
          <w:lang w:eastAsia="en-US"/>
        </w:rPr>
        <w:t>-</w:t>
      </w:r>
      <w:r w:rsidR="007E47C3" w:rsidRPr="00A047DA">
        <w:rPr>
          <w:rFonts w:eastAsiaTheme="minorHAnsi"/>
          <w:color w:val="000000"/>
          <w:lang w:eastAsia="en-US"/>
        </w:rPr>
        <w:t xml:space="preserve"> Filariose à </w:t>
      </w:r>
      <w:r w:rsidR="007E47C3" w:rsidRPr="00A047DA">
        <w:rPr>
          <w:rFonts w:eastAsiaTheme="minorHAnsi"/>
          <w:i/>
          <w:color w:val="000000"/>
          <w:lang w:eastAsia="en-US"/>
        </w:rPr>
        <w:t xml:space="preserve">Loa loa </w:t>
      </w:r>
      <w:r w:rsidR="007E47C3" w:rsidRPr="00A047DA">
        <w:rPr>
          <w:rFonts w:eastAsiaTheme="minorHAnsi"/>
          <w:color w:val="000000"/>
          <w:lang w:eastAsia="en-US"/>
        </w:rPr>
        <w:t xml:space="preserve">ou Loase (ou Loaose) </w:t>
      </w:r>
      <w:r w:rsidR="007E47C3" w:rsidRPr="00A047DA">
        <w:rPr>
          <w:rFonts w:eastAsiaTheme="minorHAnsi"/>
          <w:i/>
          <w:iCs/>
          <w:color w:val="000000"/>
          <w:lang w:eastAsia="en-US"/>
        </w:rPr>
        <w:t>.</w:t>
      </w:r>
    </w:p>
    <w:p w:rsidR="007E47C3" w:rsidRPr="00A047DA" w:rsidRDefault="00143A49" w:rsidP="007E47C3">
      <w:pPr>
        <w:autoSpaceDE w:val="0"/>
        <w:autoSpaceDN w:val="0"/>
        <w:adjustRightInd w:val="0"/>
        <w:rPr>
          <w:rFonts w:eastAsiaTheme="minorHAnsi"/>
          <w:color w:val="000000"/>
          <w:u w:val="single"/>
          <w:lang w:eastAsia="en-US"/>
        </w:rPr>
      </w:pPr>
      <w:r w:rsidRPr="00A047DA">
        <w:rPr>
          <w:rFonts w:eastAsiaTheme="minorHAnsi"/>
          <w:bCs/>
          <w:color w:val="000000"/>
          <w:lang w:eastAsia="en-US"/>
        </w:rPr>
        <w:t xml:space="preserve"> </w:t>
      </w:r>
      <w:r w:rsidRPr="00A047DA">
        <w:rPr>
          <w:rFonts w:eastAsiaTheme="minorHAnsi"/>
          <w:bCs/>
          <w:color w:val="000000"/>
          <w:u w:val="single"/>
          <w:lang w:eastAsia="en-US"/>
        </w:rPr>
        <w:t xml:space="preserve">2- Filarioses peu ou pas </w:t>
      </w:r>
      <w:r w:rsidR="007E47C3" w:rsidRPr="00A047DA">
        <w:rPr>
          <w:rFonts w:eastAsiaTheme="minorHAnsi"/>
          <w:bCs/>
          <w:color w:val="000000"/>
          <w:u w:val="single"/>
          <w:lang w:eastAsia="en-US"/>
        </w:rPr>
        <w:t xml:space="preserve">pathogènes </w:t>
      </w:r>
      <w:r w:rsidR="007E47C3" w:rsidRPr="00A047DA">
        <w:rPr>
          <w:rFonts w:eastAsiaTheme="minorHAnsi"/>
          <w:color w:val="000000"/>
          <w:u w:val="single"/>
          <w:lang w:eastAsia="en-US"/>
        </w:rPr>
        <w:t>:</w:t>
      </w:r>
    </w:p>
    <w:p w:rsidR="007E47C3" w:rsidRPr="00A047DA" w:rsidRDefault="004B3821" w:rsidP="007E47C3">
      <w:pPr>
        <w:autoSpaceDE w:val="0"/>
        <w:autoSpaceDN w:val="0"/>
        <w:adjustRightInd w:val="0"/>
        <w:rPr>
          <w:rFonts w:eastAsiaTheme="minorHAnsi"/>
          <w:color w:val="000000"/>
          <w:lang w:eastAsia="en-US"/>
        </w:rPr>
      </w:pPr>
      <w:r w:rsidRPr="00A047DA">
        <w:rPr>
          <w:rFonts w:eastAsiaTheme="minorHAnsi"/>
          <w:color w:val="000000"/>
          <w:lang w:eastAsia="en-US"/>
        </w:rPr>
        <w:t>-</w:t>
      </w:r>
      <w:r w:rsidR="007E47C3" w:rsidRPr="00A047DA">
        <w:rPr>
          <w:rFonts w:eastAsiaTheme="minorHAnsi"/>
          <w:color w:val="000000"/>
          <w:lang w:eastAsia="en-US"/>
        </w:rPr>
        <w:t xml:space="preserve"> Mansonelloses à </w:t>
      </w:r>
      <w:r w:rsidR="007E47C3" w:rsidRPr="00A047DA">
        <w:rPr>
          <w:rFonts w:eastAsiaTheme="minorHAnsi"/>
          <w:i/>
          <w:iCs/>
          <w:color w:val="000000"/>
          <w:lang w:eastAsia="en-US"/>
        </w:rPr>
        <w:t>Mansonella perstans</w:t>
      </w:r>
      <w:r w:rsidR="007E47C3" w:rsidRPr="00A047DA">
        <w:rPr>
          <w:rFonts w:eastAsiaTheme="minorHAnsi"/>
          <w:color w:val="000000"/>
          <w:lang w:eastAsia="en-US"/>
        </w:rPr>
        <w:t xml:space="preserve">, </w:t>
      </w:r>
      <w:r w:rsidR="007E47C3" w:rsidRPr="00A047DA">
        <w:rPr>
          <w:rFonts w:eastAsiaTheme="minorHAnsi"/>
          <w:i/>
          <w:iCs/>
          <w:color w:val="000000"/>
          <w:lang w:eastAsia="en-US"/>
        </w:rPr>
        <w:t>Mansonella streptocerca</w:t>
      </w:r>
      <w:r w:rsidR="007E47C3" w:rsidRPr="00A047DA">
        <w:rPr>
          <w:rFonts w:eastAsiaTheme="minorHAnsi"/>
          <w:color w:val="000000"/>
          <w:lang w:eastAsia="en-US"/>
        </w:rPr>
        <w:t xml:space="preserve">, </w:t>
      </w:r>
      <w:r w:rsidR="007E47C3" w:rsidRPr="00A047DA">
        <w:rPr>
          <w:rFonts w:eastAsiaTheme="minorHAnsi"/>
          <w:i/>
          <w:iCs/>
          <w:color w:val="000000"/>
          <w:lang w:eastAsia="en-US"/>
        </w:rPr>
        <w:t>Mansonella ozzardi</w:t>
      </w:r>
      <w:r w:rsidR="007E47C3" w:rsidRPr="00A047DA">
        <w:rPr>
          <w:rFonts w:eastAsiaTheme="minorHAnsi"/>
          <w:color w:val="000000"/>
          <w:lang w:eastAsia="en-US"/>
        </w:rPr>
        <w:t>, ou</w:t>
      </w:r>
      <w:r w:rsidR="00D16614" w:rsidRPr="00A047DA">
        <w:rPr>
          <w:rFonts w:eastAsiaTheme="minorHAnsi"/>
          <w:color w:val="000000"/>
          <w:lang w:eastAsia="en-US"/>
        </w:rPr>
        <w:t xml:space="preserve"> </w:t>
      </w:r>
      <w:r w:rsidR="007E47C3" w:rsidRPr="00A047DA">
        <w:rPr>
          <w:rFonts w:eastAsiaTheme="minorHAnsi"/>
          <w:color w:val="000000"/>
          <w:lang w:eastAsia="en-US"/>
        </w:rPr>
        <w:t xml:space="preserve">exceptionellement </w:t>
      </w:r>
      <w:r w:rsidR="007E47C3" w:rsidRPr="00A047DA">
        <w:rPr>
          <w:rFonts w:eastAsiaTheme="minorHAnsi"/>
          <w:i/>
          <w:iCs/>
          <w:color w:val="000000"/>
          <w:lang w:eastAsia="en-US"/>
        </w:rPr>
        <w:t>Manoseconde rodhaini</w:t>
      </w:r>
      <w:r w:rsidR="007E47C3" w:rsidRPr="00A047DA">
        <w:rPr>
          <w:rFonts w:eastAsiaTheme="minorHAnsi"/>
          <w:color w:val="000000"/>
          <w:lang w:eastAsia="en-US"/>
        </w:rPr>
        <w:t>.</w:t>
      </w:r>
    </w:p>
    <w:p w:rsidR="00D16614" w:rsidRPr="00A047DA" w:rsidRDefault="00D16614" w:rsidP="007E47C3">
      <w:pPr>
        <w:autoSpaceDE w:val="0"/>
        <w:autoSpaceDN w:val="0"/>
        <w:adjustRightInd w:val="0"/>
        <w:rPr>
          <w:rFonts w:eastAsiaTheme="minorHAnsi"/>
          <w:color w:val="000000"/>
          <w:lang w:eastAsia="en-US"/>
        </w:rPr>
      </w:pPr>
    </w:p>
    <w:p w:rsidR="00741D05" w:rsidRPr="00A047DA" w:rsidRDefault="007E47C3" w:rsidP="00741D05">
      <w:pPr>
        <w:autoSpaceDE w:val="0"/>
        <w:autoSpaceDN w:val="0"/>
        <w:adjustRightInd w:val="0"/>
        <w:rPr>
          <w:rFonts w:ascii="Arial" w:eastAsiaTheme="minorHAnsi" w:hAnsi="Arial" w:cs="Arial"/>
          <w:lang w:eastAsia="en-US"/>
        </w:rPr>
      </w:pPr>
      <w:r w:rsidRPr="00A047DA">
        <w:rPr>
          <w:rFonts w:eastAsiaTheme="minorHAnsi"/>
          <w:color w:val="000000"/>
          <w:lang w:eastAsia="en-US"/>
        </w:rPr>
        <w:t>La filariose de Médine ou</w:t>
      </w:r>
      <w:r w:rsidRPr="00A047DA">
        <w:rPr>
          <w:rFonts w:eastAsiaTheme="minorHAnsi"/>
          <w:lang w:eastAsia="en-US"/>
        </w:rPr>
        <w:t xml:space="preserve"> dracunculose</w:t>
      </w:r>
      <w:r w:rsidRPr="00A047DA">
        <w:rPr>
          <w:rFonts w:eastAsiaTheme="minorHAnsi"/>
          <w:color w:val="000000"/>
          <w:lang w:eastAsia="en-US"/>
        </w:rPr>
        <w:t xml:space="preserve">, malgré son nom, ne fait pas partie </w:t>
      </w:r>
      <w:r w:rsidR="00143A49" w:rsidRPr="00A047DA">
        <w:rPr>
          <w:rFonts w:eastAsiaTheme="minorHAnsi"/>
          <w:color w:val="000000"/>
          <w:lang w:eastAsia="en-US"/>
        </w:rPr>
        <w:t xml:space="preserve">de la famille </w:t>
      </w:r>
      <w:r w:rsidRPr="00A047DA">
        <w:rPr>
          <w:rFonts w:eastAsiaTheme="minorHAnsi"/>
          <w:color w:val="000000"/>
          <w:lang w:eastAsia="en-US"/>
        </w:rPr>
        <w:t>des</w:t>
      </w:r>
      <w:r w:rsidR="00143A49" w:rsidRPr="00A047DA">
        <w:rPr>
          <w:rFonts w:eastAsiaTheme="minorHAnsi"/>
          <w:color w:val="000000"/>
          <w:lang w:eastAsia="en-US"/>
        </w:rPr>
        <w:t xml:space="preserve"> filaires</w:t>
      </w:r>
      <w:r w:rsidR="00692ECF" w:rsidRPr="00A047DA">
        <w:rPr>
          <w:rFonts w:eastAsiaTheme="minorHAnsi"/>
          <w:color w:val="000000"/>
          <w:lang w:eastAsia="en-US"/>
        </w:rPr>
        <w:t xml:space="preserve"> </w:t>
      </w:r>
      <w:r w:rsidR="00143A49" w:rsidRPr="00A047DA">
        <w:rPr>
          <w:rFonts w:eastAsiaTheme="minorHAnsi"/>
          <w:i/>
          <w:iCs/>
          <w:color w:val="000000"/>
          <w:lang w:eastAsia="en-US"/>
        </w:rPr>
        <w:t xml:space="preserve">stricto </w:t>
      </w:r>
      <w:r w:rsidRPr="00A047DA">
        <w:rPr>
          <w:rFonts w:eastAsiaTheme="minorHAnsi"/>
          <w:i/>
          <w:iCs/>
          <w:color w:val="000000"/>
          <w:lang w:eastAsia="en-US"/>
        </w:rPr>
        <w:t xml:space="preserve">sensu </w:t>
      </w:r>
      <w:r w:rsidRPr="00A047DA">
        <w:rPr>
          <w:rFonts w:eastAsiaTheme="minorHAnsi"/>
          <w:color w:val="000000"/>
          <w:lang w:eastAsia="en-US"/>
        </w:rPr>
        <w:t>et sera traitée dans un chapitre à part.</w:t>
      </w:r>
      <w:r w:rsidR="00741D05" w:rsidRPr="00A047DA">
        <w:rPr>
          <w:rFonts w:ascii="Arial" w:eastAsiaTheme="minorHAnsi" w:hAnsi="Arial" w:cs="Arial"/>
          <w:lang w:eastAsia="en-US"/>
        </w:rPr>
        <w:t xml:space="preserve"> </w:t>
      </w:r>
    </w:p>
    <w:p w:rsidR="00741D05" w:rsidRPr="00A047DA" w:rsidRDefault="00741D05" w:rsidP="00741D05">
      <w:pPr>
        <w:autoSpaceDE w:val="0"/>
        <w:autoSpaceDN w:val="0"/>
        <w:adjustRightInd w:val="0"/>
        <w:rPr>
          <w:rFonts w:eastAsiaTheme="minorHAnsi"/>
          <w:lang w:eastAsia="en-US"/>
        </w:rPr>
      </w:pPr>
    </w:p>
    <w:p w:rsidR="007E47C3" w:rsidRPr="00A047DA" w:rsidRDefault="00741D05" w:rsidP="00741D05">
      <w:pPr>
        <w:autoSpaceDE w:val="0"/>
        <w:autoSpaceDN w:val="0"/>
        <w:adjustRightInd w:val="0"/>
        <w:rPr>
          <w:rFonts w:eastAsiaTheme="minorHAnsi"/>
          <w:lang w:eastAsia="en-US"/>
        </w:rPr>
      </w:pPr>
      <w:r w:rsidRPr="00A047DA">
        <w:rPr>
          <w:rFonts w:eastAsiaTheme="minorHAnsi"/>
          <w:lang w:eastAsia="en-US"/>
        </w:rPr>
        <w:t>Les filarioses ont un cycle parasitologique comparable : un vecteur, arthropode femelle hématophage (moucheron, moustiques ou taon) transmet au cours d’une piqûre des larves infestantes qui vont activement pénétrer le revêtement cutané et se développer chez l’</w:t>
      </w:r>
      <w:r w:rsidR="00875632" w:rsidRPr="00A047DA">
        <w:rPr>
          <w:rFonts w:eastAsiaTheme="minorHAnsi"/>
          <w:lang w:eastAsia="en-US"/>
        </w:rPr>
        <w:t xml:space="preserve">homme (tissus ou </w:t>
      </w:r>
      <w:r w:rsidRPr="00A047DA">
        <w:rPr>
          <w:rFonts w:eastAsiaTheme="minorHAnsi"/>
          <w:lang w:eastAsia="en-US"/>
        </w:rPr>
        <w:t>vaisseaux lymphatiques) en adultes mâles et femelles. Les femelles émetten</w:t>
      </w:r>
      <w:r w:rsidR="00875632" w:rsidRPr="00A047DA">
        <w:rPr>
          <w:rFonts w:eastAsiaTheme="minorHAnsi"/>
          <w:lang w:eastAsia="en-US"/>
        </w:rPr>
        <w:t xml:space="preserve">t des embryons ou microfilaires sans évolution chez l’homme. Prélevées par l’insecte hôte intermédiaire, ces microfilaires se transforment en larves infestantes </w:t>
      </w:r>
      <w:r w:rsidRPr="00A047DA">
        <w:rPr>
          <w:rFonts w:eastAsiaTheme="minorHAnsi"/>
          <w:lang w:eastAsia="en-US"/>
        </w:rPr>
        <w:t>assurant ainsi la transmission.</w:t>
      </w:r>
    </w:p>
    <w:p w:rsidR="00A6085C" w:rsidRPr="00A047DA" w:rsidRDefault="00A6085C" w:rsidP="00741D05">
      <w:pPr>
        <w:autoSpaceDE w:val="0"/>
        <w:autoSpaceDN w:val="0"/>
        <w:adjustRightInd w:val="0"/>
        <w:rPr>
          <w:rFonts w:eastAsiaTheme="minorHAnsi"/>
          <w:b/>
          <w:lang w:eastAsia="en-US"/>
        </w:rPr>
      </w:pPr>
    </w:p>
    <w:p w:rsidR="00692ECF" w:rsidRPr="00A047DA" w:rsidRDefault="00692ECF" w:rsidP="00741D05">
      <w:pPr>
        <w:autoSpaceDE w:val="0"/>
        <w:autoSpaceDN w:val="0"/>
        <w:adjustRightInd w:val="0"/>
        <w:rPr>
          <w:rFonts w:eastAsiaTheme="minorHAnsi"/>
          <w:b/>
          <w:lang w:eastAsia="en-US"/>
        </w:rPr>
      </w:pPr>
      <w:r w:rsidRPr="00A047DA">
        <w:rPr>
          <w:rFonts w:eastAsiaTheme="minorHAnsi"/>
          <w:b/>
          <w:lang w:eastAsia="en-US"/>
        </w:rPr>
        <w:t>Classification sommaire:</w:t>
      </w:r>
    </w:p>
    <w:p w:rsidR="00A6085C" w:rsidRPr="00A047DA" w:rsidRDefault="00A6085C" w:rsidP="00741D05">
      <w:pPr>
        <w:autoSpaceDE w:val="0"/>
        <w:autoSpaceDN w:val="0"/>
        <w:adjustRightInd w:val="0"/>
        <w:rPr>
          <w:rFonts w:eastAsiaTheme="minorHAnsi"/>
          <w:b/>
          <w:lang w:eastAsia="en-US"/>
        </w:rPr>
      </w:pPr>
    </w:p>
    <w:p w:rsidR="00692ECF" w:rsidRPr="00A047DA" w:rsidRDefault="00692ECF" w:rsidP="00741D05">
      <w:pPr>
        <w:autoSpaceDE w:val="0"/>
        <w:autoSpaceDN w:val="0"/>
        <w:adjustRightInd w:val="0"/>
        <w:rPr>
          <w:rFonts w:eastAsiaTheme="minorHAnsi"/>
          <w:lang w:eastAsia="en-US"/>
        </w:rPr>
      </w:pPr>
      <w:r w:rsidRPr="00A047DA">
        <w:rPr>
          <w:rFonts w:eastAsiaTheme="minorHAnsi"/>
          <w:b/>
          <w:lang w:eastAsia="en-US"/>
        </w:rPr>
        <w:t xml:space="preserve"> </w:t>
      </w:r>
      <w:r w:rsidRPr="00A047DA">
        <w:rPr>
          <w:rFonts w:eastAsiaTheme="minorHAnsi"/>
          <w:lang w:eastAsia="en-US"/>
        </w:rPr>
        <w:t xml:space="preserve">Embranchement : Métazoaires </w:t>
      </w:r>
    </w:p>
    <w:p w:rsidR="00692ECF" w:rsidRPr="00A047DA" w:rsidRDefault="00692ECF" w:rsidP="00741D05">
      <w:pPr>
        <w:autoSpaceDE w:val="0"/>
        <w:autoSpaceDN w:val="0"/>
        <w:adjustRightInd w:val="0"/>
        <w:rPr>
          <w:rFonts w:eastAsiaTheme="minorHAnsi"/>
          <w:lang w:eastAsia="en-US"/>
        </w:rPr>
      </w:pPr>
      <w:r w:rsidRPr="00A047DA">
        <w:rPr>
          <w:rFonts w:eastAsiaTheme="minorHAnsi"/>
          <w:lang w:eastAsia="en-US"/>
        </w:rPr>
        <w:t xml:space="preserve"> Sous /Embranchement : Helminthes </w:t>
      </w:r>
    </w:p>
    <w:p w:rsidR="00692ECF" w:rsidRPr="00A047DA" w:rsidRDefault="00692ECF" w:rsidP="00741D05">
      <w:pPr>
        <w:autoSpaceDE w:val="0"/>
        <w:autoSpaceDN w:val="0"/>
        <w:adjustRightInd w:val="0"/>
        <w:rPr>
          <w:rFonts w:eastAsiaTheme="minorHAnsi"/>
          <w:lang w:eastAsia="en-US"/>
        </w:rPr>
      </w:pPr>
      <w:r w:rsidRPr="00A047DA">
        <w:rPr>
          <w:rFonts w:eastAsiaTheme="minorHAnsi"/>
          <w:lang w:eastAsia="en-US"/>
        </w:rPr>
        <w:t xml:space="preserve"> Classe : Némathelminthes </w:t>
      </w:r>
    </w:p>
    <w:p w:rsidR="00692ECF" w:rsidRPr="00A047DA" w:rsidRDefault="00692ECF" w:rsidP="00741D05">
      <w:pPr>
        <w:autoSpaceDE w:val="0"/>
        <w:autoSpaceDN w:val="0"/>
        <w:adjustRightInd w:val="0"/>
        <w:rPr>
          <w:rFonts w:eastAsiaTheme="minorHAnsi"/>
          <w:lang w:eastAsia="en-US"/>
        </w:rPr>
      </w:pPr>
      <w:r w:rsidRPr="00A047DA">
        <w:rPr>
          <w:rFonts w:eastAsiaTheme="minorHAnsi"/>
          <w:lang w:eastAsia="en-US"/>
        </w:rPr>
        <w:t xml:space="preserve"> Ordre : Nématodes</w:t>
      </w:r>
    </w:p>
    <w:p w:rsidR="00692ECF" w:rsidRPr="00A047DA" w:rsidRDefault="00692ECF" w:rsidP="00741D05">
      <w:pPr>
        <w:autoSpaceDE w:val="0"/>
        <w:autoSpaceDN w:val="0"/>
        <w:adjustRightInd w:val="0"/>
        <w:rPr>
          <w:rFonts w:eastAsiaTheme="minorHAnsi"/>
          <w:lang w:eastAsia="en-US"/>
        </w:rPr>
      </w:pPr>
      <w:r w:rsidRPr="00A047DA">
        <w:rPr>
          <w:rFonts w:eastAsiaTheme="minorHAnsi"/>
          <w:lang w:eastAsia="en-US"/>
        </w:rPr>
        <w:t xml:space="preserve"> Famille : Filaridés</w:t>
      </w:r>
      <w:r w:rsidR="00BD27D2" w:rsidRPr="00A047DA">
        <w:rPr>
          <w:rFonts w:eastAsiaTheme="minorHAnsi"/>
          <w:lang w:eastAsia="en-US"/>
        </w:rPr>
        <w:t xml:space="preserve"> (ou Filaridae) </w:t>
      </w:r>
      <w:r w:rsidRPr="00A047DA">
        <w:rPr>
          <w:rFonts w:eastAsiaTheme="minorHAnsi"/>
          <w:lang w:eastAsia="en-US"/>
        </w:rPr>
        <w:t xml:space="preserve"> </w:t>
      </w:r>
    </w:p>
    <w:p w:rsidR="00A6085C" w:rsidRPr="00A047DA" w:rsidRDefault="00D67C26" w:rsidP="00741D05">
      <w:pPr>
        <w:autoSpaceDE w:val="0"/>
        <w:autoSpaceDN w:val="0"/>
        <w:adjustRightInd w:val="0"/>
        <w:rPr>
          <w:rFonts w:eastAsiaTheme="minorHAnsi"/>
          <w:lang w:eastAsia="en-US"/>
        </w:rPr>
      </w:pPr>
      <w:r w:rsidRPr="00A047DA">
        <w:rPr>
          <w:rFonts w:eastAsiaTheme="minorHAnsi"/>
          <w:lang w:eastAsia="en-US"/>
        </w:rPr>
        <w:t>Les filaires sont des helminthes vivipares libérant dans l’organisme hôte des larves ou microfilaires dont la recherche et l’identification est la base du diagnostic parasitologique. Les microf</w:t>
      </w:r>
      <w:r w:rsidR="00570873" w:rsidRPr="00A047DA">
        <w:rPr>
          <w:rFonts w:eastAsiaTheme="minorHAnsi"/>
          <w:lang w:eastAsia="en-US"/>
        </w:rPr>
        <w:t>ilaires sont de taille variable ( 150 à 350 microns de long) , enveloppées ou non de gaine, elles possèdent des noyaux somatiques plus ou moins gros,02 pores : un excréteur et l’autre anal, un corps interne, un espace céphalique dont la longueur représente un caractère de diagnostic.</w:t>
      </w:r>
    </w:p>
    <w:p w:rsidR="00292BED" w:rsidRDefault="00292BED" w:rsidP="0070754A">
      <w:pPr>
        <w:autoSpaceDE w:val="0"/>
        <w:autoSpaceDN w:val="0"/>
        <w:adjustRightInd w:val="0"/>
        <w:jc w:val="center"/>
        <w:rPr>
          <w:rFonts w:eastAsiaTheme="minorHAnsi"/>
          <w:b/>
          <w:lang w:eastAsia="en-US"/>
        </w:rPr>
      </w:pPr>
    </w:p>
    <w:p w:rsidR="00292BED" w:rsidRDefault="00292BED" w:rsidP="0070754A">
      <w:pPr>
        <w:autoSpaceDE w:val="0"/>
        <w:autoSpaceDN w:val="0"/>
        <w:adjustRightInd w:val="0"/>
        <w:jc w:val="center"/>
        <w:rPr>
          <w:rFonts w:eastAsiaTheme="minorHAnsi"/>
          <w:b/>
          <w:lang w:eastAsia="en-US"/>
        </w:rPr>
      </w:pPr>
    </w:p>
    <w:p w:rsidR="00292BED" w:rsidRDefault="00292BED" w:rsidP="0070754A">
      <w:pPr>
        <w:autoSpaceDE w:val="0"/>
        <w:autoSpaceDN w:val="0"/>
        <w:adjustRightInd w:val="0"/>
        <w:jc w:val="center"/>
        <w:rPr>
          <w:rFonts w:eastAsiaTheme="minorHAnsi"/>
          <w:b/>
          <w:lang w:eastAsia="en-US"/>
        </w:rPr>
      </w:pPr>
    </w:p>
    <w:p w:rsidR="00292BED" w:rsidRDefault="00292BED" w:rsidP="0070754A">
      <w:pPr>
        <w:autoSpaceDE w:val="0"/>
        <w:autoSpaceDN w:val="0"/>
        <w:adjustRightInd w:val="0"/>
        <w:jc w:val="center"/>
        <w:rPr>
          <w:rFonts w:eastAsiaTheme="minorHAnsi"/>
          <w:b/>
          <w:lang w:eastAsia="en-US"/>
        </w:rPr>
      </w:pPr>
    </w:p>
    <w:p w:rsidR="00292BED" w:rsidRDefault="00292BED" w:rsidP="0070754A">
      <w:pPr>
        <w:autoSpaceDE w:val="0"/>
        <w:autoSpaceDN w:val="0"/>
        <w:adjustRightInd w:val="0"/>
        <w:jc w:val="center"/>
        <w:rPr>
          <w:rFonts w:eastAsiaTheme="minorHAnsi"/>
          <w:b/>
          <w:lang w:eastAsia="en-US"/>
        </w:rPr>
      </w:pPr>
    </w:p>
    <w:p w:rsidR="00292BED" w:rsidRDefault="00292BED" w:rsidP="0070754A">
      <w:pPr>
        <w:autoSpaceDE w:val="0"/>
        <w:autoSpaceDN w:val="0"/>
        <w:adjustRightInd w:val="0"/>
        <w:jc w:val="center"/>
        <w:rPr>
          <w:rFonts w:eastAsiaTheme="minorHAnsi"/>
          <w:b/>
          <w:lang w:eastAsia="en-US"/>
        </w:rPr>
      </w:pPr>
    </w:p>
    <w:p w:rsidR="00292BED" w:rsidRDefault="00292BED" w:rsidP="0070754A">
      <w:pPr>
        <w:autoSpaceDE w:val="0"/>
        <w:autoSpaceDN w:val="0"/>
        <w:adjustRightInd w:val="0"/>
        <w:jc w:val="center"/>
        <w:rPr>
          <w:rFonts w:eastAsiaTheme="minorHAnsi"/>
          <w:b/>
          <w:lang w:eastAsia="en-US"/>
        </w:rPr>
      </w:pPr>
    </w:p>
    <w:p w:rsidR="00292BED" w:rsidRDefault="00292BED" w:rsidP="00292BED">
      <w:pPr>
        <w:autoSpaceDE w:val="0"/>
        <w:autoSpaceDN w:val="0"/>
        <w:adjustRightInd w:val="0"/>
        <w:jc w:val="center"/>
        <w:rPr>
          <w:rFonts w:eastAsiaTheme="minorHAnsi"/>
          <w:b/>
          <w:lang w:eastAsia="en-US"/>
        </w:rPr>
      </w:pPr>
    </w:p>
    <w:p w:rsidR="00692ECF" w:rsidRPr="00A047DA" w:rsidRDefault="0070754A" w:rsidP="00292BED">
      <w:pPr>
        <w:autoSpaceDE w:val="0"/>
        <w:autoSpaceDN w:val="0"/>
        <w:adjustRightInd w:val="0"/>
        <w:jc w:val="center"/>
        <w:rPr>
          <w:rFonts w:eastAsiaTheme="minorHAnsi"/>
          <w:b/>
          <w:lang w:eastAsia="en-US"/>
        </w:rPr>
      </w:pPr>
      <w:r w:rsidRPr="00A047DA">
        <w:rPr>
          <w:rFonts w:eastAsiaTheme="minorHAnsi"/>
          <w:b/>
          <w:lang w:eastAsia="en-US"/>
        </w:rPr>
        <w:lastRenderedPageBreak/>
        <w:t>Filarioses lymphatiques</w:t>
      </w:r>
    </w:p>
    <w:p w:rsidR="00F7179A" w:rsidRPr="00A047DA" w:rsidRDefault="00F7179A" w:rsidP="00292BED">
      <w:pPr>
        <w:autoSpaceDE w:val="0"/>
        <w:autoSpaceDN w:val="0"/>
        <w:adjustRightInd w:val="0"/>
        <w:jc w:val="center"/>
        <w:rPr>
          <w:rFonts w:eastAsiaTheme="minorHAnsi"/>
          <w:b/>
          <w:lang w:eastAsia="en-US"/>
        </w:rPr>
      </w:pPr>
    </w:p>
    <w:p w:rsidR="00F7179A" w:rsidRPr="00A047DA" w:rsidRDefault="003857B5" w:rsidP="00F7179A">
      <w:pPr>
        <w:autoSpaceDE w:val="0"/>
        <w:autoSpaceDN w:val="0"/>
        <w:adjustRightInd w:val="0"/>
        <w:rPr>
          <w:rFonts w:eastAsiaTheme="minorHAnsi"/>
          <w:b/>
          <w:lang w:eastAsia="en-US"/>
        </w:rPr>
      </w:pPr>
      <w:r w:rsidRPr="00A047DA">
        <w:rPr>
          <w:rFonts w:eastAsiaTheme="minorHAnsi"/>
          <w:b/>
          <w:lang w:eastAsia="en-US"/>
        </w:rPr>
        <w:t>Définition :</w:t>
      </w:r>
    </w:p>
    <w:p w:rsidR="009F2278" w:rsidRPr="00A047DA" w:rsidRDefault="0014719E" w:rsidP="009F2278">
      <w:pPr>
        <w:autoSpaceDE w:val="0"/>
        <w:autoSpaceDN w:val="0"/>
        <w:adjustRightInd w:val="0"/>
        <w:rPr>
          <w:rFonts w:eastAsiaTheme="minorHAnsi"/>
          <w:lang w:eastAsia="en-US"/>
        </w:rPr>
      </w:pPr>
      <w:r w:rsidRPr="00A047DA">
        <w:rPr>
          <w:rFonts w:eastAsiaTheme="minorHAnsi"/>
          <w:lang w:eastAsia="en-US"/>
        </w:rPr>
        <w:t>Ce sont des helminthiases déterminées par la présence en amont et dans les ganglions lymphatiques de filaires adultes entrainant des désordres esthétiques et fonctionnels gr</w:t>
      </w:r>
      <w:r w:rsidR="009F2278" w:rsidRPr="00A047DA">
        <w:rPr>
          <w:rFonts w:eastAsiaTheme="minorHAnsi"/>
          <w:lang w:eastAsia="en-US"/>
        </w:rPr>
        <w:t xml:space="preserve">aves. </w:t>
      </w:r>
    </w:p>
    <w:p w:rsidR="003E37CF" w:rsidRPr="00A047DA" w:rsidRDefault="009F2278" w:rsidP="009F2278">
      <w:pPr>
        <w:autoSpaceDE w:val="0"/>
        <w:autoSpaceDN w:val="0"/>
        <w:adjustRightInd w:val="0"/>
        <w:rPr>
          <w:rFonts w:eastAsiaTheme="minorHAnsi"/>
          <w:lang w:eastAsia="en-US"/>
        </w:rPr>
      </w:pPr>
      <w:r w:rsidRPr="00A047DA">
        <w:rPr>
          <w:rFonts w:eastAsiaTheme="minorHAnsi"/>
          <w:lang w:eastAsia="en-US"/>
        </w:rPr>
        <w:t xml:space="preserve">L’homme peut héberger plusieurs filaires lymphatiques </w:t>
      </w:r>
      <w:r w:rsidR="003E37CF" w:rsidRPr="00A047DA">
        <w:rPr>
          <w:rFonts w:eastAsiaTheme="minorHAnsi"/>
          <w:lang w:eastAsia="en-US"/>
        </w:rPr>
        <w:t>: la</w:t>
      </w:r>
      <w:r w:rsidRPr="00A047DA">
        <w:rPr>
          <w:rFonts w:eastAsiaTheme="minorHAnsi"/>
          <w:lang w:eastAsia="en-US"/>
        </w:rPr>
        <w:t xml:space="preserve"> plus représentée :          -     </w:t>
      </w:r>
      <w:r w:rsidRPr="00A047DA">
        <w:rPr>
          <w:rFonts w:eastAsiaTheme="minorHAnsi"/>
          <w:i/>
          <w:iCs/>
          <w:lang w:eastAsia="en-US"/>
        </w:rPr>
        <w:t>Wuchereria bancrofti</w:t>
      </w:r>
      <w:r w:rsidRPr="00A047DA">
        <w:rPr>
          <w:rFonts w:eastAsiaTheme="minorHAnsi"/>
          <w:lang w:eastAsia="en-US"/>
        </w:rPr>
        <w:t xml:space="preserve">, dans ses deux </w:t>
      </w:r>
      <w:r w:rsidR="003E37CF" w:rsidRPr="00A047DA">
        <w:rPr>
          <w:rFonts w:eastAsiaTheme="minorHAnsi"/>
          <w:lang w:eastAsia="en-US"/>
        </w:rPr>
        <w:t>variétés (</w:t>
      </w:r>
      <w:r w:rsidRPr="00A047DA">
        <w:rPr>
          <w:rFonts w:eastAsiaTheme="minorHAnsi"/>
          <w:i/>
          <w:iCs/>
          <w:lang w:eastAsia="en-US"/>
        </w:rPr>
        <w:t xml:space="preserve">pacifica </w:t>
      </w:r>
      <w:r w:rsidRPr="00A047DA">
        <w:rPr>
          <w:rFonts w:eastAsiaTheme="minorHAnsi"/>
          <w:lang w:eastAsia="en-US"/>
        </w:rPr>
        <w:t xml:space="preserve">en Océanie et </w:t>
      </w:r>
      <w:r w:rsidRPr="00A047DA">
        <w:rPr>
          <w:rFonts w:eastAsiaTheme="minorHAnsi"/>
          <w:i/>
          <w:iCs/>
          <w:lang w:eastAsia="en-US"/>
        </w:rPr>
        <w:t xml:space="preserve">vauceli </w:t>
      </w:r>
      <w:r w:rsidRPr="00A047DA">
        <w:rPr>
          <w:rFonts w:eastAsiaTheme="minorHAnsi"/>
          <w:lang w:eastAsia="en-US"/>
        </w:rPr>
        <w:t>à Madagascar</w:t>
      </w:r>
      <w:r w:rsidR="003E37CF" w:rsidRPr="00A047DA">
        <w:rPr>
          <w:rFonts w:eastAsiaTheme="minorHAnsi"/>
          <w:lang w:eastAsia="en-US"/>
        </w:rPr>
        <w:t xml:space="preserve">) </w:t>
      </w:r>
    </w:p>
    <w:p w:rsidR="00A047DA" w:rsidRDefault="003E37CF" w:rsidP="009F2278">
      <w:pPr>
        <w:autoSpaceDE w:val="0"/>
        <w:autoSpaceDN w:val="0"/>
        <w:adjustRightInd w:val="0"/>
        <w:rPr>
          <w:rFonts w:eastAsiaTheme="minorHAnsi"/>
          <w:lang w:eastAsia="en-US"/>
        </w:rPr>
      </w:pPr>
      <w:r w:rsidRPr="00A047DA">
        <w:rPr>
          <w:rFonts w:eastAsiaTheme="minorHAnsi"/>
          <w:lang w:eastAsia="en-US"/>
        </w:rPr>
        <w:t xml:space="preserve">-   </w:t>
      </w:r>
      <w:r w:rsidR="009F2278" w:rsidRPr="00A047DA">
        <w:rPr>
          <w:rFonts w:eastAsiaTheme="minorHAnsi"/>
          <w:lang w:eastAsia="en-US"/>
        </w:rPr>
        <w:t xml:space="preserve"> </w:t>
      </w:r>
      <w:r w:rsidR="009F2278" w:rsidRPr="00A047DA">
        <w:rPr>
          <w:rFonts w:eastAsiaTheme="minorHAnsi"/>
          <w:i/>
          <w:iCs/>
          <w:lang w:eastAsia="en-US"/>
        </w:rPr>
        <w:t xml:space="preserve">Brugia malayi </w:t>
      </w:r>
      <w:r w:rsidR="009F2278" w:rsidRPr="00A047DA">
        <w:rPr>
          <w:rFonts w:eastAsiaTheme="minorHAnsi"/>
          <w:lang w:eastAsia="en-US"/>
        </w:rPr>
        <w:t>(avec une</w:t>
      </w:r>
      <w:r w:rsidRPr="00A047DA">
        <w:rPr>
          <w:rFonts w:eastAsiaTheme="minorHAnsi"/>
          <w:lang w:eastAsia="en-US"/>
        </w:rPr>
        <w:t xml:space="preserve"> </w:t>
      </w:r>
      <w:r w:rsidR="009F2278" w:rsidRPr="00A047DA">
        <w:rPr>
          <w:rFonts w:eastAsiaTheme="minorHAnsi"/>
          <w:lang w:eastAsia="en-US"/>
        </w:rPr>
        <w:t xml:space="preserve">variante </w:t>
      </w:r>
      <w:r w:rsidR="009F2278" w:rsidRPr="00A047DA">
        <w:rPr>
          <w:rFonts w:eastAsiaTheme="minorHAnsi"/>
          <w:i/>
          <w:iCs/>
          <w:lang w:eastAsia="en-US"/>
        </w:rPr>
        <w:t xml:space="preserve">Brugia timori </w:t>
      </w:r>
      <w:r w:rsidR="009F2278" w:rsidRPr="00A047DA">
        <w:rPr>
          <w:rFonts w:eastAsiaTheme="minorHAnsi"/>
          <w:lang w:eastAsia="en-US"/>
        </w:rPr>
        <w:t>dans l’île de Timor), est cantonnée en Malaisie.</w:t>
      </w:r>
    </w:p>
    <w:p w:rsidR="003E37CF" w:rsidRDefault="003E37CF" w:rsidP="009F2278">
      <w:pPr>
        <w:autoSpaceDE w:val="0"/>
        <w:autoSpaceDN w:val="0"/>
        <w:adjustRightInd w:val="0"/>
        <w:rPr>
          <w:rFonts w:eastAsiaTheme="minorHAnsi"/>
          <w:b/>
          <w:lang w:eastAsia="en-US"/>
        </w:rPr>
      </w:pPr>
      <w:r w:rsidRPr="00A047DA">
        <w:rPr>
          <w:rFonts w:eastAsiaTheme="minorHAnsi"/>
          <w:b/>
          <w:lang w:eastAsia="en-US"/>
        </w:rPr>
        <w:t xml:space="preserve">Epidémiologie : </w:t>
      </w:r>
    </w:p>
    <w:p w:rsidR="00A047DA" w:rsidRPr="00A047DA" w:rsidRDefault="00A047DA" w:rsidP="009F2278">
      <w:pPr>
        <w:autoSpaceDE w:val="0"/>
        <w:autoSpaceDN w:val="0"/>
        <w:adjustRightInd w:val="0"/>
        <w:rPr>
          <w:rFonts w:eastAsiaTheme="minorHAnsi"/>
          <w:lang w:eastAsia="en-US"/>
        </w:rPr>
      </w:pPr>
    </w:p>
    <w:p w:rsidR="00DB00B0" w:rsidRPr="00A047DA" w:rsidRDefault="003E37CF" w:rsidP="003E37CF">
      <w:pPr>
        <w:autoSpaceDE w:val="0"/>
        <w:autoSpaceDN w:val="0"/>
        <w:adjustRightInd w:val="0"/>
        <w:rPr>
          <w:rFonts w:eastAsiaTheme="minorHAnsi"/>
          <w:lang w:eastAsia="en-US"/>
        </w:rPr>
      </w:pPr>
      <w:r w:rsidRPr="00A047DA">
        <w:rPr>
          <w:rFonts w:eastAsiaTheme="minorHAnsi"/>
          <w:lang w:eastAsia="en-US"/>
        </w:rPr>
        <w:t xml:space="preserve">Les filaires lymphatiques sont des vers (nématodes) filiformes ronds, </w:t>
      </w:r>
      <w:r w:rsidR="00DB00B0" w:rsidRPr="00A047DA">
        <w:rPr>
          <w:rFonts w:eastAsiaTheme="minorHAnsi"/>
          <w:lang w:eastAsia="en-US"/>
        </w:rPr>
        <w:t xml:space="preserve">blancs, mesurant jusqu’à 5 cm </w:t>
      </w:r>
      <w:r w:rsidRPr="00A047DA">
        <w:rPr>
          <w:rFonts w:eastAsiaTheme="minorHAnsi"/>
          <w:lang w:eastAsia="en-US"/>
        </w:rPr>
        <w:t>pour le mâle</w:t>
      </w:r>
      <w:r w:rsidR="00DB00B0" w:rsidRPr="00A047DA">
        <w:rPr>
          <w:rFonts w:eastAsiaTheme="minorHAnsi"/>
          <w:lang w:eastAsia="en-US"/>
        </w:rPr>
        <w:t xml:space="preserve"> et </w:t>
      </w:r>
      <w:r w:rsidRPr="00A047DA">
        <w:rPr>
          <w:rFonts w:eastAsiaTheme="minorHAnsi"/>
          <w:lang w:eastAsia="en-US"/>
        </w:rPr>
        <w:t>10-15 cm pou</w:t>
      </w:r>
      <w:r w:rsidR="00DB00B0" w:rsidRPr="00A047DA">
        <w:rPr>
          <w:rFonts w:eastAsiaTheme="minorHAnsi"/>
          <w:lang w:eastAsia="en-US"/>
        </w:rPr>
        <w:t xml:space="preserve">r la femelle adulte vivipare. Elles peuvent  </w:t>
      </w:r>
      <w:r w:rsidRPr="00A047DA">
        <w:rPr>
          <w:rFonts w:eastAsiaTheme="minorHAnsi"/>
          <w:lang w:eastAsia="en-US"/>
        </w:rPr>
        <w:t>viv</w:t>
      </w:r>
      <w:r w:rsidR="00DB00B0" w:rsidRPr="00A047DA">
        <w:rPr>
          <w:rFonts w:eastAsiaTheme="minorHAnsi"/>
          <w:lang w:eastAsia="en-US"/>
        </w:rPr>
        <w:t>re 15 ans</w:t>
      </w:r>
      <w:r w:rsidR="0002604A" w:rsidRPr="00A047DA">
        <w:rPr>
          <w:rFonts w:eastAsiaTheme="minorHAnsi"/>
          <w:lang w:eastAsia="en-US"/>
        </w:rPr>
        <w:t xml:space="preserve"> dans le système</w:t>
      </w:r>
      <w:r w:rsidRPr="00A047DA">
        <w:rPr>
          <w:rFonts w:eastAsiaTheme="minorHAnsi"/>
          <w:lang w:eastAsia="en-US"/>
        </w:rPr>
        <w:t xml:space="preserve"> lymphatiques de l’homme</w:t>
      </w:r>
      <w:r w:rsidR="00B201E3" w:rsidRPr="00A047DA">
        <w:rPr>
          <w:rFonts w:eastAsiaTheme="minorHAnsi"/>
          <w:lang w:eastAsia="en-US"/>
        </w:rPr>
        <w:t xml:space="preserve"> </w:t>
      </w:r>
      <w:r w:rsidR="009122A9" w:rsidRPr="00A047DA">
        <w:rPr>
          <w:rFonts w:eastAsiaTheme="minorHAnsi"/>
          <w:lang w:eastAsia="en-US"/>
        </w:rPr>
        <w:t>(réseau</w:t>
      </w:r>
      <w:r w:rsidR="00B201E3" w:rsidRPr="00A047DA">
        <w:rPr>
          <w:rFonts w:eastAsiaTheme="minorHAnsi"/>
          <w:lang w:eastAsia="en-US"/>
        </w:rPr>
        <w:t xml:space="preserve"> de ganglions et de vaisseaux qui maintiennent le délicat équilibre hydrique entre les tissus </w:t>
      </w:r>
      <w:r w:rsidR="009F084B" w:rsidRPr="00A047DA">
        <w:rPr>
          <w:rFonts w:eastAsiaTheme="minorHAnsi"/>
          <w:lang w:eastAsia="en-US"/>
        </w:rPr>
        <w:t>et le sang et sont un élément essentiel du système de défense immunitaire de l’organisme</w:t>
      </w:r>
      <w:r w:rsidR="009122A9" w:rsidRPr="00A047DA">
        <w:rPr>
          <w:rFonts w:eastAsiaTheme="minorHAnsi"/>
          <w:lang w:eastAsia="en-US"/>
        </w:rPr>
        <w:t xml:space="preserve">). </w:t>
      </w:r>
    </w:p>
    <w:p w:rsidR="003E37CF" w:rsidRPr="00A047DA" w:rsidRDefault="003E37CF" w:rsidP="003E37CF">
      <w:pPr>
        <w:autoSpaceDE w:val="0"/>
        <w:autoSpaceDN w:val="0"/>
        <w:adjustRightInd w:val="0"/>
        <w:rPr>
          <w:rFonts w:eastAsiaTheme="minorHAnsi"/>
          <w:lang w:eastAsia="en-US"/>
        </w:rPr>
      </w:pPr>
      <w:r w:rsidRPr="00A047DA">
        <w:rPr>
          <w:rFonts w:eastAsiaTheme="minorHAnsi"/>
          <w:lang w:eastAsia="en-US"/>
        </w:rPr>
        <w:t>Les femelles fécon</w:t>
      </w:r>
      <w:r w:rsidR="00DB00B0" w:rsidRPr="00A047DA">
        <w:rPr>
          <w:rFonts w:eastAsiaTheme="minorHAnsi"/>
          <w:lang w:eastAsia="en-US"/>
        </w:rPr>
        <w:t xml:space="preserve">dées accouchent émettent des microfilaires </w:t>
      </w:r>
      <w:r w:rsidRPr="00A047DA">
        <w:rPr>
          <w:rFonts w:eastAsiaTheme="minorHAnsi"/>
          <w:lang w:eastAsia="en-US"/>
        </w:rPr>
        <w:t>(300 μ)</w:t>
      </w:r>
      <w:r w:rsidR="00DB00B0" w:rsidRPr="00A047DA">
        <w:rPr>
          <w:rFonts w:eastAsiaTheme="minorHAnsi"/>
          <w:lang w:eastAsia="en-US"/>
        </w:rPr>
        <w:t xml:space="preserve"> </w:t>
      </w:r>
      <w:r w:rsidRPr="00A047DA">
        <w:rPr>
          <w:rFonts w:eastAsiaTheme="minorHAnsi"/>
          <w:lang w:eastAsia="en-US"/>
        </w:rPr>
        <w:t>dans les lymphatique</w:t>
      </w:r>
      <w:r w:rsidR="00DB00B0" w:rsidRPr="00A047DA">
        <w:rPr>
          <w:rFonts w:eastAsiaTheme="minorHAnsi"/>
          <w:lang w:eastAsia="en-US"/>
        </w:rPr>
        <w:t xml:space="preserve">s. Ces microfilaires localisées </w:t>
      </w:r>
      <w:r w:rsidRPr="00A047DA">
        <w:rPr>
          <w:rFonts w:eastAsiaTheme="minorHAnsi"/>
          <w:lang w:eastAsia="en-US"/>
        </w:rPr>
        <w:t>au nivea</w:t>
      </w:r>
      <w:r w:rsidR="00DB00B0" w:rsidRPr="00A047DA">
        <w:rPr>
          <w:rFonts w:eastAsiaTheme="minorHAnsi"/>
          <w:lang w:eastAsia="en-US"/>
        </w:rPr>
        <w:t xml:space="preserve">u des capillaires pulmonaires </w:t>
      </w:r>
      <w:r w:rsidRPr="00A047DA">
        <w:rPr>
          <w:rFonts w:eastAsiaTheme="minorHAnsi"/>
          <w:lang w:eastAsia="en-US"/>
        </w:rPr>
        <w:t xml:space="preserve"> passent</w:t>
      </w:r>
      <w:r w:rsidR="00DB00B0" w:rsidRPr="00A047DA">
        <w:rPr>
          <w:rFonts w:eastAsiaTheme="minorHAnsi"/>
          <w:lang w:eastAsia="en-US"/>
        </w:rPr>
        <w:t xml:space="preserve"> </w:t>
      </w:r>
      <w:r w:rsidRPr="00A047DA">
        <w:rPr>
          <w:rFonts w:eastAsiaTheme="minorHAnsi"/>
          <w:lang w:eastAsia="en-US"/>
        </w:rPr>
        <w:t>périodiquement (surtout la nuit) dans le sang, prêts à être ingérées en vue d’une transformation en</w:t>
      </w:r>
      <w:r w:rsidR="00CA25E0" w:rsidRPr="00A047DA">
        <w:rPr>
          <w:rFonts w:eastAsiaTheme="minorHAnsi"/>
          <w:lang w:eastAsia="en-US"/>
        </w:rPr>
        <w:t xml:space="preserve"> </w:t>
      </w:r>
      <w:r w:rsidRPr="00A047DA">
        <w:rPr>
          <w:rFonts w:eastAsiaTheme="minorHAnsi"/>
          <w:lang w:eastAsia="en-US"/>
        </w:rPr>
        <w:t>larves infestantes par des</w:t>
      </w:r>
      <w:r w:rsidR="00CA25E0" w:rsidRPr="00A047DA">
        <w:rPr>
          <w:rFonts w:eastAsiaTheme="minorHAnsi"/>
          <w:lang w:eastAsia="en-US"/>
        </w:rPr>
        <w:t xml:space="preserve"> </w:t>
      </w:r>
      <w:r w:rsidRPr="00A047DA">
        <w:rPr>
          <w:rFonts w:eastAsiaTheme="minorHAnsi"/>
          <w:lang w:eastAsia="en-US"/>
        </w:rPr>
        <w:t>hôtes intermédiaires, vecteurs hématophages.</w:t>
      </w:r>
    </w:p>
    <w:p w:rsidR="003E37CF" w:rsidRPr="00A047DA" w:rsidRDefault="003E37CF" w:rsidP="003E37CF">
      <w:pPr>
        <w:autoSpaceDE w:val="0"/>
        <w:autoSpaceDN w:val="0"/>
        <w:adjustRightInd w:val="0"/>
        <w:rPr>
          <w:rFonts w:eastAsiaTheme="minorHAnsi"/>
          <w:lang w:eastAsia="en-US"/>
        </w:rPr>
      </w:pPr>
      <w:r w:rsidRPr="00A047DA">
        <w:rPr>
          <w:rFonts w:eastAsiaTheme="minorHAnsi"/>
          <w:lang w:eastAsia="en-US"/>
        </w:rPr>
        <w:t>L’affection est transmise par la piqûre de moustiques femelles, ve</w:t>
      </w:r>
      <w:r w:rsidR="00CA25E0" w:rsidRPr="00A047DA">
        <w:rPr>
          <w:rFonts w:eastAsiaTheme="minorHAnsi"/>
          <w:lang w:eastAsia="en-US"/>
        </w:rPr>
        <w:t xml:space="preserve">cteurs hématophages infestés du </w:t>
      </w:r>
      <w:r w:rsidRPr="00A047DA">
        <w:rPr>
          <w:rFonts w:eastAsiaTheme="minorHAnsi"/>
          <w:lang w:eastAsia="en-US"/>
        </w:rPr>
        <w:t xml:space="preserve">genre </w:t>
      </w:r>
      <w:r w:rsidRPr="00A047DA">
        <w:rPr>
          <w:rFonts w:eastAsiaTheme="minorHAnsi"/>
          <w:i/>
          <w:iCs/>
          <w:lang w:eastAsia="en-US"/>
        </w:rPr>
        <w:t>Culex sp</w:t>
      </w:r>
      <w:r w:rsidRPr="00A047DA">
        <w:rPr>
          <w:rFonts w:eastAsiaTheme="minorHAnsi"/>
          <w:lang w:eastAsia="en-US"/>
        </w:rPr>
        <w:t xml:space="preserve">, </w:t>
      </w:r>
      <w:r w:rsidRPr="00A047DA">
        <w:rPr>
          <w:rFonts w:eastAsiaTheme="minorHAnsi"/>
          <w:i/>
          <w:iCs/>
          <w:lang w:eastAsia="en-US"/>
        </w:rPr>
        <w:t>Aedes sp</w:t>
      </w:r>
      <w:r w:rsidRPr="00A047DA">
        <w:rPr>
          <w:rFonts w:eastAsiaTheme="minorHAnsi"/>
          <w:lang w:eastAsia="en-US"/>
        </w:rPr>
        <w:t xml:space="preserve">, </w:t>
      </w:r>
      <w:r w:rsidRPr="00A047DA">
        <w:rPr>
          <w:rFonts w:eastAsiaTheme="minorHAnsi"/>
          <w:i/>
          <w:iCs/>
          <w:lang w:eastAsia="en-US"/>
        </w:rPr>
        <w:t>Mansonia sp</w:t>
      </w:r>
      <w:r w:rsidRPr="00A047DA">
        <w:rPr>
          <w:rFonts w:eastAsiaTheme="minorHAnsi"/>
          <w:lang w:eastAsia="en-US"/>
        </w:rPr>
        <w:t xml:space="preserve">, </w:t>
      </w:r>
      <w:r w:rsidRPr="00A047DA">
        <w:rPr>
          <w:rFonts w:eastAsiaTheme="minorHAnsi"/>
          <w:i/>
          <w:iCs/>
          <w:lang w:eastAsia="en-US"/>
        </w:rPr>
        <w:t>Anopheles sp</w:t>
      </w:r>
      <w:r w:rsidRPr="00A047DA">
        <w:rPr>
          <w:rFonts w:eastAsiaTheme="minorHAnsi"/>
          <w:lang w:eastAsia="en-US"/>
        </w:rPr>
        <w:t xml:space="preserve">. </w:t>
      </w:r>
      <w:r w:rsidR="00CA25E0" w:rsidRPr="00A047DA">
        <w:rPr>
          <w:rFonts w:eastAsiaTheme="minorHAnsi"/>
          <w:lang w:eastAsia="en-US"/>
        </w:rPr>
        <w:t>Deus semaines plus tard</w:t>
      </w:r>
      <w:r w:rsidR="00EA7208" w:rsidRPr="00A047DA">
        <w:rPr>
          <w:rFonts w:eastAsiaTheme="minorHAnsi"/>
          <w:lang w:eastAsia="en-US"/>
        </w:rPr>
        <w:t xml:space="preserve">, lord d’un nouveau repas </w:t>
      </w:r>
      <w:r w:rsidR="00CE462C" w:rsidRPr="00A047DA">
        <w:rPr>
          <w:rFonts w:eastAsiaTheme="minorHAnsi"/>
          <w:lang w:eastAsia="en-US"/>
        </w:rPr>
        <w:t>sanguin,</w:t>
      </w:r>
      <w:r w:rsidR="00EA7208" w:rsidRPr="00A047DA">
        <w:rPr>
          <w:rFonts w:eastAsiaTheme="minorHAnsi"/>
          <w:lang w:eastAsia="en-US"/>
        </w:rPr>
        <w:t xml:space="preserve"> </w:t>
      </w:r>
      <w:r w:rsidRPr="00A047DA">
        <w:rPr>
          <w:rFonts w:eastAsiaTheme="minorHAnsi"/>
          <w:lang w:eastAsia="en-US"/>
        </w:rPr>
        <w:t>Les larves inf</w:t>
      </w:r>
      <w:r w:rsidR="00CA25E0" w:rsidRPr="00A047DA">
        <w:rPr>
          <w:rFonts w:eastAsiaTheme="minorHAnsi"/>
          <w:lang w:eastAsia="en-US"/>
        </w:rPr>
        <w:t xml:space="preserve">estantes (1 mm de long) sorties </w:t>
      </w:r>
      <w:r w:rsidRPr="00A047DA">
        <w:rPr>
          <w:rFonts w:eastAsiaTheme="minorHAnsi"/>
          <w:lang w:eastAsia="en-US"/>
        </w:rPr>
        <w:t xml:space="preserve">de la trompe du moustique traversent activement la peau et gagnent </w:t>
      </w:r>
      <w:r w:rsidR="00EA7208" w:rsidRPr="00A047DA">
        <w:rPr>
          <w:rFonts w:eastAsiaTheme="minorHAnsi"/>
          <w:lang w:eastAsia="en-US"/>
        </w:rPr>
        <w:t xml:space="preserve">les voies lymphatiques où elles </w:t>
      </w:r>
      <w:r w:rsidRPr="00A047DA">
        <w:rPr>
          <w:rFonts w:eastAsiaTheme="minorHAnsi"/>
          <w:lang w:eastAsia="en-US"/>
        </w:rPr>
        <w:t>deviennent adultes.</w:t>
      </w:r>
    </w:p>
    <w:p w:rsidR="00CA25E0" w:rsidRPr="00A047DA" w:rsidRDefault="00CA25E0" w:rsidP="003E37CF">
      <w:pPr>
        <w:autoSpaceDE w:val="0"/>
        <w:autoSpaceDN w:val="0"/>
        <w:adjustRightInd w:val="0"/>
        <w:rPr>
          <w:rFonts w:eastAsiaTheme="minorHAnsi"/>
          <w:lang w:eastAsia="en-US"/>
        </w:rPr>
      </w:pPr>
    </w:p>
    <w:p w:rsidR="003E37CF" w:rsidRPr="00A047DA" w:rsidRDefault="003E37CF" w:rsidP="003E37CF">
      <w:pPr>
        <w:autoSpaceDE w:val="0"/>
        <w:autoSpaceDN w:val="0"/>
        <w:adjustRightInd w:val="0"/>
        <w:rPr>
          <w:rFonts w:eastAsiaTheme="minorHAnsi"/>
          <w:lang w:eastAsia="en-US"/>
        </w:rPr>
      </w:pPr>
      <w:r w:rsidRPr="00A047DA">
        <w:rPr>
          <w:rFonts w:eastAsiaTheme="minorHAnsi"/>
          <w:lang w:eastAsia="en-US"/>
        </w:rPr>
        <w:t xml:space="preserve">Les microfilaires transmises par transfusion sanguine, peuvent </w:t>
      </w:r>
      <w:r w:rsidR="00CA25E0" w:rsidRPr="00A047DA">
        <w:rPr>
          <w:rFonts w:eastAsiaTheme="minorHAnsi"/>
          <w:lang w:eastAsia="en-US"/>
        </w:rPr>
        <w:t xml:space="preserve">survivre quelques mois, mais ne </w:t>
      </w:r>
      <w:r w:rsidRPr="00A047DA">
        <w:rPr>
          <w:rFonts w:eastAsiaTheme="minorHAnsi"/>
          <w:lang w:eastAsia="en-US"/>
        </w:rPr>
        <w:t>donneront pas de filaires adultes chez le transfusé.</w:t>
      </w:r>
    </w:p>
    <w:p w:rsidR="00CE462C" w:rsidRPr="00A047DA" w:rsidRDefault="00CE462C" w:rsidP="003E37CF">
      <w:pPr>
        <w:autoSpaceDE w:val="0"/>
        <w:autoSpaceDN w:val="0"/>
        <w:adjustRightInd w:val="0"/>
        <w:rPr>
          <w:rFonts w:eastAsiaTheme="minorHAnsi"/>
          <w:lang w:eastAsia="en-US"/>
        </w:rPr>
      </w:pPr>
    </w:p>
    <w:p w:rsidR="00676D5F" w:rsidRPr="00A047DA" w:rsidRDefault="00676D5F" w:rsidP="003E37CF">
      <w:pPr>
        <w:autoSpaceDE w:val="0"/>
        <w:autoSpaceDN w:val="0"/>
        <w:adjustRightInd w:val="0"/>
        <w:rPr>
          <w:rFonts w:eastAsiaTheme="minorHAnsi"/>
          <w:iCs/>
          <w:lang w:eastAsia="en-US"/>
        </w:rPr>
      </w:pPr>
      <w:r w:rsidRPr="00A047DA">
        <w:rPr>
          <w:rFonts w:eastAsiaTheme="minorHAnsi"/>
          <w:lang w:eastAsia="en-US"/>
        </w:rPr>
        <w:t xml:space="preserve">Remarque : l’existence d’un réservoir animal (chien, chat) pour  </w:t>
      </w:r>
      <w:r w:rsidRPr="00A047DA">
        <w:rPr>
          <w:rFonts w:eastAsiaTheme="minorHAnsi"/>
          <w:i/>
          <w:iCs/>
          <w:lang w:eastAsia="en-US"/>
        </w:rPr>
        <w:t xml:space="preserve">Brugia malayi </w:t>
      </w:r>
      <w:r w:rsidRPr="00A047DA">
        <w:rPr>
          <w:rFonts w:eastAsiaTheme="minorHAnsi"/>
          <w:iCs/>
          <w:lang w:eastAsia="en-US"/>
        </w:rPr>
        <w:t xml:space="preserve">est possible. </w:t>
      </w:r>
    </w:p>
    <w:p w:rsidR="00676D5F" w:rsidRPr="00A047DA" w:rsidRDefault="00676D5F" w:rsidP="003E37CF">
      <w:pPr>
        <w:autoSpaceDE w:val="0"/>
        <w:autoSpaceDN w:val="0"/>
        <w:adjustRightInd w:val="0"/>
        <w:rPr>
          <w:rFonts w:eastAsiaTheme="minorHAnsi"/>
          <w:lang w:eastAsia="en-US"/>
        </w:rPr>
      </w:pPr>
    </w:p>
    <w:p w:rsidR="00CE462C" w:rsidRPr="00A047DA" w:rsidRDefault="00CE462C" w:rsidP="003E37CF">
      <w:pPr>
        <w:autoSpaceDE w:val="0"/>
        <w:autoSpaceDN w:val="0"/>
        <w:adjustRightInd w:val="0"/>
        <w:rPr>
          <w:rFonts w:eastAsiaTheme="minorHAnsi"/>
          <w:b/>
          <w:lang w:eastAsia="en-US"/>
        </w:rPr>
      </w:pPr>
      <w:r w:rsidRPr="00A047DA">
        <w:rPr>
          <w:rFonts w:eastAsiaTheme="minorHAnsi"/>
          <w:b/>
          <w:lang w:eastAsia="en-US"/>
        </w:rPr>
        <w:t xml:space="preserve">Répartition géographique : </w:t>
      </w:r>
    </w:p>
    <w:p w:rsidR="00CE462C" w:rsidRPr="00A047DA" w:rsidRDefault="00CE462C" w:rsidP="00CE462C">
      <w:pPr>
        <w:autoSpaceDE w:val="0"/>
        <w:autoSpaceDN w:val="0"/>
        <w:adjustRightInd w:val="0"/>
        <w:rPr>
          <w:rFonts w:eastAsiaTheme="minorHAnsi"/>
          <w:lang w:eastAsia="en-US"/>
        </w:rPr>
      </w:pPr>
      <w:r w:rsidRPr="00A047DA">
        <w:rPr>
          <w:rFonts w:eastAsiaTheme="minorHAnsi"/>
          <w:lang w:eastAsia="en-US"/>
        </w:rPr>
        <w:t xml:space="preserve">Les filarioses lymphatiques sont très largement répandues dans la zone rurale pas trop sèche inter et subtropicale du monde, avec une incidence globale plus asiatique qu’africaine. </w:t>
      </w:r>
    </w:p>
    <w:p w:rsidR="00773821" w:rsidRPr="00A047DA" w:rsidRDefault="00CE462C" w:rsidP="00CE462C">
      <w:pPr>
        <w:autoSpaceDE w:val="0"/>
        <w:autoSpaceDN w:val="0"/>
        <w:adjustRightInd w:val="0"/>
        <w:rPr>
          <w:rFonts w:eastAsiaTheme="minorHAnsi"/>
          <w:lang w:eastAsia="en-US"/>
        </w:rPr>
      </w:pPr>
      <w:r w:rsidRPr="00A047DA">
        <w:rPr>
          <w:rFonts w:eastAsiaTheme="minorHAnsi"/>
          <w:lang w:eastAsia="en-US"/>
        </w:rPr>
        <w:t>Dans les DOM-TOM français, elles sont retrouvées en Guyane, Guadeloupe, Martini</w:t>
      </w:r>
      <w:r w:rsidR="00773821" w:rsidRPr="00A047DA">
        <w:rPr>
          <w:rFonts w:eastAsiaTheme="minorHAnsi"/>
          <w:lang w:eastAsia="en-US"/>
        </w:rPr>
        <w:t>que,</w:t>
      </w:r>
      <w:r w:rsidRPr="00A047DA">
        <w:rPr>
          <w:rFonts w:eastAsiaTheme="minorHAnsi"/>
          <w:lang w:eastAsia="en-US"/>
        </w:rPr>
        <w:t xml:space="preserve"> à</w:t>
      </w:r>
      <w:r w:rsidR="00773821" w:rsidRPr="00A047DA">
        <w:rPr>
          <w:rFonts w:eastAsiaTheme="minorHAnsi"/>
          <w:lang w:eastAsia="en-US"/>
        </w:rPr>
        <w:t xml:space="preserve"> </w:t>
      </w:r>
      <w:r w:rsidRPr="00A047DA">
        <w:rPr>
          <w:rFonts w:eastAsiaTheme="minorHAnsi"/>
          <w:lang w:eastAsia="en-US"/>
        </w:rPr>
        <w:t>Mayotte aux Comores.</w:t>
      </w:r>
    </w:p>
    <w:p w:rsidR="00676D5F" w:rsidRPr="00A047DA" w:rsidRDefault="00CE462C" w:rsidP="00CE462C">
      <w:pPr>
        <w:autoSpaceDE w:val="0"/>
        <w:autoSpaceDN w:val="0"/>
        <w:adjustRightInd w:val="0"/>
        <w:rPr>
          <w:rFonts w:eastAsiaTheme="minorHAnsi"/>
          <w:lang w:eastAsia="en-US"/>
        </w:rPr>
      </w:pPr>
      <w:r w:rsidRPr="00A047DA">
        <w:rPr>
          <w:rFonts w:eastAsiaTheme="minorHAnsi"/>
          <w:lang w:eastAsia="en-US"/>
        </w:rPr>
        <w:t>Sur prés de 900 millions de personnes concernées dans le monde, 150</w:t>
      </w:r>
      <w:r w:rsidR="00773821" w:rsidRPr="00A047DA">
        <w:rPr>
          <w:rFonts w:eastAsiaTheme="minorHAnsi"/>
          <w:lang w:eastAsia="en-US"/>
        </w:rPr>
        <w:t xml:space="preserve"> </w:t>
      </w:r>
      <w:r w:rsidRPr="00A047DA">
        <w:rPr>
          <w:rFonts w:eastAsiaTheme="minorHAnsi"/>
          <w:lang w:eastAsia="en-US"/>
        </w:rPr>
        <w:t>millions sont effectivement infectées.</w:t>
      </w:r>
    </w:p>
    <w:p w:rsidR="009F084B" w:rsidRPr="00A047DA" w:rsidRDefault="009F084B" w:rsidP="00CE462C">
      <w:pPr>
        <w:autoSpaceDE w:val="0"/>
        <w:autoSpaceDN w:val="0"/>
        <w:adjustRightInd w:val="0"/>
        <w:rPr>
          <w:rFonts w:eastAsiaTheme="minorHAnsi"/>
          <w:b/>
          <w:lang w:eastAsia="en-US"/>
        </w:rPr>
      </w:pPr>
    </w:p>
    <w:p w:rsidR="00773821" w:rsidRPr="00A047DA" w:rsidRDefault="00706249" w:rsidP="00CE462C">
      <w:pPr>
        <w:autoSpaceDE w:val="0"/>
        <w:autoSpaceDN w:val="0"/>
        <w:adjustRightInd w:val="0"/>
        <w:rPr>
          <w:rFonts w:eastAsiaTheme="minorHAnsi"/>
          <w:lang w:eastAsia="en-US"/>
        </w:rPr>
      </w:pPr>
      <w:r w:rsidRPr="00A047DA">
        <w:rPr>
          <w:rFonts w:eastAsiaTheme="minorHAnsi"/>
          <w:b/>
          <w:lang w:eastAsia="en-US"/>
        </w:rPr>
        <w:t xml:space="preserve">Physiopathologie : </w:t>
      </w:r>
    </w:p>
    <w:p w:rsidR="00CE462C" w:rsidRPr="00A047DA" w:rsidRDefault="00706249" w:rsidP="00706249">
      <w:pPr>
        <w:autoSpaceDE w:val="0"/>
        <w:autoSpaceDN w:val="0"/>
        <w:adjustRightInd w:val="0"/>
        <w:rPr>
          <w:rFonts w:eastAsiaTheme="minorHAnsi"/>
          <w:lang w:eastAsia="en-US"/>
        </w:rPr>
      </w:pPr>
      <w:r w:rsidRPr="00A047DA">
        <w:rPr>
          <w:rFonts w:eastAsiaTheme="minorHAnsi"/>
          <w:lang w:eastAsia="en-US"/>
        </w:rPr>
        <w:t>Expressions des conflits mécaniques et immunologiques entre le parasite et son hôte, les manifestations cliniques des filarioses lymphatiques sont très diverses. Les vers adultes localisés dans les vaisseaux lymphatiques, gênent la circulation lymphatique, irritent les endothéliums et favorisent des accidents aigus précoces (en relation avec le parasite vivant) et progressivement chroniques (stagnation de la lymphe et hypertrophie sclérofibreuse du derme, éléphantiasis</w:t>
      </w:r>
      <w:r w:rsidR="00A047DA">
        <w:rPr>
          <w:rFonts w:eastAsiaTheme="minorHAnsi"/>
          <w:lang w:eastAsia="en-US"/>
        </w:rPr>
        <w:t xml:space="preserve"> </w:t>
      </w:r>
      <w:r w:rsidRPr="00A047DA">
        <w:rPr>
          <w:rFonts w:eastAsiaTheme="minorHAnsi"/>
          <w:lang w:eastAsia="en-US"/>
        </w:rPr>
        <w:t>spectaculaires).</w:t>
      </w:r>
    </w:p>
    <w:p w:rsidR="00A047DA" w:rsidRDefault="00A047DA" w:rsidP="00706249">
      <w:pPr>
        <w:autoSpaceDE w:val="0"/>
        <w:autoSpaceDN w:val="0"/>
        <w:adjustRightInd w:val="0"/>
        <w:rPr>
          <w:rFonts w:eastAsiaTheme="minorHAnsi"/>
          <w:lang w:eastAsia="en-US"/>
        </w:rPr>
      </w:pPr>
    </w:p>
    <w:p w:rsidR="00292BED" w:rsidRDefault="00706249" w:rsidP="00706249">
      <w:pPr>
        <w:autoSpaceDE w:val="0"/>
        <w:autoSpaceDN w:val="0"/>
        <w:adjustRightInd w:val="0"/>
        <w:rPr>
          <w:rFonts w:eastAsiaTheme="minorHAnsi"/>
          <w:b/>
          <w:lang w:eastAsia="en-US"/>
        </w:rPr>
      </w:pPr>
      <w:r w:rsidRPr="00A047DA">
        <w:rPr>
          <w:rFonts w:eastAsiaTheme="minorHAnsi"/>
          <w:b/>
          <w:lang w:eastAsia="en-US"/>
        </w:rPr>
        <w:t xml:space="preserve">Symptomatologie </w:t>
      </w:r>
      <w:r w:rsidR="00292BED" w:rsidRPr="00A047DA">
        <w:rPr>
          <w:rFonts w:eastAsiaTheme="minorHAnsi"/>
          <w:b/>
          <w:lang w:eastAsia="en-US"/>
        </w:rPr>
        <w:t>:</w:t>
      </w:r>
      <w:r w:rsidR="00292BED" w:rsidRPr="00A047DA">
        <w:rPr>
          <w:rFonts w:eastAsiaTheme="minorHAnsi"/>
          <w:lang w:eastAsia="en-US"/>
        </w:rPr>
        <w:t xml:space="preserve"> L’évolution</w:t>
      </w:r>
      <w:r w:rsidR="00760C31" w:rsidRPr="00A047DA">
        <w:rPr>
          <w:rFonts w:eastAsiaTheme="minorHAnsi"/>
          <w:lang w:eastAsia="en-US"/>
        </w:rPr>
        <w:t xml:space="preserve">  de la maladie chez l’être </w:t>
      </w:r>
      <w:r w:rsidR="009C4BEC" w:rsidRPr="00A047DA">
        <w:rPr>
          <w:rFonts w:eastAsiaTheme="minorHAnsi"/>
          <w:lang w:eastAsia="en-US"/>
        </w:rPr>
        <w:t xml:space="preserve">humain reste une énigme pour les </w:t>
      </w:r>
      <w:r w:rsidR="003C49EC" w:rsidRPr="00A047DA">
        <w:rPr>
          <w:rFonts w:eastAsiaTheme="minorHAnsi"/>
          <w:lang w:eastAsia="en-US"/>
        </w:rPr>
        <w:t xml:space="preserve">scientifiques. </w:t>
      </w:r>
      <w:r w:rsidR="00527525" w:rsidRPr="00A047DA">
        <w:rPr>
          <w:rFonts w:eastAsiaTheme="minorHAnsi"/>
          <w:lang w:eastAsia="en-US"/>
        </w:rPr>
        <w:t xml:space="preserve">Bien que l’infestation soit généralement acquise dans la petite enfance, la maladie peut ne se manifester qu'au bout de plusieurs années. </w:t>
      </w:r>
      <w:r w:rsidR="009C4BEC" w:rsidRPr="00A047DA">
        <w:rPr>
          <w:rFonts w:eastAsiaTheme="minorHAnsi"/>
          <w:lang w:eastAsia="en-US"/>
        </w:rPr>
        <w:t xml:space="preserve">  </w:t>
      </w:r>
      <w:r w:rsidR="00760C31" w:rsidRPr="00A047DA">
        <w:rPr>
          <w:rFonts w:eastAsiaTheme="minorHAnsi"/>
          <w:lang w:eastAsia="en-US"/>
        </w:rPr>
        <w:t xml:space="preserve"> </w:t>
      </w:r>
    </w:p>
    <w:p w:rsidR="00A506C8" w:rsidRPr="00292BED" w:rsidRDefault="00706249" w:rsidP="00706249">
      <w:pPr>
        <w:autoSpaceDE w:val="0"/>
        <w:autoSpaceDN w:val="0"/>
        <w:adjustRightInd w:val="0"/>
        <w:rPr>
          <w:rFonts w:eastAsiaTheme="minorHAnsi"/>
          <w:b/>
          <w:lang w:eastAsia="en-US"/>
        </w:rPr>
      </w:pPr>
      <w:r w:rsidRPr="00A047DA">
        <w:rPr>
          <w:rFonts w:eastAsiaTheme="minorHAnsi"/>
          <w:b/>
          <w:lang w:eastAsia="en-US"/>
        </w:rPr>
        <w:lastRenderedPageBreak/>
        <w:t xml:space="preserve"> </w:t>
      </w:r>
      <w:r w:rsidR="00A506C8" w:rsidRPr="00A047DA">
        <w:rPr>
          <w:rFonts w:eastAsiaTheme="minorHAnsi"/>
          <w:b/>
          <w:lang w:eastAsia="en-US"/>
        </w:rPr>
        <w:t xml:space="preserve">- </w:t>
      </w:r>
      <w:r w:rsidR="00A506C8" w:rsidRPr="00A047DA">
        <w:rPr>
          <w:rFonts w:eastAsiaTheme="minorHAnsi"/>
          <w:b/>
          <w:u w:val="single"/>
          <w:lang w:eastAsia="en-US"/>
        </w:rPr>
        <w:t>Sujets asymptomatiques</w:t>
      </w:r>
      <w:r w:rsidR="00A506C8" w:rsidRPr="00A047DA">
        <w:rPr>
          <w:rFonts w:eastAsiaTheme="minorHAnsi"/>
          <w:lang w:eastAsia="en-US"/>
        </w:rPr>
        <w:t xml:space="preserve"> : des porteurs de microfilaires sans signes cliniques d’accompagnement mais pouvant assurer la transmission de l’affection sont fréquents. </w:t>
      </w:r>
    </w:p>
    <w:p w:rsidR="00A047DA" w:rsidRDefault="00A047DA" w:rsidP="00A506C8">
      <w:pPr>
        <w:autoSpaceDE w:val="0"/>
        <w:autoSpaceDN w:val="0"/>
        <w:adjustRightInd w:val="0"/>
        <w:rPr>
          <w:rFonts w:eastAsiaTheme="minorHAnsi"/>
          <w:b/>
          <w:lang w:eastAsia="en-US"/>
        </w:rPr>
      </w:pPr>
    </w:p>
    <w:p w:rsidR="00706249" w:rsidRPr="00A047DA" w:rsidRDefault="007453DC" w:rsidP="00A506C8">
      <w:pPr>
        <w:autoSpaceDE w:val="0"/>
        <w:autoSpaceDN w:val="0"/>
        <w:adjustRightInd w:val="0"/>
        <w:rPr>
          <w:rFonts w:eastAsiaTheme="minorHAnsi"/>
          <w:b/>
          <w:lang w:eastAsia="en-US"/>
        </w:rPr>
      </w:pPr>
      <w:r w:rsidRPr="00A047DA">
        <w:rPr>
          <w:rFonts w:eastAsiaTheme="minorHAnsi"/>
          <w:lang w:eastAsia="en-US"/>
        </w:rPr>
        <w:t xml:space="preserve"> </w:t>
      </w:r>
      <w:r w:rsidR="00A506C8" w:rsidRPr="00A047DA">
        <w:rPr>
          <w:rFonts w:eastAsiaTheme="minorHAnsi"/>
          <w:b/>
          <w:lang w:eastAsia="en-US"/>
        </w:rPr>
        <w:t xml:space="preserve">- </w:t>
      </w:r>
      <w:r w:rsidR="00A506C8" w:rsidRPr="00A047DA">
        <w:rPr>
          <w:rFonts w:eastAsiaTheme="minorHAnsi"/>
          <w:b/>
          <w:u w:val="single"/>
          <w:lang w:eastAsia="en-US"/>
        </w:rPr>
        <w:t>Manifestations aigues</w:t>
      </w:r>
      <w:r w:rsidR="00A506C8" w:rsidRPr="00A047DA">
        <w:rPr>
          <w:rFonts w:eastAsiaTheme="minorHAnsi"/>
          <w:b/>
          <w:lang w:eastAsia="en-US"/>
        </w:rPr>
        <w:t xml:space="preserve"> :  </w:t>
      </w:r>
    </w:p>
    <w:p w:rsidR="00A506C8" w:rsidRPr="00A047DA" w:rsidRDefault="00A506C8" w:rsidP="00A506C8">
      <w:pPr>
        <w:autoSpaceDE w:val="0"/>
        <w:autoSpaceDN w:val="0"/>
        <w:adjustRightInd w:val="0"/>
        <w:rPr>
          <w:rFonts w:eastAsiaTheme="minorHAnsi"/>
          <w:lang w:eastAsia="en-US"/>
        </w:rPr>
      </w:pPr>
    </w:p>
    <w:p w:rsidR="00A506C8" w:rsidRPr="00A047DA" w:rsidRDefault="00A506C8" w:rsidP="00A506C8">
      <w:pPr>
        <w:autoSpaceDE w:val="0"/>
        <w:autoSpaceDN w:val="0"/>
        <w:adjustRightInd w:val="0"/>
        <w:rPr>
          <w:rFonts w:eastAsiaTheme="minorHAnsi"/>
          <w:lang w:eastAsia="en-US"/>
        </w:rPr>
      </w:pPr>
      <w:r w:rsidRPr="00A047DA">
        <w:rPr>
          <w:rFonts w:eastAsiaTheme="minorHAnsi"/>
          <w:lang w:eastAsia="en-US"/>
        </w:rPr>
        <w:t>Quelques mois après la piqûre infestante, on peut observer des :</w:t>
      </w:r>
    </w:p>
    <w:p w:rsidR="00A506C8" w:rsidRPr="00A047DA" w:rsidRDefault="00FA088D" w:rsidP="00A506C8">
      <w:pPr>
        <w:autoSpaceDE w:val="0"/>
        <w:autoSpaceDN w:val="0"/>
        <w:adjustRightInd w:val="0"/>
        <w:rPr>
          <w:rFonts w:eastAsiaTheme="minorHAnsi"/>
          <w:lang w:eastAsia="en-US"/>
        </w:rPr>
      </w:pPr>
      <w:r w:rsidRPr="00A047DA">
        <w:rPr>
          <w:rFonts w:eastAsiaTheme="minorHAnsi"/>
          <w:b/>
          <w:lang w:eastAsia="en-US"/>
        </w:rPr>
        <w:t xml:space="preserve">  </w:t>
      </w:r>
      <w:r w:rsidRPr="00A047DA">
        <w:rPr>
          <w:rFonts w:eastAsiaTheme="minorHAnsi"/>
          <w:lang w:eastAsia="en-US"/>
        </w:rPr>
        <w:t>-</w:t>
      </w:r>
      <w:r w:rsidR="00A506C8" w:rsidRPr="00A047DA">
        <w:rPr>
          <w:rFonts w:eastAsiaTheme="minorHAnsi"/>
          <w:lang w:eastAsia="en-US"/>
        </w:rPr>
        <w:t xml:space="preserve"> Accidents génitaux aigus : lymphangite du scrotum, </w:t>
      </w:r>
      <w:r w:rsidR="00421FCD" w:rsidRPr="00A047DA">
        <w:rPr>
          <w:rFonts w:eastAsiaTheme="minorHAnsi"/>
          <w:lang w:eastAsia="en-US"/>
        </w:rPr>
        <w:t>funiculite (inflammation du cordon spermatique),</w:t>
      </w:r>
      <w:r w:rsidR="00A506C8" w:rsidRPr="00A047DA">
        <w:rPr>
          <w:rFonts w:eastAsiaTheme="minorHAnsi"/>
          <w:lang w:eastAsia="en-US"/>
        </w:rPr>
        <w:t xml:space="preserve"> orchite brutalement installée</w:t>
      </w:r>
      <w:r w:rsidRPr="00A047DA">
        <w:rPr>
          <w:rFonts w:eastAsiaTheme="minorHAnsi"/>
          <w:lang w:eastAsia="en-US"/>
        </w:rPr>
        <w:t xml:space="preserve"> </w:t>
      </w:r>
      <w:r w:rsidR="00A506C8" w:rsidRPr="00A047DA">
        <w:rPr>
          <w:rFonts w:eastAsiaTheme="minorHAnsi"/>
          <w:lang w:eastAsia="en-US"/>
        </w:rPr>
        <w:t>laissant place souvent à une hydrocèle chyleuse (stag</w:t>
      </w:r>
      <w:r w:rsidRPr="00A047DA">
        <w:rPr>
          <w:rFonts w:eastAsiaTheme="minorHAnsi"/>
          <w:lang w:eastAsia="en-US"/>
        </w:rPr>
        <w:t xml:space="preserve">nation de </w:t>
      </w:r>
      <w:r w:rsidR="00E47C3E" w:rsidRPr="00A047DA">
        <w:rPr>
          <w:rFonts w:eastAsiaTheme="minorHAnsi"/>
          <w:lang w:eastAsia="en-US"/>
        </w:rPr>
        <w:t xml:space="preserve">lymphe). </w:t>
      </w:r>
    </w:p>
    <w:p w:rsidR="00E47C3E" w:rsidRPr="00A047DA" w:rsidRDefault="00E47C3E" w:rsidP="00A506C8">
      <w:pPr>
        <w:autoSpaceDE w:val="0"/>
        <w:autoSpaceDN w:val="0"/>
        <w:adjustRightInd w:val="0"/>
        <w:rPr>
          <w:rFonts w:eastAsiaTheme="minorHAnsi"/>
          <w:b/>
          <w:lang w:eastAsia="en-US"/>
        </w:rPr>
      </w:pPr>
    </w:p>
    <w:p w:rsidR="00FA088D" w:rsidRPr="00A047DA" w:rsidRDefault="00FA088D" w:rsidP="00FA088D">
      <w:pPr>
        <w:autoSpaceDE w:val="0"/>
        <w:autoSpaceDN w:val="0"/>
        <w:adjustRightInd w:val="0"/>
        <w:rPr>
          <w:rFonts w:eastAsiaTheme="minorHAnsi"/>
          <w:lang w:eastAsia="en-US"/>
        </w:rPr>
      </w:pPr>
      <w:r w:rsidRPr="00A047DA">
        <w:rPr>
          <w:rFonts w:eastAsiaTheme="minorHAnsi"/>
          <w:lang w:eastAsia="en-US"/>
        </w:rPr>
        <w:t>-</w:t>
      </w:r>
      <w:r w:rsidR="00A506C8" w:rsidRPr="00A047DA">
        <w:rPr>
          <w:rFonts w:eastAsiaTheme="minorHAnsi"/>
          <w:lang w:eastAsia="en-US"/>
        </w:rPr>
        <w:t xml:space="preserve"> Lymphangites aiguës des membres dans l’année suivant l’infestation : souvent</w:t>
      </w:r>
      <w:r w:rsidR="00421FCD" w:rsidRPr="00A047DA">
        <w:rPr>
          <w:rFonts w:eastAsiaTheme="minorHAnsi"/>
          <w:lang w:eastAsia="en-US"/>
        </w:rPr>
        <w:t xml:space="preserve"> </w:t>
      </w:r>
      <w:r w:rsidR="00A506C8" w:rsidRPr="00A047DA">
        <w:rPr>
          <w:rFonts w:eastAsiaTheme="minorHAnsi"/>
          <w:lang w:eastAsia="en-US"/>
        </w:rPr>
        <w:t>accompagnées de fièvre,</w:t>
      </w:r>
      <w:r w:rsidR="00A506C8" w:rsidRPr="00A047DA">
        <w:rPr>
          <w:rFonts w:eastAsiaTheme="minorHAnsi"/>
          <w:b/>
          <w:lang w:eastAsia="en-US"/>
        </w:rPr>
        <w:t xml:space="preserve"> </w:t>
      </w:r>
      <w:r w:rsidR="00A506C8" w:rsidRPr="00A047DA">
        <w:rPr>
          <w:rFonts w:eastAsiaTheme="minorHAnsi"/>
          <w:lang w:eastAsia="en-US"/>
        </w:rPr>
        <w:t>elles se présentent comme d</w:t>
      </w:r>
      <w:r w:rsidRPr="00A047DA">
        <w:rPr>
          <w:rFonts w:eastAsiaTheme="minorHAnsi"/>
          <w:lang w:eastAsia="en-US"/>
        </w:rPr>
        <w:t xml:space="preserve">es lymphangites banales (œdème </w:t>
      </w:r>
      <w:r w:rsidR="00A506C8" w:rsidRPr="00A047DA">
        <w:rPr>
          <w:rFonts w:eastAsiaTheme="minorHAnsi"/>
          <w:lang w:eastAsia="en-US"/>
        </w:rPr>
        <w:t>inflammatoire douloureux, peau chaude et luisante, avec un</w:t>
      </w:r>
      <w:r w:rsidRPr="00A047DA">
        <w:rPr>
          <w:rFonts w:eastAsiaTheme="minorHAnsi"/>
          <w:lang w:eastAsia="en-US"/>
        </w:rPr>
        <w:t>e adénite régionale satellite), mais</w:t>
      </w:r>
      <w:r w:rsidR="00A506C8" w:rsidRPr="00A047DA">
        <w:rPr>
          <w:rFonts w:eastAsiaTheme="minorHAnsi"/>
          <w:lang w:eastAsia="en-US"/>
        </w:rPr>
        <w:t xml:space="preserve"> leur progression est centrifuge, de la racine vers l’</w:t>
      </w:r>
      <w:r w:rsidRPr="00A047DA">
        <w:rPr>
          <w:rFonts w:eastAsiaTheme="minorHAnsi"/>
          <w:lang w:eastAsia="en-US"/>
        </w:rPr>
        <w:t>extrémité des membres, contrairement</w:t>
      </w:r>
      <w:r w:rsidR="00A506C8" w:rsidRPr="00A047DA">
        <w:rPr>
          <w:rFonts w:eastAsiaTheme="minorHAnsi"/>
          <w:lang w:eastAsia="en-US"/>
        </w:rPr>
        <w:t xml:space="preserve"> aux lymphangites bactériennes centripètes, du foyer d’</w:t>
      </w:r>
      <w:r w:rsidRPr="00A047DA">
        <w:rPr>
          <w:rFonts w:eastAsiaTheme="minorHAnsi"/>
          <w:lang w:eastAsia="en-US"/>
        </w:rPr>
        <w:t xml:space="preserve">infection vers la racine </w:t>
      </w:r>
      <w:r w:rsidR="00A506C8" w:rsidRPr="00A047DA">
        <w:rPr>
          <w:rFonts w:eastAsiaTheme="minorHAnsi"/>
          <w:lang w:eastAsia="en-US"/>
        </w:rPr>
        <w:t>du membre. Les lymphangites filariennes rétrocèdent rapi</w:t>
      </w:r>
      <w:r w:rsidRPr="00A047DA">
        <w:rPr>
          <w:rFonts w:eastAsiaTheme="minorHAnsi"/>
          <w:lang w:eastAsia="en-US"/>
        </w:rPr>
        <w:t xml:space="preserve">dement, mais récidivent de plus en plus </w:t>
      </w:r>
      <w:r w:rsidR="00A506C8" w:rsidRPr="00A047DA">
        <w:rPr>
          <w:rFonts w:eastAsiaTheme="minorHAnsi"/>
          <w:lang w:eastAsia="en-US"/>
        </w:rPr>
        <w:t xml:space="preserve">fréquemment, sans signes veineux ou infectieux. </w:t>
      </w:r>
      <w:r w:rsidR="00A506C8" w:rsidRPr="00A047DA">
        <w:rPr>
          <w:rFonts w:eastAsiaTheme="minorHAnsi"/>
          <w:i/>
          <w:iCs/>
          <w:lang w:eastAsia="en-US"/>
        </w:rPr>
        <w:t xml:space="preserve">Wuchereria bancrofti </w:t>
      </w:r>
      <w:r w:rsidR="002E0130" w:rsidRPr="00A047DA">
        <w:rPr>
          <w:rFonts w:eastAsiaTheme="minorHAnsi"/>
          <w:i/>
          <w:iCs/>
          <w:lang w:eastAsia="en-US"/>
        </w:rPr>
        <w:t xml:space="preserve"> </w:t>
      </w:r>
      <w:r w:rsidR="00A506C8" w:rsidRPr="00A047DA">
        <w:rPr>
          <w:rFonts w:eastAsiaTheme="minorHAnsi"/>
          <w:lang w:eastAsia="en-US"/>
        </w:rPr>
        <w:t>atteint</w:t>
      </w:r>
      <w:r w:rsidR="00421FCD" w:rsidRPr="00A047DA">
        <w:rPr>
          <w:rFonts w:eastAsiaTheme="minorHAnsi"/>
          <w:lang w:eastAsia="en-US"/>
        </w:rPr>
        <w:t xml:space="preserve"> </w:t>
      </w:r>
      <w:r w:rsidRPr="00A047DA">
        <w:rPr>
          <w:rFonts w:eastAsiaTheme="minorHAnsi"/>
          <w:lang w:eastAsia="en-US"/>
        </w:rPr>
        <w:t xml:space="preserve">surtout le membre inférieur, la variété </w:t>
      </w:r>
      <w:r w:rsidRPr="00A047DA">
        <w:rPr>
          <w:rFonts w:eastAsiaTheme="minorHAnsi"/>
          <w:i/>
          <w:iCs/>
          <w:lang w:eastAsia="en-US"/>
        </w:rPr>
        <w:t xml:space="preserve">pacifica </w:t>
      </w:r>
      <w:r w:rsidRPr="00A047DA">
        <w:rPr>
          <w:rFonts w:eastAsiaTheme="minorHAnsi"/>
          <w:lang w:eastAsia="en-US"/>
        </w:rPr>
        <w:t xml:space="preserve">le membre supérieur et </w:t>
      </w:r>
      <w:r w:rsidR="00387034" w:rsidRPr="00A047DA">
        <w:rPr>
          <w:rFonts w:eastAsiaTheme="minorHAnsi"/>
          <w:i/>
          <w:iCs/>
          <w:lang w:eastAsia="en-US"/>
        </w:rPr>
        <w:t>B.</w:t>
      </w:r>
      <w:r w:rsidRPr="00A047DA">
        <w:rPr>
          <w:rFonts w:eastAsiaTheme="minorHAnsi"/>
          <w:i/>
          <w:iCs/>
          <w:lang w:eastAsia="en-US"/>
        </w:rPr>
        <w:t xml:space="preserve">malayi </w:t>
      </w:r>
      <w:r w:rsidRPr="00A047DA">
        <w:rPr>
          <w:rFonts w:eastAsiaTheme="minorHAnsi"/>
          <w:lang w:eastAsia="en-US"/>
        </w:rPr>
        <w:t>la jambe, le cou de pied et le creux poplité.</w:t>
      </w:r>
    </w:p>
    <w:p w:rsidR="00FA088D" w:rsidRPr="00A047DA" w:rsidRDefault="00FA088D" w:rsidP="00FA088D">
      <w:pPr>
        <w:autoSpaceDE w:val="0"/>
        <w:autoSpaceDN w:val="0"/>
        <w:adjustRightInd w:val="0"/>
        <w:rPr>
          <w:rFonts w:eastAsiaTheme="minorHAnsi"/>
          <w:lang w:eastAsia="en-US"/>
        </w:rPr>
      </w:pPr>
      <w:r w:rsidRPr="00A047DA">
        <w:rPr>
          <w:rFonts w:eastAsiaTheme="minorHAnsi"/>
          <w:lang w:eastAsia="en-US"/>
        </w:rPr>
        <w:t>- Lymphangites aiguës profondes</w:t>
      </w:r>
      <w:r w:rsidRPr="00A047DA">
        <w:rPr>
          <w:rFonts w:eastAsiaTheme="minorHAnsi"/>
          <w:b/>
          <w:lang w:eastAsia="en-US"/>
        </w:rPr>
        <w:t xml:space="preserve"> </w:t>
      </w:r>
      <w:r w:rsidR="002E0130" w:rsidRPr="00A047DA">
        <w:rPr>
          <w:rFonts w:eastAsiaTheme="minorHAnsi"/>
          <w:lang w:eastAsia="en-US"/>
        </w:rPr>
        <w:t xml:space="preserve">associant </w:t>
      </w:r>
      <w:r w:rsidRPr="00A047DA">
        <w:rPr>
          <w:rFonts w:eastAsiaTheme="minorHAnsi"/>
          <w:lang w:eastAsia="en-US"/>
        </w:rPr>
        <w:t>fièvre</w:t>
      </w:r>
      <w:r w:rsidR="002E0130" w:rsidRPr="00A047DA">
        <w:rPr>
          <w:rFonts w:eastAsiaTheme="minorHAnsi"/>
          <w:lang w:eastAsia="en-US"/>
        </w:rPr>
        <w:t xml:space="preserve">  et </w:t>
      </w:r>
      <w:r w:rsidRPr="00A047DA">
        <w:rPr>
          <w:rFonts w:eastAsiaTheme="minorHAnsi"/>
          <w:lang w:eastAsia="en-US"/>
        </w:rPr>
        <w:t>douleur thoracique ou abdominale, de diagnostic difficile.</w:t>
      </w:r>
    </w:p>
    <w:p w:rsidR="00FA088D" w:rsidRPr="00A047DA" w:rsidRDefault="00FA088D" w:rsidP="00FA088D">
      <w:pPr>
        <w:autoSpaceDE w:val="0"/>
        <w:autoSpaceDN w:val="0"/>
        <w:adjustRightInd w:val="0"/>
        <w:rPr>
          <w:rFonts w:eastAsiaTheme="minorHAnsi"/>
          <w:lang w:eastAsia="en-US"/>
        </w:rPr>
      </w:pPr>
      <w:r w:rsidRPr="00A047DA">
        <w:rPr>
          <w:rFonts w:eastAsiaTheme="minorHAnsi"/>
          <w:lang w:eastAsia="en-US"/>
        </w:rPr>
        <w:t>- Adénites aiguës</w:t>
      </w:r>
      <w:r w:rsidR="002E0130" w:rsidRPr="00A047DA">
        <w:rPr>
          <w:rFonts w:eastAsiaTheme="minorHAnsi"/>
          <w:lang w:eastAsia="en-US"/>
        </w:rPr>
        <w:t xml:space="preserve"> superficielles</w:t>
      </w:r>
      <w:r w:rsidRPr="00A047DA">
        <w:rPr>
          <w:rFonts w:eastAsiaTheme="minorHAnsi"/>
          <w:lang w:eastAsia="en-US"/>
        </w:rPr>
        <w:t xml:space="preserve"> : isolément ou à la suite des lymphangites, elles siègent plus souvent aux aires inguinales qu’axillaires.</w:t>
      </w:r>
    </w:p>
    <w:p w:rsidR="00421FCD" w:rsidRPr="00A047DA" w:rsidRDefault="00FA088D" w:rsidP="00FA088D">
      <w:pPr>
        <w:autoSpaceDE w:val="0"/>
        <w:autoSpaceDN w:val="0"/>
        <w:adjustRightInd w:val="0"/>
        <w:rPr>
          <w:rFonts w:eastAsiaTheme="minorHAnsi"/>
          <w:lang w:eastAsia="en-US"/>
        </w:rPr>
      </w:pPr>
      <w:r w:rsidRPr="00A047DA">
        <w:rPr>
          <w:rFonts w:eastAsiaTheme="minorHAnsi"/>
          <w:lang w:eastAsia="en-US"/>
        </w:rPr>
        <w:t xml:space="preserve">- Manifestations respiratoires d’origine allergique </w:t>
      </w:r>
      <w:r w:rsidR="002E0130" w:rsidRPr="00A047DA">
        <w:rPr>
          <w:rFonts w:eastAsiaTheme="minorHAnsi"/>
          <w:lang w:eastAsia="en-US"/>
        </w:rPr>
        <w:t>associées à une hyperéosinophilie</w:t>
      </w:r>
      <w:r w:rsidRPr="00A047DA">
        <w:rPr>
          <w:rFonts w:eastAsiaTheme="minorHAnsi"/>
          <w:lang w:eastAsia="en-US"/>
        </w:rPr>
        <w:t xml:space="preserve"> </w:t>
      </w:r>
      <w:r w:rsidR="00733EB8" w:rsidRPr="00A047DA">
        <w:rPr>
          <w:rFonts w:eastAsiaTheme="minorHAnsi"/>
          <w:lang w:eastAsia="en-US"/>
        </w:rPr>
        <w:t>(poumon éosinophile tropical</w:t>
      </w:r>
      <w:r w:rsidRPr="00A047DA">
        <w:rPr>
          <w:rFonts w:eastAsiaTheme="minorHAnsi"/>
          <w:lang w:eastAsia="en-US"/>
        </w:rPr>
        <w:t>)</w:t>
      </w:r>
      <w:r w:rsidR="00A542FD" w:rsidRPr="00A047DA">
        <w:rPr>
          <w:rFonts w:eastAsiaTheme="minorHAnsi"/>
          <w:lang w:eastAsia="en-US"/>
        </w:rPr>
        <w:t>, elles sont rares et</w:t>
      </w:r>
      <w:r w:rsidR="00165D1B" w:rsidRPr="00A047DA">
        <w:rPr>
          <w:rFonts w:eastAsiaTheme="minorHAnsi"/>
          <w:lang w:eastAsia="en-US"/>
        </w:rPr>
        <w:t xml:space="preserve"> </w:t>
      </w:r>
      <w:r w:rsidR="00733EB8" w:rsidRPr="00A047DA">
        <w:rPr>
          <w:rFonts w:eastAsiaTheme="minorHAnsi"/>
          <w:lang w:eastAsia="en-US"/>
        </w:rPr>
        <w:t>décrites surtout en Asie</w:t>
      </w:r>
      <w:r w:rsidR="00A542FD" w:rsidRPr="00A047DA">
        <w:rPr>
          <w:rFonts w:eastAsiaTheme="minorHAnsi"/>
          <w:lang w:eastAsia="en-US"/>
        </w:rPr>
        <w:t> :</w:t>
      </w:r>
      <w:r w:rsidR="00733EB8" w:rsidRPr="00A047DA">
        <w:rPr>
          <w:rFonts w:eastAsiaTheme="minorHAnsi"/>
          <w:lang w:eastAsia="en-US"/>
        </w:rPr>
        <w:t xml:space="preserve"> </w:t>
      </w:r>
      <w:r w:rsidRPr="00A047DA">
        <w:rPr>
          <w:rFonts w:eastAsiaTheme="minorHAnsi"/>
          <w:i/>
          <w:iCs/>
          <w:lang w:eastAsia="en-US"/>
        </w:rPr>
        <w:t xml:space="preserve">Wuchereria bancrofti </w:t>
      </w:r>
      <w:r w:rsidRPr="00A047DA">
        <w:rPr>
          <w:rFonts w:eastAsiaTheme="minorHAnsi"/>
          <w:lang w:eastAsia="en-US"/>
        </w:rPr>
        <w:t xml:space="preserve">intervient comme agent étiologique </w:t>
      </w:r>
      <w:r w:rsidR="00733EB8" w:rsidRPr="00A047DA">
        <w:rPr>
          <w:rFonts w:eastAsiaTheme="minorHAnsi"/>
          <w:lang w:eastAsia="en-US"/>
        </w:rPr>
        <w:t>principal</w:t>
      </w:r>
      <w:r w:rsidR="00A542FD" w:rsidRPr="00A047DA">
        <w:rPr>
          <w:rFonts w:eastAsiaTheme="minorHAnsi"/>
          <w:lang w:eastAsia="en-US"/>
        </w:rPr>
        <w:t> ;</w:t>
      </w:r>
      <w:r w:rsidR="00733EB8" w:rsidRPr="00A047DA">
        <w:rPr>
          <w:rFonts w:eastAsiaTheme="minorHAnsi"/>
          <w:lang w:eastAsia="en-US"/>
        </w:rPr>
        <w:t xml:space="preserve"> </w:t>
      </w:r>
      <w:r w:rsidRPr="00A047DA">
        <w:rPr>
          <w:rFonts w:eastAsiaTheme="minorHAnsi"/>
          <w:i/>
          <w:iCs/>
          <w:lang w:eastAsia="en-US"/>
        </w:rPr>
        <w:t>Brugia</w:t>
      </w:r>
      <w:r w:rsidRPr="00A047DA">
        <w:rPr>
          <w:rFonts w:eastAsiaTheme="minorHAnsi"/>
          <w:lang w:eastAsia="en-US"/>
        </w:rPr>
        <w:t xml:space="preserve"> </w:t>
      </w:r>
      <w:r w:rsidRPr="00A047DA">
        <w:rPr>
          <w:rFonts w:eastAsiaTheme="minorHAnsi"/>
          <w:i/>
          <w:iCs/>
          <w:lang w:eastAsia="en-US"/>
        </w:rPr>
        <w:t xml:space="preserve">malayi </w:t>
      </w:r>
      <w:r w:rsidRPr="00A047DA">
        <w:rPr>
          <w:rFonts w:eastAsiaTheme="minorHAnsi"/>
          <w:lang w:eastAsia="en-US"/>
        </w:rPr>
        <w:t>serait davantage en cause dans les associations éosinophilies et adénopathies</w:t>
      </w:r>
      <w:r w:rsidR="00733EB8" w:rsidRPr="00A047DA">
        <w:rPr>
          <w:rFonts w:eastAsiaTheme="minorHAnsi"/>
          <w:lang w:eastAsia="en-US"/>
        </w:rPr>
        <w:t xml:space="preserve">). </w:t>
      </w:r>
    </w:p>
    <w:p w:rsidR="00FA088D" w:rsidRPr="00A047DA" w:rsidRDefault="00421FCD" w:rsidP="00FA088D">
      <w:pPr>
        <w:autoSpaceDE w:val="0"/>
        <w:autoSpaceDN w:val="0"/>
        <w:adjustRightInd w:val="0"/>
        <w:rPr>
          <w:rFonts w:eastAsiaTheme="minorHAnsi"/>
          <w:lang w:eastAsia="en-US"/>
        </w:rPr>
      </w:pPr>
      <w:r w:rsidRPr="00A047DA">
        <w:rPr>
          <w:rFonts w:eastAsiaTheme="minorHAnsi"/>
          <w:lang w:eastAsia="en-US"/>
        </w:rPr>
        <w:t>Ces incidents récidivants peuvent s’accompagner de signes gé</w:t>
      </w:r>
      <w:r w:rsidR="00733EB8" w:rsidRPr="00A047DA">
        <w:rPr>
          <w:rFonts w:eastAsiaTheme="minorHAnsi"/>
          <w:lang w:eastAsia="en-US"/>
        </w:rPr>
        <w:t>néraux (fièvre, asthénie, etc</w:t>
      </w:r>
      <w:r w:rsidRPr="00A047DA">
        <w:rPr>
          <w:rFonts w:eastAsiaTheme="minorHAnsi"/>
          <w:lang w:eastAsia="en-US"/>
        </w:rPr>
        <w:t>.</w:t>
      </w:r>
      <w:r w:rsidR="00733EB8" w:rsidRPr="00A047DA">
        <w:rPr>
          <w:rFonts w:eastAsiaTheme="minorHAnsi"/>
          <w:lang w:eastAsia="en-US"/>
        </w:rPr>
        <w:t xml:space="preserve">). </w:t>
      </w:r>
    </w:p>
    <w:p w:rsidR="00742D36" w:rsidRPr="00A047DA" w:rsidRDefault="00742D36" w:rsidP="00FA088D">
      <w:pPr>
        <w:autoSpaceDE w:val="0"/>
        <w:autoSpaceDN w:val="0"/>
        <w:adjustRightInd w:val="0"/>
        <w:rPr>
          <w:rFonts w:eastAsiaTheme="minorHAnsi"/>
          <w:lang w:eastAsia="en-US"/>
        </w:rPr>
      </w:pPr>
    </w:p>
    <w:p w:rsidR="00742D36" w:rsidRPr="00A047DA" w:rsidRDefault="00742D36" w:rsidP="00FA088D">
      <w:pPr>
        <w:autoSpaceDE w:val="0"/>
        <w:autoSpaceDN w:val="0"/>
        <w:adjustRightInd w:val="0"/>
        <w:rPr>
          <w:rFonts w:eastAsiaTheme="minorHAnsi"/>
          <w:b/>
          <w:lang w:eastAsia="en-US"/>
        </w:rPr>
      </w:pPr>
      <w:r w:rsidRPr="00A047DA">
        <w:rPr>
          <w:rFonts w:eastAsiaTheme="minorHAnsi"/>
          <w:b/>
          <w:lang w:eastAsia="en-US"/>
        </w:rPr>
        <w:t xml:space="preserve">Manifestations chroniques : </w:t>
      </w:r>
    </w:p>
    <w:p w:rsidR="009F64DF" w:rsidRPr="00A047DA" w:rsidRDefault="009F64DF" w:rsidP="00FA088D">
      <w:pPr>
        <w:autoSpaceDE w:val="0"/>
        <w:autoSpaceDN w:val="0"/>
        <w:adjustRightInd w:val="0"/>
        <w:rPr>
          <w:rFonts w:eastAsiaTheme="minorHAnsi"/>
          <w:b/>
          <w:lang w:eastAsia="en-US"/>
        </w:rPr>
      </w:pPr>
    </w:p>
    <w:p w:rsidR="00742D36" w:rsidRPr="00A047DA" w:rsidRDefault="00742D36" w:rsidP="00742D36">
      <w:pPr>
        <w:autoSpaceDE w:val="0"/>
        <w:autoSpaceDN w:val="0"/>
        <w:adjustRightInd w:val="0"/>
        <w:rPr>
          <w:rFonts w:eastAsiaTheme="minorHAnsi"/>
          <w:lang w:eastAsia="en-US"/>
        </w:rPr>
      </w:pPr>
      <w:r w:rsidRPr="00A047DA">
        <w:rPr>
          <w:rFonts w:eastAsiaTheme="minorHAnsi"/>
          <w:lang w:eastAsia="en-US"/>
        </w:rPr>
        <w:t>Elles sont plus fréquentes chez l’homme</w:t>
      </w:r>
      <w:r w:rsidR="00CC3504" w:rsidRPr="00A047DA">
        <w:rPr>
          <w:rFonts w:eastAsiaTheme="minorHAnsi"/>
          <w:lang w:eastAsia="en-US"/>
        </w:rPr>
        <w:t xml:space="preserve"> et traduisent le</w:t>
      </w:r>
      <w:r w:rsidRPr="00A047DA">
        <w:rPr>
          <w:rFonts w:eastAsiaTheme="minorHAnsi"/>
          <w:lang w:eastAsia="en-US"/>
        </w:rPr>
        <w:t xml:space="preserve"> ralentissement voir l’arrêt de la circulation lymphatique et les réactions tissulaires réactionnelles</w:t>
      </w:r>
    </w:p>
    <w:p w:rsidR="00742D36" w:rsidRPr="00A047DA" w:rsidRDefault="00742D36" w:rsidP="00742D36">
      <w:pPr>
        <w:autoSpaceDE w:val="0"/>
        <w:autoSpaceDN w:val="0"/>
        <w:adjustRightInd w:val="0"/>
        <w:rPr>
          <w:rFonts w:eastAsiaTheme="minorHAnsi"/>
          <w:lang w:eastAsia="en-US"/>
        </w:rPr>
      </w:pPr>
      <w:r w:rsidRPr="00A047DA">
        <w:rPr>
          <w:rFonts w:eastAsiaTheme="minorHAnsi"/>
          <w:lang w:eastAsia="en-US"/>
        </w:rPr>
        <w:t>sclérofibreuses. Le développement de ces symptômes est progressif (plusieurs dizaines d’années)</w:t>
      </w:r>
      <w:r w:rsidR="00AF0AC5" w:rsidRPr="00A047DA">
        <w:rPr>
          <w:rFonts w:eastAsiaTheme="minorHAnsi"/>
          <w:lang w:eastAsia="en-US"/>
        </w:rPr>
        <w:t> :</w:t>
      </w:r>
      <w:r w:rsidRPr="00A047DA">
        <w:rPr>
          <w:rFonts w:eastAsiaTheme="minorHAnsi"/>
          <w:lang w:eastAsia="en-US"/>
        </w:rPr>
        <w:t xml:space="preserve"> </w:t>
      </w:r>
    </w:p>
    <w:p w:rsidR="00742D36" w:rsidRPr="00A047DA" w:rsidRDefault="00742D36" w:rsidP="00742D36">
      <w:pPr>
        <w:autoSpaceDE w:val="0"/>
        <w:autoSpaceDN w:val="0"/>
        <w:adjustRightInd w:val="0"/>
        <w:rPr>
          <w:rFonts w:eastAsiaTheme="minorHAnsi"/>
          <w:lang w:eastAsia="en-US"/>
        </w:rPr>
      </w:pPr>
      <w:r w:rsidRPr="00A047DA">
        <w:rPr>
          <w:rFonts w:eastAsiaTheme="minorHAnsi"/>
          <w:lang w:eastAsia="en-US"/>
        </w:rPr>
        <w:t xml:space="preserve"> - Adénolymphocèle ou tumeur molle</w:t>
      </w:r>
      <w:r w:rsidR="008B51C2" w:rsidRPr="00A047DA">
        <w:rPr>
          <w:rFonts w:eastAsiaTheme="minorHAnsi"/>
          <w:lang w:eastAsia="en-US"/>
        </w:rPr>
        <w:t xml:space="preserve"> indolente non fixée, plus</w:t>
      </w:r>
      <w:r w:rsidRPr="00A047DA">
        <w:rPr>
          <w:rFonts w:eastAsiaTheme="minorHAnsi"/>
          <w:lang w:eastAsia="en-US"/>
        </w:rPr>
        <w:t xml:space="preserve"> ou moins</w:t>
      </w:r>
      <w:r w:rsidR="008B51C2" w:rsidRPr="00A047DA">
        <w:rPr>
          <w:rFonts w:eastAsiaTheme="minorHAnsi"/>
          <w:lang w:eastAsia="en-US"/>
        </w:rPr>
        <w:t>, réductible,</w:t>
      </w:r>
      <w:r w:rsidR="00CC3504" w:rsidRPr="00A047DA">
        <w:rPr>
          <w:rFonts w:eastAsiaTheme="minorHAnsi"/>
          <w:lang w:eastAsia="en-US"/>
        </w:rPr>
        <w:t xml:space="preserve"> </w:t>
      </w:r>
      <w:r w:rsidRPr="00A047DA">
        <w:rPr>
          <w:rFonts w:eastAsiaTheme="minorHAnsi"/>
          <w:lang w:eastAsia="en-US"/>
        </w:rPr>
        <w:t xml:space="preserve">derrière une peau normale, traduisant la stagnation de la </w:t>
      </w:r>
      <w:r w:rsidR="008B51C2" w:rsidRPr="00A047DA">
        <w:rPr>
          <w:rFonts w:eastAsiaTheme="minorHAnsi"/>
          <w:lang w:eastAsia="en-US"/>
        </w:rPr>
        <w:t>lymphe (</w:t>
      </w:r>
      <w:r w:rsidR="00AF0AC5" w:rsidRPr="00A047DA">
        <w:rPr>
          <w:rFonts w:eastAsiaTheme="minorHAnsi"/>
          <w:lang w:eastAsia="en-US"/>
        </w:rPr>
        <w:t>aine, scrotum</w:t>
      </w:r>
      <w:r w:rsidRPr="00A047DA">
        <w:rPr>
          <w:rFonts w:eastAsiaTheme="minorHAnsi"/>
          <w:lang w:eastAsia="en-US"/>
        </w:rPr>
        <w:t>, sein…)</w:t>
      </w:r>
    </w:p>
    <w:p w:rsidR="00742D36" w:rsidRPr="00A047DA" w:rsidRDefault="008B51C2" w:rsidP="00742D36">
      <w:pPr>
        <w:autoSpaceDE w:val="0"/>
        <w:autoSpaceDN w:val="0"/>
        <w:adjustRightInd w:val="0"/>
        <w:rPr>
          <w:rFonts w:eastAsiaTheme="minorHAnsi"/>
          <w:lang w:eastAsia="en-US"/>
        </w:rPr>
      </w:pPr>
      <w:r w:rsidRPr="00A047DA">
        <w:rPr>
          <w:rFonts w:eastAsiaTheme="minorHAnsi"/>
          <w:lang w:eastAsia="en-US"/>
        </w:rPr>
        <w:t xml:space="preserve"> -</w:t>
      </w:r>
      <w:r w:rsidR="00CC3504" w:rsidRPr="00A047DA">
        <w:rPr>
          <w:rFonts w:eastAsiaTheme="minorHAnsi"/>
          <w:lang w:eastAsia="en-US"/>
        </w:rPr>
        <w:t xml:space="preserve"> </w:t>
      </w:r>
      <w:r w:rsidR="00742D36" w:rsidRPr="00A047DA">
        <w:rPr>
          <w:rFonts w:eastAsiaTheme="minorHAnsi"/>
          <w:lang w:eastAsia="en-US"/>
        </w:rPr>
        <w:t>Épanchements de la vaginale(ou hydrocèle), fréquents, tantôt citrins inflammatoire, tantôt</w:t>
      </w:r>
      <w:r w:rsidRPr="00A047DA">
        <w:rPr>
          <w:rFonts w:eastAsiaTheme="minorHAnsi"/>
          <w:lang w:eastAsia="en-US"/>
        </w:rPr>
        <w:t xml:space="preserve"> </w:t>
      </w:r>
      <w:r w:rsidR="00742D36" w:rsidRPr="00A047DA">
        <w:rPr>
          <w:rFonts w:eastAsiaTheme="minorHAnsi"/>
          <w:lang w:eastAsia="en-US"/>
        </w:rPr>
        <w:t>chyleux avec présence de microfilaires</w:t>
      </w:r>
    </w:p>
    <w:p w:rsidR="00742D36" w:rsidRPr="00A047DA" w:rsidRDefault="00F03126" w:rsidP="00742D36">
      <w:pPr>
        <w:autoSpaceDE w:val="0"/>
        <w:autoSpaceDN w:val="0"/>
        <w:adjustRightInd w:val="0"/>
        <w:rPr>
          <w:rFonts w:eastAsiaTheme="minorHAnsi"/>
          <w:lang w:eastAsia="en-US"/>
        </w:rPr>
      </w:pPr>
      <w:r w:rsidRPr="00A047DA">
        <w:rPr>
          <w:rFonts w:eastAsiaTheme="minorHAnsi"/>
          <w:lang w:eastAsia="en-US"/>
        </w:rPr>
        <w:t>-  Orchi</w:t>
      </w:r>
      <w:r w:rsidR="00742D36" w:rsidRPr="00A047DA">
        <w:rPr>
          <w:rFonts w:eastAsiaTheme="minorHAnsi"/>
          <w:lang w:eastAsia="en-US"/>
        </w:rPr>
        <w:t>épididymites chroniques stérilisante</w:t>
      </w:r>
      <w:r w:rsidRPr="00A047DA">
        <w:rPr>
          <w:rFonts w:eastAsiaTheme="minorHAnsi"/>
          <w:lang w:eastAsia="en-US"/>
        </w:rPr>
        <w:t>s</w:t>
      </w:r>
      <w:r w:rsidR="00742D36" w:rsidRPr="00A047DA">
        <w:rPr>
          <w:rFonts w:eastAsiaTheme="minorHAnsi"/>
          <w:lang w:eastAsia="en-US"/>
        </w:rPr>
        <w:t xml:space="preserve"> si l’atteinte est bilatérale</w:t>
      </w:r>
    </w:p>
    <w:p w:rsidR="00742D36" w:rsidRPr="00A047DA" w:rsidRDefault="00F03126" w:rsidP="00742D36">
      <w:pPr>
        <w:autoSpaceDE w:val="0"/>
        <w:autoSpaceDN w:val="0"/>
        <w:adjustRightInd w:val="0"/>
        <w:rPr>
          <w:rFonts w:eastAsiaTheme="minorHAnsi"/>
          <w:lang w:eastAsia="en-US"/>
        </w:rPr>
      </w:pPr>
      <w:r w:rsidRPr="00A047DA">
        <w:rPr>
          <w:rFonts w:eastAsiaTheme="minorHAnsi"/>
          <w:lang w:eastAsia="en-US"/>
        </w:rPr>
        <w:t>-</w:t>
      </w:r>
      <w:r w:rsidR="00742D36" w:rsidRPr="00A047DA">
        <w:rPr>
          <w:rFonts w:eastAsiaTheme="minorHAnsi"/>
          <w:lang w:eastAsia="en-US"/>
        </w:rPr>
        <w:t xml:space="preserve"> Varices lymphatiques (secondaires à l’hyperpression lymphatique), elles peuvent se rompre</w:t>
      </w:r>
      <w:r w:rsidRPr="00A047DA">
        <w:rPr>
          <w:rFonts w:eastAsiaTheme="minorHAnsi"/>
          <w:lang w:eastAsia="en-US"/>
        </w:rPr>
        <w:t xml:space="preserve"> </w:t>
      </w:r>
      <w:r w:rsidR="00742D36" w:rsidRPr="00A047DA">
        <w:rPr>
          <w:rFonts w:eastAsiaTheme="minorHAnsi"/>
          <w:lang w:eastAsia="en-US"/>
        </w:rPr>
        <w:t>en occasionnant une lymphoragie externe ou interne (ascite chyleuse, chylothorax, pleurésies</w:t>
      </w:r>
      <w:r w:rsidRPr="00A047DA">
        <w:rPr>
          <w:rFonts w:eastAsiaTheme="minorHAnsi"/>
          <w:lang w:eastAsia="en-US"/>
        </w:rPr>
        <w:t xml:space="preserve"> </w:t>
      </w:r>
      <w:r w:rsidR="00742D36" w:rsidRPr="00A047DA">
        <w:rPr>
          <w:rFonts w:eastAsiaTheme="minorHAnsi"/>
          <w:lang w:eastAsia="en-US"/>
        </w:rPr>
        <w:t>chyleuse et la spectaculaire chylolymphurie).</w:t>
      </w:r>
    </w:p>
    <w:p w:rsidR="00742D36" w:rsidRPr="00A047DA" w:rsidRDefault="00F03126" w:rsidP="00742D36">
      <w:pPr>
        <w:autoSpaceDE w:val="0"/>
        <w:autoSpaceDN w:val="0"/>
        <w:adjustRightInd w:val="0"/>
        <w:rPr>
          <w:rFonts w:eastAsiaTheme="minorHAnsi"/>
          <w:lang w:eastAsia="en-US"/>
        </w:rPr>
      </w:pPr>
      <w:r w:rsidRPr="00A047DA">
        <w:rPr>
          <w:rFonts w:eastAsiaTheme="minorHAnsi"/>
          <w:lang w:eastAsia="en-US"/>
        </w:rPr>
        <w:t xml:space="preserve">- </w:t>
      </w:r>
      <w:r w:rsidR="00742D36" w:rsidRPr="00A047DA">
        <w:rPr>
          <w:rFonts w:eastAsiaTheme="minorHAnsi"/>
          <w:lang w:eastAsia="en-US"/>
        </w:rPr>
        <w:t>La chylolymphurie est le résul</w:t>
      </w:r>
      <w:r w:rsidR="00165D1B" w:rsidRPr="00A047DA">
        <w:rPr>
          <w:rFonts w:eastAsiaTheme="minorHAnsi"/>
          <w:lang w:eastAsia="en-US"/>
        </w:rPr>
        <w:t>tat d’une fistule souvent pyélo</w:t>
      </w:r>
      <w:r w:rsidR="00FA6B39">
        <w:rPr>
          <w:rFonts w:eastAsiaTheme="minorHAnsi"/>
          <w:lang w:eastAsia="en-US"/>
        </w:rPr>
        <w:t xml:space="preserve">lymphatique avec </w:t>
      </w:r>
      <w:r w:rsidR="00742D36" w:rsidRPr="00A047DA">
        <w:rPr>
          <w:rFonts w:eastAsiaTheme="minorHAnsi"/>
          <w:lang w:eastAsia="en-US"/>
        </w:rPr>
        <w:t>élimination de</w:t>
      </w:r>
      <w:r w:rsidRPr="00A047DA">
        <w:rPr>
          <w:rFonts w:eastAsiaTheme="minorHAnsi"/>
          <w:lang w:eastAsia="en-US"/>
        </w:rPr>
        <w:t xml:space="preserve"> </w:t>
      </w:r>
      <w:r w:rsidR="00742D36" w:rsidRPr="00A047DA">
        <w:rPr>
          <w:rFonts w:eastAsiaTheme="minorHAnsi"/>
          <w:lang w:eastAsia="en-US"/>
        </w:rPr>
        <w:t xml:space="preserve">lymphe sous pression dans les urines apparaissant blanc laiteux, contenant </w:t>
      </w:r>
      <w:r w:rsidR="00AF0AC5" w:rsidRPr="00A047DA">
        <w:rPr>
          <w:rFonts w:eastAsiaTheme="minorHAnsi"/>
          <w:lang w:eastAsia="en-US"/>
        </w:rPr>
        <w:t>albumine, lymphocytes</w:t>
      </w:r>
      <w:r w:rsidR="00742D36" w:rsidRPr="00A047DA">
        <w:rPr>
          <w:rFonts w:eastAsiaTheme="minorHAnsi"/>
          <w:lang w:eastAsia="en-US"/>
        </w:rPr>
        <w:t>, graisses, fibrine et des microfilaires détectables. L’évolution de la</w:t>
      </w:r>
      <w:r w:rsidRPr="00A047DA">
        <w:rPr>
          <w:rFonts w:eastAsiaTheme="minorHAnsi"/>
          <w:lang w:eastAsia="en-US"/>
        </w:rPr>
        <w:t xml:space="preserve"> </w:t>
      </w:r>
      <w:r w:rsidR="00742D36" w:rsidRPr="00A047DA">
        <w:rPr>
          <w:rFonts w:eastAsiaTheme="minorHAnsi"/>
          <w:lang w:eastAsia="en-US"/>
        </w:rPr>
        <w:t>chylolymphurie est capricieuse, les complications septiques fréquentes.</w:t>
      </w:r>
    </w:p>
    <w:p w:rsidR="00742D36" w:rsidRPr="00A047DA" w:rsidRDefault="00F03126" w:rsidP="00742D36">
      <w:pPr>
        <w:autoSpaceDE w:val="0"/>
        <w:autoSpaceDN w:val="0"/>
        <w:adjustRightInd w:val="0"/>
        <w:rPr>
          <w:rFonts w:eastAsiaTheme="minorHAnsi"/>
          <w:lang w:eastAsia="en-US"/>
        </w:rPr>
      </w:pPr>
      <w:r w:rsidRPr="00A047DA">
        <w:rPr>
          <w:rFonts w:eastAsiaTheme="minorHAnsi"/>
          <w:lang w:eastAsia="en-US"/>
        </w:rPr>
        <w:t xml:space="preserve">- </w:t>
      </w:r>
      <w:r w:rsidR="00742D36" w:rsidRPr="00A047DA">
        <w:rPr>
          <w:rFonts w:eastAsiaTheme="minorHAnsi"/>
          <w:lang w:eastAsia="en-US"/>
        </w:rPr>
        <w:t xml:space="preserve"> Eléphantiasis : c’est le rés</w:t>
      </w:r>
      <w:r w:rsidR="00AF0AC5" w:rsidRPr="00A047DA">
        <w:rPr>
          <w:rFonts w:eastAsiaTheme="minorHAnsi"/>
          <w:lang w:eastAsia="en-US"/>
        </w:rPr>
        <w:t>ultat à long terme d’une scléro</w:t>
      </w:r>
      <w:r w:rsidR="00742D36" w:rsidRPr="00A047DA">
        <w:rPr>
          <w:rFonts w:eastAsiaTheme="minorHAnsi"/>
          <w:lang w:eastAsia="en-US"/>
        </w:rPr>
        <w:t>fibrose du derme et de l’hypoderme</w:t>
      </w:r>
      <w:r w:rsidRPr="00A047DA">
        <w:rPr>
          <w:rFonts w:eastAsiaTheme="minorHAnsi"/>
          <w:lang w:eastAsia="en-US"/>
        </w:rPr>
        <w:t xml:space="preserve"> </w:t>
      </w:r>
      <w:r w:rsidR="00742D36" w:rsidRPr="00A047DA">
        <w:rPr>
          <w:rFonts w:eastAsiaTheme="minorHAnsi"/>
          <w:lang w:eastAsia="en-US"/>
        </w:rPr>
        <w:t>déterminant une pachydermie qui peut siéger partout. Ils sont particulièrement décrits au</w:t>
      </w:r>
      <w:r w:rsidRPr="00A047DA">
        <w:rPr>
          <w:rFonts w:eastAsiaTheme="minorHAnsi"/>
          <w:lang w:eastAsia="en-US"/>
        </w:rPr>
        <w:t xml:space="preserve"> </w:t>
      </w:r>
      <w:r w:rsidR="00742D36" w:rsidRPr="00A047DA">
        <w:rPr>
          <w:rFonts w:eastAsiaTheme="minorHAnsi"/>
          <w:lang w:eastAsia="en-US"/>
        </w:rPr>
        <w:t>niveau du scrotum, d’un sein, des membres supérieurs et inférieurs. Ces accidents tardifs</w:t>
      </w:r>
      <w:r w:rsidRPr="00A047DA">
        <w:rPr>
          <w:rFonts w:eastAsiaTheme="minorHAnsi"/>
          <w:lang w:eastAsia="en-US"/>
        </w:rPr>
        <w:t xml:space="preserve"> </w:t>
      </w:r>
      <w:r w:rsidR="00742D36" w:rsidRPr="00A047DA">
        <w:rPr>
          <w:rFonts w:eastAsiaTheme="minorHAnsi"/>
          <w:lang w:eastAsia="en-US"/>
        </w:rPr>
        <w:lastRenderedPageBreak/>
        <w:t xml:space="preserve">progressivement installés </w:t>
      </w:r>
      <w:r w:rsidR="00AF0AC5" w:rsidRPr="00A047DA">
        <w:rPr>
          <w:rFonts w:eastAsiaTheme="minorHAnsi"/>
          <w:lang w:eastAsia="en-US"/>
        </w:rPr>
        <w:t xml:space="preserve">et </w:t>
      </w:r>
      <w:r w:rsidR="00742D36" w:rsidRPr="00A047DA">
        <w:rPr>
          <w:rFonts w:eastAsiaTheme="minorHAnsi"/>
          <w:lang w:eastAsia="en-US"/>
        </w:rPr>
        <w:t xml:space="preserve">spectaculaires sont invalidants, </w:t>
      </w:r>
      <w:r w:rsidRPr="00A047DA">
        <w:rPr>
          <w:rFonts w:eastAsiaTheme="minorHAnsi"/>
          <w:lang w:eastAsia="en-US"/>
        </w:rPr>
        <w:t>source</w:t>
      </w:r>
      <w:r w:rsidR="00AF0AC5" w:rsidRPr="00A047DA">
        <w:rPr>
          <w:rFonts w:eastAsiaTheme="minorHAnsi"/>
          <w:lang w:eastAsia="en-US"/>
        </w:rPr>
        <w:t xml:space="preserve">s de surinfections et </w:t>
      </w:r>
      <w:r w:rsidR="00742D36" w:rsidRPr="00A047DA">
        <w:rPr>
          <w:rFonts w:eastAsiaTheme="minorHAnsi"/>
          <w:lang w:eastAsia="en-US"/>
        </w:rPr>
        <w:t>socialement difficiles à supporter.</w:t>
      </w:r>
    </w:p>
    <w:p w:rsidR="00165D1B" w:rsidRPr="00A047DA" w:rsidRDefault="00165D1B" w:rsidP="00742D36">
      <w:pPr>
        <w:autoSpaceDE w:val="0"/>
        <w:autoSpaceDN w:val="0"/>
        <w:adjustRightInd w:val="0"/>
        <w:rPr>
          <w:rFonts w:eastAsiaTheme="minorHAnsi"/>
          <w:lang w:eastAsia="en-US"/>
        </w:rPr>
      </w:pPr>
    </w:p>
    <w:p w:rsidR="00165D1B" w:rsidRPr="00A047DA" w:rsidRDefault="00165D1B" w:rsidP="00742D36">
      <w:pPr>
        <w:autoSpaceDE w:val="0"/>
        <w:autoSpaceDN w:val="0"/>
        <w:adjustRightInd w:val="0"/>
        <w:rPr>
          <w:rFonts w:eastAsiaTheme="minorHAnsi"/>
          <w:b/>
          <w:lang w:eastAsia="en-US"/>
        </w:rPr>
      </w:pPr>
      <w:r w:rsidRPr="00A047DA">
        <w:rPr>
          <w:rFonts w:eastAsiaTheme="minorHAnsi"/>
          <w:b/>
          <w:lang w:eastAsia="en-US"/>
        </w:rPr>
        <w:t xml:space="preserve">Diagnostic biologique : </w:t>
      </w:r>
    </w:p>
    <w:p w:rsidR="004D463A" w:rsidRPr="00A047DA" w:rsidRDefault="00165D1B" w:rsidP="00165D1B">
      <w:pPr>
        <w:autoSpaceDE w:val="0"/>
        <w:autoSpaceDN w:val="0"/>
        <w:adjustRightInd w:val="0"/>
        <w:rPr>
          <w:rFonts w:eastAsiaTheme="minorHAnsi"/>
          <w:lang w:eastAsia="en-US"/>
        </w:rPr>
      </w:pPr>
      <w:r w:rsidRPr="00A047DA">
        <w:rPr>
          <w:rFonts w:eastAsiaTheme="minorHAnsi"/>
          <w:lang w:eastAsia="en-US"/>
        </w:rPr>
        <w:t xml:space="preserve">Le ver adulte est exceptionnellement retrouvé au cours de la biopsie ganglionnaire mais a pu être visualisé par échographie ganglionnaire ou lymphatique.  </w:t>
      </w:r>
      <w:r w:rsidR="00A85212" w:rsidRPr="00A047DA">
        <w:rPr>
          <w:rFonts w:eastAsiaTheme="minorHAnsi"/>
          <w:lang w:eastAsia="en-US"/>
        </w:rPr>
        <w:t xml:space="preserve">Le diagnostic biologique est basé sur </w:t>
      </w:r>
      <w:r w:rsidR="004D3ED0" w:rsidRPr="00A047DA">
        <w:rPr>
          <w:rFonts w:eastAsiaTheme="minorHAnsi"/>
          <w:lang w:eastAsia="en-US"/>
        </w:rPr>
        <w:t>l</w:t>
      </w:r>
      <w:r w:rsidRPr="00A047DA">
        <w:rPr>
          <w:rFonts w:eastAsiaTheme="minorHAnsi"/>
          <w:lang w:eastAsia="en-US"/>
        </w:rPr>
        <w:t>a recherche quantitative et qualitative des microf</w:t>
      </w:r>
      <w:r w:rsidR="00FB2ED4" w:rsidRPr="00A047DA">
        <w:rPr>
          <w:rFonts w:eastAsiaTheme="minorHAnsi"/>
          <w:lang w:eastAsia="en-US"/>
        </w:rPr>
        <w:t>ilaires</w:t>
      </w:r>
      <w:r w:rsidR="004D463A" w:rsidRPr="00A047DA">
        <w:rPr>
          <w:rFonts w:eastAsiaTheme="minorHAnsi"/>
          <w:lang w:eastAsia="en-US"/>
        </w:rPr>
        <w:t xml:space="preserve"> pratiquée </w:t>
      </w:r>
      <w:r w:rsidRPr="00A047DA">
        <w:rPr>
          <w:rFonts w:eastAsiaTheme="minorHAnsi"/>
          <w:lang w:eastAsia="en-US"/>
        </w:rPr>
        <w:t>dans le sang à l’état frais ou après coloration (frottis sanguins ou mieux goutte épaisse</w:t>
      </w:r>
      <w:r w:rsidR="00880C03" w:rsidRPr="00A047DA">
        <w:rPr>
          <w:rFonts w:eastAsiaTheme="minorHAnsi"/>
          <w:lang w:eastAsia="en-US"/>
        </w:rPr>
        <w:t xml:space="preserve"> – coloration MGG</w:t>
      </w:r>
      <w:r w:rsidRPr="00A047DA">
        <w:rPr>
          <w:rFonts w:eastAsiaTheme="minorHAnsi"/>
          <w:lang w:eastAsia="en-US"/>
        </w:rPr>
        <w:t>) ou</w:t>
      </w:r>
      <w:r w:rsidR="004D463A" w:rsidRPr="00A047DA">
        <w:rPr>
          <w:rFonts w:eastAsiaTheme="minorHAnsi"/>
          <w:lang w:eastAsia="en-US"/>
        </w:rPr>
        <w:t xml:space="preserve"> </w:t>
      </w:r>
      <w:r w:rsidRPr="00A047DA">
        <w:rPr>
          <w:rFonts w:eastAsiaTheme="minorHAnsi"/>
          <w:lang w:eastAsia="en-US"/>
        </w:rPr>
        <w:t>accessoirement dans le liquide chyleux d’un épanchement de la vaginale, après ruptures de varices</w:t>
      </w:r>
      <w:r w:rsidR="004D463A" w:rsidRPr="00A047DA">
        <w:rPr>
          <w:rFonts w:eastAsiaTheme="minorHAnsi"/>
          <w:lang w:eastAsia="en-US"/>
        </w:rPr>
        <w:t xml:space="preserve"> </w:t>
      </w:r>
      <w:r w:rsidRPr="00A047DA">
        <w:rPr>
          <w:rFonts w:eastAsiaTheme="minorHAnsi"/>
          <w:lang w:eastAsia="en-US"/>
        </w:rPr>
        <w:t xml:space="preserve">lymphatiques ou dans une chylurie. </w:t>
      </w:r>
    </w:p>
    <w:p w:rsidR="00FB2ED4" w:rsidRPr="00A047DA" w:rsidRDefault="0002604A" w:rsidP="00165D1B">
      <w:pPr>
        <w:autoSpaceDE w:val="0"/>
        <w:autoSpaceDN w:val="0"/>
        <w:adjustRightInd w:val="0"/>
        <w:rPr>
          <w:rFonts w:eastAsiaTheme="minorHAnsi"/>
          <w:lang w:eastAsia="en-US"/>
        </w:rPr>
      </w:pPr>
      <w:r w:rsidRPr="00A047DA">
        <w:rPr>
          <w:rFonts w:eastAsiaTheme="minorHAnsi"/>
          <w:lang w:eastAsia="en-US"/>
        </w:rPr>
        <w:t>Le pauci</w:t>
      </w:r>
      <w:r w:rsidR="00165D1B" w:rsidRPr="00A047DA">
        <w:rPr>
          <w:rFonts w:eastAsiaTheme="minorHAnsi"/>
          <w:lang w:eastAsia="en-US"/>
        </w:rPr>
        <w:t>parasitisme sanguin est fréquent nécessitant d’</w:t>
      </w:r>
      <w:r w:rsidR="00FB2ED4" w:rsidRPr="00A047DA">
        <w:rPr>
          <w:rFonts w:eastAsiaTheme="minorHAnsi"/>
          <w:lang w:eastAsia="en-US"/>
        </w:rPr>
        <w:t xml:space="preserve">associer </w:t>
      </w:r>
      <w:r w:rsidR="00165D1B" w:rsidRPr="00A047DA">
        <w:rPr>
          <w:rFonts w:eastAsiaTheme="minorHAnsi"/>
          <w:lang w:eastAsia="en-US"/>
        </w:rPr>
        <w:t xml:space="preserve">méthodes de concentration et périodes de prélèvements. </w:t>
      </w:r>
    </w:p>
    <w:p w:rsidR="00F256B6" w:rsidRPr="00A047DA" w:rsidRDefault="00FB2ED4" w:rsidP="00165D1B">
      <w:pPr>
        <w:autoSpaceDE w:val="0"/>
        <w:autoSpaceDN w:val="0"/>
        <w:adjustRightInd w:val="0"/>
        <w:rPr>
          <w:rFonts w:eastAsiaTheme="minorHAnsi"/>
          <w:lang w:eastAsia="en-US"/>
        </w:rPr>
      </w:pPr>
      <w:r w:rsidRPr="00A047DA">
        <w:rPr>
          <w:rFonts w:eastAsiaTheme="minorHAnsi"/>
          <w:lang w:eastAsia="en-US"/>
        </w:rPr>
        <w:t xml:space="preserve">Le prélèvement de sang </w:t>
      </w:r>
      <w:r w:rsidR="00F256B6" w:rsidRPr="00A047DA">
        <w:rPr>
          <w:rFonts w:eastAsiaTheme="minorHAnsi"/>
          <w:lang w:eastAsia="en-US"/>
        </w:rPr>
        <w:t xml:space="preserve">peut être fait au doigt du malade ou à la veine sur anticoagulant. </w:t>
      </w:r>
    </w:p>
    <w:p w:rsidR="00504484" w:rsidRDefault="00165D1B" w:rsidP="00165D1B">
      <w:pPr>
        <w:autoSpaceDE w:val="0"/>
        <w:autoSpaceDN w:val="0"/>
        <w:adjustRightInd w:val="0"/>
        <w:rPr>
          <w:rFonts w:eastAsiaTheme="minorHAnsi"/>
          <w:lang w:eastAsia="en-US"/>
        </w:rPr>
      </w:pPr>
      <w:r w:rsidRPr="00A047DA">
        <w:rPr>
          <w:rFonts w:eastAsiaTheme="minorHAnsi"/>
          <w:lang w:eastAsia="en-US"/>
        </w:rPr>
        <w:t>La leucoco</w:t>
      </w:r>
      <w:r w:rsidR="004D463A" w:rsidRPr="00A047DA">
        <w:rPr>
          <w:rFonts w:eastAsiaTheme="minorHAnsi"/>
          <w:lang w:eastAsia="en-US"/>
        </w:rPr>
        <w:t xml:space="preserve">ncentration (enrichissement par </w:t>
      </w:r>
      <w:r w:rsidRPr="00A047DA">
        <w:rPr>
          <w:rFonts w:eastAsiaTheme="minorHAnsi"/>
          <w:lang w:eastAsia="en-US"/>
        </w:rPr>
        <w:t>saponification et centrifugation de plusieurs millilitres de sang), pratiqué</w:t>
      </w:r>
      <w:r w:rsidR="004D463A" w:rsidRPr="00A047DA">
        <w:rPr>
          <w:rFonts w:eastAsiaTheme="minorHAnsi"/>
          <w:lang w:eastAsia="en-US"/>
        </w:rPr>
        <w:t xml:space="preserve">e de nuit permet de profiter de </w:t>
      </w:r>
      <w:r w:rsidRPr="00A047DA">
        <w:rPr>
          <w:rFonts w:eastAsiaTheme="minorHAnsi"/>
          <w:lang w:eastAsia="en-US"/>
        </w:rPr>
        <w:t xml:space="preserve">la périodicité nocturne (23h) de sortie des microfilaires de </w:t>
      </w:r>
      <w:r w:rsidRPr="00A047DA">
        <w:rPr>
          <w:rFonts w:eastAsiaTheme="minorHAnsi"/>
          <w:i/>
          <w:iCs/>
          <w:lang w:eastAsia="en-US"/>
        </w:rPr>
        <w:t xml:space="preserve">W.bancrofti </w:t>
      </w:r>
      <w:r w:rsidRPr="00A047DA">
        <w:rPr>
          <w:rFonts w:eastAsiaTheme="minorHAnsi"/>
          <w:lang w:eastAsia="en-US"/>
        </w:rPr>
        <w:t xml:space="preserve">(et </w:t>
      </w:r>
      <w:r w:rsidRPr="00A047DA">
        <w:rPr>
          <w:rFonts w:eastAsiaTheme="minorHAnsi"/>
          <w:i/>
          <w:iCs/>
          <w:lang w:eastAsia="en-US"/>
        </w:rPr>
        <w:t>B.malayi</w:t>
      </w:r>
      <w:r w:rsidR="004D463A" w:rsidRPr="00A047DA">
        <w:rPr>
          <w:rFonts w:eastAsiaTheme="minorHAnsi"/>
          <w:lang w:eastAsia="en-US"/>
        </w:rPr>
        <w:t xml:space="preserve">) dans le sang </w:t>
      </w:r>
      <w:r w:rsidRPr="00A047DA">
        <w:rPr>
          <w:rFonts w:eastAsiaTheme="minorHAnsi"/>
          <w:lang w:eastAsia="en-US"/>
        </w:rPr>
        <w:t>périphérique des sujets vivant en zone d’endémie (</w:t>
      </w:r>
      <w:r w:rsidRPr="00A047DA">
        <w:rPr>
          <w:rFonts w:eastAsiaTheme="minorHAnsi"/>
          <w:i/>
          <w:iCs/>
          <w:lang w:eastAsia="en-US"/>
        </w:rPr>
        <w:t xml:space="preserve">a contrario </w:t>
      </w:r>
      <w:r w:rsidRPr="00A047DA">
        <w:rPr>
          <w:rFonts w:eastAsiaTheme="minorHAnsi"/>
          <w:lang w:eastAsia="en-US"/>
        </w:rPr>
        <w:t>la périodic</w:t>
      </w:r>
      <w:r w:rsidR="004D463A" w:rsidRPr="00A047DA">
        <w:rPr>
          <w:rFonts w:eastAsiaTheme="minorHAnsi"/>
          <w:lang w:eastAsia="en-US"/>
        </w:rPr>
        <w:t xml:space="preserve">ité de sortie des microfilaires </w:t>
      </w:r>
      <w:r w:rsidRPr="00A047DA">
        <w:rPr>
          <w:rFonts w:eastAsiaTheme="minorHAnsi"/>
          <w:lang w:eastAsia="en-US"/>
        </w:rPr>
        <w:t xml:space="preserve">de </w:t>
      </w:r>
      <w:r w:rsidRPr="00A047DA">
        <w:rPr>
          <w:rFonts w:eastAsiaTheme="minorHAnsi"/>
          <w:i/>
          <w:iCs/>
          <w:lang w:eastAsia="en-US"/>
        </w:rPr>
        <w:t xml:space="preserve">Loa loa </w:t>
      </w:r>
      <w:r w:rsidRPr="00A047DA">
        <w:rPr>
          <w:rFonts w:eastAsiaTheme="minorHAnsi"/>
          <w:lang w:eastAsia="en-US"/>
        </w:rPr>
        <w:t>est diurne aux environs de midi.).</w:t>
      </w:r>
    </w:p>
    <w:p w:rsidR="00C8599D" w:rsidRPr="00A047DA" w:rsidRDefault="00C8599D" w:rsidP="00165D1B">
      <w:pPr>
        <w:autoSpaceDE w:val="0"/>
        <w:autoSpaceDN w:val="0"/>
        <w:adjustRightInd w:val="0"/>
        <w:rPr>
          <w:rFonts w:eastAsiaTheme="minorHAnsi"/>
          <w:lang w:eastAsia="en-US"/>
        </w:rPr>
      </w:pPr>
    </w:p>
    <w:tbl>
      <w:tblPr>
        <w:tblStyle w:val="Grilledutableau"/>
        <w:tblW w:w="0" w:type="auto"/>
        <w:tblLook w:val="04A0"/>
      </w:tblPr>
      <w:tblGrid>
        <w:gridCol w:w="2518"/>
        <w:gridCol w:w="3580"/>
        <w:gridCol w:w="3190"/>
      </w:tblGrid>
      <w:tr w:rsidR="00504484" w:rsidRPr="00A047DA" w:rsidTr="007F01D4">
        <w:trPr>
          <w:trHeight w:val="644"/>
        </w:trPr>
        <w:tc>
          <w:tcPr>
            <w:tcW w:w="2518" w:type="dxa"/>
          </w:tcPr>
          <w:p w:rsidR="00504484" w:rsidRPr="00A047DA" w:rsidRDefault="00504484" w:rsidP="00165D1B">
            <w:pPr>
              <w:autoSpaceDE w:val="0"/>
              <w:autoSpaceDN w:val="0"/>
              <w:adjustRightInd w:val="0"/>
              <w:rPr>
                <w:rFonts w:eastAsiaTheme="minorHAnsi"/>
                <w:iCs/>
                <w:sz w:val="24"/>
                <w:szCs w:val="24"/>
                <w:lang w:eastAsia="en-US"/>
              </w:rPr>
            </w:pPr>
          </w:p>
        </w:tc>
        <w:tc>
          <w:tcPr>
            <w:tcW w:w="3580" w:type="dxa"/>
          </w:tcPr>
          <w:p w:rsidR="00504484" w:rsidRPr="00A047DA" w:rsidRDefault="00504484" w:rsidP="00165D1B">
            <w:pPr>
              <w:autoSpaceDE w:val="0"/>
              <w:autoSpaceDN w:val="0"/>
              <w:adjustRightInd w:val="0"/>
              <w:rPr>
                <w:rFonts w:eastAsiaTheme="minorHAnsi"/>
                <w:iCs/>
                <w:sz w:val="24"/>
                <w:szCs w:val="24"/>
                <w:lang w:eastAsia="en-US"/>
              </w:rPr>
            </w:pPr>
            <w:r w:rsidRPr="00A047DA">
              <w:rPr>
                <w:rFonts w:eastAsiaTheme="minorHAnsi"/>
                <w:i/>
                <w:iCs/>
                <w:sz w:val="24"/>
                <w:szCs w:val="24"/>
                <w:lang w:eastAsia="en-US"/>
              </w:rPr>
              <w:t xml:space="preserve">       W.bancrofti</w:t>
            </w:r>
          </w:p>
        </w:tc>
        <w:tc>
          <w:tcPr>
            <w:tcW w:w="3190" w:type="dxa"/>
          </w:tcPr>
          <w:p w:rsidR="00504484" w:rsidRPr="00A047DA" w:rsidRDefault="00504484" w:rsidP="00165D1B">
            <w:pPr>
              <w:autoSpaceDE w:val="0"/>
              <w:autoSpaceDN w:val="0"/>
              <w:adjustRightInd w:val="0"/>
              <w:rPr>
                <w:rFonts w:eastAsiaTheme="minorHAnsi"/>
                <w:iCs/>
                <w:sz w:val="24"/>
                <w:szCs w:val="24"/>
                <w:lang w:eastAsia="en-US"/>
              </w:rPr>
            </w:pPr>
            <w:r w:rsidRPr="00A047DA">
              <w:rPr>
                <w:rFonts w:eastAsiaTheme="minorHAnsi"/>
                <w:i/>
                <w:iCs/>
                <w:sz w:val="24"/>
                <w:szCs w:val="24"/>
                <w:lang w:eastAsia="en-US"/>
              </w:rPr>
              <w:t xml:space="preserve">       B.malayi</w:t>
            </w:r>
          </w:p>
        </w:tc>
      </w:tr>
      <w:tr w:rsidR="00504484" w:rsidRPr="00A047DA" w:rsidTr="007F01D4">
        <w:trPr>
          <w:trHeight w:val="644"/>
        </w:trPr>
        <w:tc>
          <w:tcPr>
            <w:tcW w:w="2518" w:type="dxa"/>
          </w:tcPr>
          <w:p w:rsidR="00504484" w:rsidRPr="00A047DA" w:rsidRDefault="0002604A" w:rsidP="00165D1B">
            <w:pPr>
              <w:autoSpaceDE w:val="0"/>
              <w:autoSpaceDN w:val="0"/>
              <w:adjustRightInd w:val="0"/>
              <w:rPr>
                <w:rFonts w:eastAsiaTheme="minorHAnsi"/>
                <w:b/>
                <w:iCs/>
                <w:sz w:val="24"/>
                <w:szCs w:val="24"/>
                <w:lang w:eastAsia="en-US"/>
              </w:rPr>
            </w:pPr>
            <w:r w:rsidRPr="00A047DA">
              <w:rPr>
                <w:rFonts w:eastAsiaTheme="minorHAnsi"/>
                <w:b/>
                <w:iCs/>
                <w:sz w:val="24"/>
                <w:szCs w:val="24"/>
                <w:lang w:eastAsia="en-US"/>
              </w:rPr>
              <w:t xml:space="preserve">    </w:t>
            </w:r>
            <w:r w:rsidR="00504484" w:rsidRPr="00A047DA">
              <w:rPr>
                <w:rFonts w:eastAsiaTheme="minorHAnsi"/>
                <w:b/>
                <w:iCs/>
                <w:sz w:val="24"/>
                <w:szCs w:val="24"/>
                <w:lang w:eastAsia="en-US"/>
              </w:rPr>
              <w:t xml:space="preserve">Localisation </w:t>
            </w:r>
          </w:p>
        </w:tc>
        <w:tc>
          <w:tcPr>
            <w:tcW w:w="3580" w:type="dxa"/>
          </w:tcPr>
          <w:p w:rsidR="00504484" w:rsidRPr="00A047DA" w:rsidRDefault="00C37A8D"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 xml:space="preserve">Sang </w:t>
            </w:r>
          </w:p>
        </w:tc>
        <w:tc>
          <w:tcPr>
            <w:tcW w:w="3190" w:type="dxa"/>
          </w:tcPr>
          <w:p w:rsidR="00504484" w:rsidRPr="00A047DA" w:rsidRDefault="00C37A8D"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Sang</w:t>
            </w:r>
          </w:p>
        </w:tc>
      </w:tr>
      <w:tr w:rsidR="00504484" w:rsidRPr="00A047DA" w:rsidTr="007F01D4">
        <w:trPr>
          <w:trHeight w:val="644"/>
        </w:trPr>
        <w:tc>
          <w:tcPr>
            <w:tcW w:w="2518" w:type="dxa"/>
          </w:tcPr>
          <w:p w:rsidR="00504484" w:rsidRPr="00A047DA" w:rsidRDefault="00504484" w:rsidP="00165D1B">
            <w:pPr>
              <w:autoSpaceDE w:val="0"/>
              <w:autoSpaceDN w:val="0"/>
              <w:adjustRightInd w:val="0"/>
              <w:rPr>
                <w:rFonts w:eastAsiaTheme="minorHAnsi"/>
                <w:b/>
                <w:iCs/>
                <w:sz w:val="24"/>
                <w:szCs w:val="24"/>
                <w:lang w:eastAsia="en-US"/>
              </w:rPr>
            </w:pPr>
            <w:r w:rsidRPr="00A047DA">
              <w:rPr>
                <w:rFonts w:eastAsiaTheme="minorHAnsi"/>
                <w:b/>
                <w:iCs/>
                <w:sz w:val="24"/>
                <w:szCs w:val="24"/>
                <w:lang w:eastAsia="en-US"/>
              </w:rPr>
              <w:t xml:space="preserve"> </w:t>
            </w:r>
            <w:r w:rsidR="007F01D4" w:rsidRPr="00A047DA">
              <w:rPr>
                <w:rFonts w:eastAsiaTheme="minorHAnsi"/>
                <w:b/>
                <w:iCs/>
                <w:sz w:val="24"/>
                <w:szCs w:val="24"/>
                <w:lang w:eastAsia="en-US"/>
              </w:rPr>
              <w:t xml:space="preserve">   </w:t>
            </w:r>
            <w:r w:rsidRPr="00A047DA">
              <w:rPr>
                <w:rFonts w:eastAsiaTheme="minorHAnsi"/>
                <w:b/>
                <w:iCs/>
                <w:sz w:val="24"/>
                <w:szCs w:val="24"/>
                <w:lang w:eastAsia="en-US"/>
              </w:rPr>
              <w:t>Périodicité</w:t>
            </w:r>
          </w:p>
          <w:p w:rsidR="007F01D4" w:rsidRPr="00A047DA" w:rsidRDefault="007F01D4" w:rsidP="00165D1B">
            <w:pPr>
              <w:autoSpaceDE w:val="0"/>
              <w:autoSpaceDN w:val="0"/>
              <w:adjustRightInd w:val="0"/>
              <w:rPr>
                <w:rFonts w:eastAsiaTheme="minorHAnsi"/>
                <w:b/>
                <w:iCs/>
                <w:sz w:val="24"/>
                <w:szCs w:val="24"/>
                <w:lang w:eastAsia="en-US"/>
              </w:rPr>
            </w:pPr>
          </w:p>
        </w:tc>
        <w:tc>
          <w:tcPr>
            <w:tcW w:w="3580" w:type="dxa"/>
          </w:tcPr>
          <w:p w:rsidR="00504484" w:rsidRPr="00A047DA" w:rsidRDefault="00C37A8D"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 xml:space="preserve">Nocturne </w:t>
            </w:r>
          </w:p>
        </w:tc>
        <w:tc>
          <w:tcPr>
            <w:tcW w:w="3190" w:type="dxa"/>
          </w:tcPr>
          <w:p w:rsidR="00504484" w:rsidRPr="00A047DA" w:rsidRDefault="00C37A8D"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 xml:space="preserve">Nocturne </w:t>
            </w:r>
          </w:p>
        </w:tc>
      </w:tr>
      <w:tr w:rsidR="00504484" w:rsidRPr="00A047DA" w:rsidTr="007F01D4">
        <w:trPr>
          <w:trHeight w:val="644"/>
        </w:trPr>
        <w:tc>
          <w:tcPr>
            <w:tcW w:w="2518" w:type="dxa"/>
          </w:tcPr>
          <w:p w:rsidR="00504484" w:rsidRPr="00A047DA" w:rsidRDefault="007F01D4" w:rsidP="00165D1B">
            <w:pPr>
              <w:autoSpaceDE w:val="0"/>
              <w:autoSpaceDN w:val="0"/>
              <w:adjustRightInd w:val="0"/>
              <w:rPr>
                <w:rFonts w:eastAsiaTheme="minorHAnsi"/>
                <w:b/>
                <w:iCs/>
                <w:sz w:val="24"/>
                <w:szCs w:val="24"/>
                <w:lang w:eastAsia="en-US"/>
              </w:rPr>
            </w:pPr>
            <w:r w:rsidRPr="00A047DA">
              <w:rPr>
                <w:rFonts w:eastAsiaTheme="minorHAnsi"/>
                <w:b/>
                <w:iCs/>
                <w:sz w:val="24"/>
                <w:szCs w:val="24"/>
                <w:lang w:eastAsia="en-US"/>
              </w:rPr>
              <w:t xml:space="preserve">     </w:t>
            </w:r>
            <w:r w:rsidR="00504484" w:rsidRPr="00A047DA">
              <w:rPr>
                <w:rFonts w:eastAsiaTheme="minorHAnsi"/>
                <w:b/>
                <w:iCs/>
                <w:sz w:val="24"/>
                <w:szCs w:val="24"/>
                <w:lang w:eastAsia="en-US"/>
              </w:rPr>
              <w:t xml:space="preserve">Taille </w:t>
            </w:r>
          </w:p>
        </w:tc>
        <w:tc>
          <w:tcPr>
            <w:tcW w:w="3580" w:type="dxa"/>
          </w:tcPr>
          <w:p w:rsidR="00504484" w:rsidRPr="00A047DA" w:rsidRDefault="00C37A8D"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 xml:space="preserve">300- 380 µ / 6-8 µ </w:t>
            </w:r>
          </w:p>
        </w:tc>
        <w:tc>
          <w:tcPr>
            <w:tcW w:w="3190" w:type="dxa"/>
          </w:tcPr>
          <w:p w:rsidR="00504484" w:rsidRPr="00A047DA" w:rsidRDefault="00C37A8D"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 xml:space="preserve">230-270 µ/ 6 µ </w:t>
            </w:r>
          </w:p>
        </w:tc>
      </w:tr>
      <w:tr w:rsidR="00504484" w:rsidRPr="00A047DA" w:rsidTr="007F01D4">
        <w:trPr>
          <w:trHeight w:val="644"/>
        </w:trPr>
        <w:tc>
          <w:tcPr>
            <w:tcW w:w="2518" w:type="dxa"/>
          </w:tcPr>
          <w:p w:rsidR="00504484" w:rsidRPr="00A047DA" w:rsidRDefault="007F01D4" w:rsidP="00165D1B">
            <w:pPr>
              <w:autoSpaceDE w:val="0"/>
              <w:autoSpaceDN w:val="0"/>
              <w:adjustRightInd w:val="0"/>
              <w:rPr>
                <w:rFonts w:eastAsiaTheme="minorHAnsi"/>
                <w:b/>
                <w:iCs/>
                <w:sz w:val="24"/>
                <w:szCs w:val="24"/>
                <w:lang w:eastAsia="en-US"/>
              </w:rPr>
            </w:pPr>
            <w:r w:rsidRPr="00A047DA">
              <w:rPr>
                <w:rFonts w:eastAsiaTheme="minorHAnsi"/>
                <w:b/>
                <w:iCs/>
                <w:sz w:val="24"/>
                <w:szCs w:val="24"/>
                <w:lang w:eastAsia="en-US"/>
              </w:rPr>
              <w:t xml:space="preserve">    </w:t>
            </w:r>
            <w:r w:rsidR="00504484" w:rsidRPr="00A047DA">
              <w:rPr>
                <w:rFonts w:eastAsiaTheme="minorHAnsi"/>
                <w:b/>
                <w:iCs/>
                <w:sz w:val="24"/>
                <w:szCs w:val="24"/>
                <w:lang w:eastAsia="en-US"/>
              </w:rPr>
              <w:t xml:space="preserve">Aspect </w:t>
            </w:r>
          </w:p>
        </w:tc>
        <w:tc>
          <w:tcPr>
            <w:tcW w:w="3580" w:type="dxa"/>
          </w:tcPr>
          <w:p w:rsidR="00504484" w:rsidRPr="00A047DA" w:rsidRDefault="00C37A8D"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Courbures régulières</w:t>
            </w:r>
          </w:p>
        </w:tc>
        <w:tc>
          <w:tcPr>
            <w:tcW w:w="3190" w:type="dxa"/>
          </w:tcPr>
          <w:p w:rsidR="00504484" w:rsidRPr="00A047DA" w:rsidRDefault="00C37A8D"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Courbures irrégulières</w:t>
            </w:r>
          </w:p>
        </w:tc>
      </w:tr>
      <w:tr w:rsidR="00504484" w:rsidRPr="00A047DA" w:rsidTr="007F01D4">
        <w:trPr>
          <w:trHeight w:val="644"/>
        </w:trPr>
        <w:tc>
          <w:tcPr>
            <w:tcW w:w="2518" w:type="dxa"/>
          </w:tcPr>
          <w:p w:rsidR="00504484" w:rsidRPr="00A047DA" w:rsidRDefault="007F01D4" w:rsidP="00165D1B">
            <w:pPr>
              <w:autoSpaceDE w:val="0"/>
              <w:autoSpaceDN w:val="0"/>
              <w:adjustRightInd w:val="0"/>
              <w:rPr>
                <w:rFonts w:eastAsiaTheme="minorHAnsi"/>
                <w:b/>
                <w:iCs/>
                <w:sz w:val="24"/>
                <w:szCs w:val="24"/>
                <w:lang w:eastAsia="en-US"/>
              </w:rPr>
            </w:pPr>
            <w:r w:rsidRPr="00A047DA">
              <w:rPr>
                <w:rFonts w:eastAsiaTheme="minorHAnsi"/>
                <w:b/>
                <w:iCs/>
                <w:sz w:val="24"/>
                <w:szCs w:val="24"/>
                <w:lang w:eastAsia="en-US"/>
              </w:rPr>
              <w:t xml:space="preserve">     </w:t>
            </w:r>
            <w:r w:rsidR="00504484" w:rsidRPr="00A047DA">
              <w:rPr>
                <w:rFonts w:eastAsiaTheme="minorHAnsi"/>
                <w:b/>
                <w:iCs/>
                <w:sz w:val="24"/>
                <w:szCs w:val="24"/>
                <w:lang w:eastAsia="en-US"/>
              </w:rPr>
              <w:t xml:space="preserve">Gaine </w:t>
            </w:r>
          </w:p>
        </w:tc>
        <w:tc>
          <w:tcPr>
            <w:tcW w:w="3580" w:type="dxa"/>
          </w:tcPr>
          <w:p w:rsidR="00C37A8D" w:rsidRPr="00A047DA" w:rsidRDefault="00C37A8D"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 xml:space="preserve">Longue bien colorée au MGG </w:t>
            </w:r>
          </w:p>
        </w:tc>
        <w:tc>
          <w:tcPr>
            <w:tcW w:w="3190" w:type="dxa"/>
          </w:tcPr>
          <w:p w:rsidR="00504484" w:rsidRPr="00A047DA" w:rsidRDefault="00C37A8D"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Longue bien colorée au MGG</w:t>
            </w:r>
          </w:p>
        </w:tc>
      </w:tr>
      <w:tr w:rsidR="00504484" w:rsidRPr="00A047DA" w:rsidTr="007F01D4">
        <w:trPr>
          <w:trHeight w:val="644"/>
        </w:trPr>
        <w:tc>
          <w:tcPr>
            <w:tcW w:w="2518" w:type="dxa"/>
          </w:tcPr>
          <w:p w:rsidR="007F01D4" w:rsidRPr="00A047DA" w:rsidRDefault="007F01D4" w:rsidP="00165D1B">
            <w:pPr>
              <w:autoSpaceDE w:val="0"/>
              <w:autoSpaceDN w:val="0"/>
              <w:adjustRightInd w:val="0"/>
              <w:rPr>
                <w:rFonts w:eastAsiaTheme="minorHAnsi"/>
                <w:b/>
                <w:iCs/>
                <w:sz w:val="24"/>
                <w:szCs w:val="24"/>
                <w:lang w:eastAsia="en-US"/>
              </w:rPr>
            </w:pPr>
          </w:p>
          <w:p w:rsidR="00504484" w:rsidRPr="00A047DA" w:rsidRDefault="007F01D4" w:rsidP="00165D1B">
            <w:pPr>
              <w:autoSpaceDE w:val="0"/>
              <w:autoSpaceDN w:val="0"/>
              <w:adjustRightInd w:val="0"/>
              <w:rPr>
                <w:rFonts w:eastAsiaTheme="minorHAnsi"/>
                <w:b/>
                <w:iCs/>
                <w:sz w:val="24"/>
                <w:szCs w:val="24"/>
                <w:lang w:eastAsia="en-US"/>
              </w:rPr>
            </w:pPr>
            <w:r w:rsidRPr="00A047DA">
              <w:rPr>
                <w:rFonts w:eastAsiaTheme="minorHAnsi"/>
                <w:b/>
                <w:iCs/>
                <w:sz w:val="24"/>
                <w:szCs w:val="24"/>
                <w:lang w:eastAsia="en-US"/>
              </w:rPr>
              <w:t xml:space="preserve">   </w:t>
            </w:r>
            <w:r w:rsidR="00504484" w:rsidRPr="00A047DA">
              <w:rPr>
                <w:rFonts w:eastAsiaTheme="minorHAnsi"/>
                <w:b/>
                <w:iCs/>
                <w:sz w:val="24"/>
                <w:szCs w:val="24"/>
                <w:lang w:eastAsia="en-US"/>
              </w:rPr>
              <w:t xml:space="preserve">Espace </w:t>
            </w:r>
            <w:r w:rsidR="00C91BAC" w:rsidRPr="00A047DA">
              <w:rPr>
                <w:rFonts w:eastAsiaTheme="minorHAnsi"/>
                <w:b/>
                <w:iCs/>
                <w:sz w:val="24"/>
                <w:szCs w:val="24"/>
                <w:lang w:eastAsia="en-US"/>
              </w:rPr>
              <w:t xml:space="preserve">      </w:t>
            </w:r>
            <w:r w:rsidR="00B201E3" w:rsidRPr="00A047DA">
              <w:rPr>
                <w:rFonts w:eastAsiaTheme="minorHAnsi"/>
                <w:b/>
                <w:iCs/>
                <w:sz w:val="24"/>
                <w:szCs w:val="24"/>
                <w:lang w:eastAsia="en-US"/>
              </w:rPr>
              <w:t xml:space="preserve">   </w:t>
            </w:r>
            <w:r w:rsidR="00504484" w:rsidRPr="00A047DA">
              <w:rPr>
                <w:rFonts w:eastAsiaTheme="minorHAnsi"/>
                <w:b/>
                <w:iCs/>
                <w:sz w:val="24"/>
                <w:szCs w:val="24"/>
                <w:lang w:eastAsia="en-US"/>
              </w:rPr>
              <w:t>céphalique</w:t>
            </w:r>
          </w:p>
        </w:tc>
        <w:tc>
          <w:tcPr>
            <w:tcW w:w="3580" w:type="dxa"/>
          </w:tcPr>
          <w:p w:rsidR="007F01D4" w:rsidRPr="00A047DA" w:rsidRDefault="007F01D4" w:rsidP="00165D1B">
            <w:pPr>
              <w:autoSpaceDE w:val="0"/>
              <w:autoSpaceDN w:val="0"/>
              <w:adjustRightInd w:val="0"/>
              <w:rPr>
                <w:rFonts w:eastAsiaTheme="minorHAnsi"/>
                <w:iCs/>
                <w:sz w:val="24"/>
                <w:szCs w:val="24"/>
                <w:lang w:eastAsia="en-US"/>
              </w:rPr>
            </w:pPr>
          </w:p>
          <w:p w:rsidR="00504484" w:rsidRPr="00A047DA" w:rsidRDefault="007F01D4"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 xml:space="preserve">          </w:t>
            </w:r>
            <w:r w:rsidR="00C37A8D" w:rsidRPr="00A047DA">
              <w:rPr>
                <w:rFonts w:eastAsiaTheme="minorHAnsi"/>
                <w:iCs/>
                <w:sz w:val="24"/>
                <w:szCs w:val="24"/>
                <w:lang w:eastAsia="en-US"/>
              </w:rPr>
              <w:t xml:space="preserve">Court </w:t>
            </w:r>
          </w:p>
        </w:tc>
        <w:tc>
          <w:tcPr>
            <w:tcW w:w="3190" w:type="dxa"/>
          </w:tcPr>
          <w:p w:rsidR="007F01D4" w:rsidRPr="00A047DA" w:rsidRDefault="007F01D4" w:rsidP="00165D1B">
            <w:pPr>
              <w:autoSpaceDE w:val="0"/>
              <w:autoSpaceDN w:val="0"/>
              <w:adjustRightInd w:val="0"/>
              <w:rPr>
                <w:rFonts w:eastAsiaTheme="minorHAnsi"/>
                <w:iCs/>
                <w:sz w:val="24"/>
                <w:szCs w:val="24"/>
                <w:lang w:eastAsia="en-US"/>
              </w:rPr>
            </w:pPr>
          </w:p>
          <w:p w:rsidR="00504484" w:rsidRPr="00A047DA" w:rsidRDefault="00C37A8D"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 xml:space="preserve">Long </w:t>
            </w:r>
          </w:p>
        </w:tc>
      </w:tr>
      <w:tr w:rsidR="00504484" w:rsidRPr="00A047DA" w:rsidTr="007F01D4">
        <w:trPr>
          <w:trHeight w:val="644"/>
        </w:trPr>
        <w:tc>
          <w:tcPr>
            <w:tcW w:w="2518" w:type="dxa"/>
          </w:tcPr>
          <w:p w:rsidR="007F01D4" w:rsidRPr="00A047DA" w:rsidRDefault="007F01D4" w:rsidP="00165D1B">
            <w:pPr>
              <w:autoSpaceDE w:val="0"/>
              <w:autoSpaceDN w:val="0"/>
              <w:adjustRightInd w:val="0"/>
              <w:rPr>
                <w:rFonts w:eastAsiaTheme="minorHAnsi"/>
                <w:b/>
                <w:iCs/>
                <w:sz w:val="24"/>
                <w:szCs w:val="24"/>
                <w:lang w:eastAsia="en-US"/>
              </w:rPr>
            </w:pPr>
          </w:p>
          <w:p w:rsidR="00504484" w:rsidRPr="00A047DA" w:rsidRDefault="00504484" w:rsidP="00165D1B">
            <w:pPr>
              <w:autoSpaceDE w:val="0"/>
              <w:autoSpaceDN w:val="0"/>
              <w:adjustRightInd w:val="0"/>
              <w:rPr>
                <w:rFonts w:eastAsiaTheme="minorHAnsi"/>
                <w:b/>
                <w:iCs/>
                <w:sz w:val="24"/>
                <w:szCs w:val="24"/>
                <w:lang w:eastAsia="en-US"/>
              </w:rPr>
            </w:pPr>
            <w:r w:rsidRPr="00A047DA">
              <w:rPr>
                <w:rFonts w:eastAsiaTheme="minorHAnsi"/>
                <w:b/>
                <w:iCs/>
                <w:sz w:val="24"/>
                <w:szCs w:val="24"/>
                <w:lang w:eastAsia="en-US"/>
              </w:rPr>
              <w:t xml:space="preserve">Noyaux somatiques </w:t>
            </w:r>
          </w:p>
        </w:tc>
        <w:tc>
          <w:tcPr>
            <w:tcW w:w="3580" w:type="dxa"/>
          </w:tcPr>
          <w:p w:rsidR="007F01D4" w:rsidRPr="00A047DA" w:rsidRDefault="007F01D4" w:rsidP="00165D1B">
            <w:pPr>
              <w:autoSpaceDE w:val="0"/>
              <w:autoSpaceDN w:val="0"/>
              <w:adjustRightInd w:val="0"/>
              <w:rPr>
                <w:rFonts w:eastAsiaTheme="minorHAnsi"/>
                <w:iCs/>
                <w:sz w:val="24"/>
                <w:szCs w:val="24"/>
                <w:lang w:eastAsia="en-US"/>
              </w:rPr>
            </w:pPr>
          </w:p>
          <w:p w:rsidR="00504484" w:rsidRPr="00A047DA" w:rsidRDefault="00C37A8D"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 xml:space="preserve">Petits, ronds, séparés </w:t>
            </w:r>
          </w:p>
        </w:tc>
        <w:tc>
          <w:tcPr>
            <w:tcW w:w="3190" w:type="dxa"/>
          </w:tcPr>
          <w:p w:rsidR="007F01D4" w:rsidRPr="00A047DA" w:rsidRDefault="007F01D4" w:rsidP="00165D1B">
            <w:pPr>
              <w:autoSpaceDE w:val="0"/>
              <w:autoSpaceDN w:val="0"/>
              <w:adjustRightInd w:val="0"/>
              <w:rPr>
                <w:rFonts w:eastAsiaTheme="minorHAnsi"/>
                <w:iCs/>
                <w:sz w:val="24"/>
                <w:szCs w:val="24"/>
                <w:lang w:eastAsia="en-US"/>
              </w:rPr>
            </w:pPr>
          </w:p>
          <w:p w:rsidR="00504484" w:rsidRPr="00A047DA" w:rsidRDefault="00C37A8D"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Petits, ovoïdes, serrés</w:t>
            </w:r>
          </w:p>
        </w:tc>
      </w:tr>
      <w:tr w:rsidR="00504484" w:rsidRPr="00A047DA" w:rsidTr="007F01D4">
        <w:trPr>
          <w:trHeight w:val="644"/>
        </w:trPr>
        <w:tc>
          <w:tcPr>
            <w:tcW w:w="2518" w:type="dxa"/>
          </w:tcPr>
          <w:p w:rsidR="007F01D4" w:rsidRPr="00A047DA" w:rsidRDefault="007F01D4" w:rsidP="00165D1B">
            <w:pPr>
              <w:autoSpaceDE w:val="0"/>
              <w:autoSpaceDN w:val="0"/>
              <w:adjustRightInd w:val="0"/>
              <w:rPr>
                <w:rFonts w:eastAsiaTheme="minorHAnsi"/>
                <w:b/>
                <w:iCs/>
                <w:sz w:val="24"/>
                <w:szCs w:val="24"/>
                <w:lang w:eastAsia="en-US"/>
              </w:rPr>
            </w:pPr>
          </w:p>
          <w:p w:rsidR="00504484" w:rsidRPr="00A047DA" w:rsidRDefault="007F01D4" w:rsidP="00165D1B">
            <w:pPr>
              <w:autoSpaceDE w:val="0"/>
              <w:autoSpaceDN w:val="0"/>
              <w:adjustRightInd w:val="0"/>
              <w:rPr>
                <w:rFonts w:eastAsiaTheme="minorHAnsi"/>
                <w:b/>
                <w:iCs/>
                <w:sz w:val="24"/>
                <w:szCs w:val="24"/>
                <w:lang w:eastAsia="en-US"/>
              </w:rPr>
            </w:pPr>
            <w:r w:rsidRPr="00A047DA">
              <w:rPr>
                <w:rFonts w:eastAsiaTheme="minorHAnsi"/>
                <w:b/>
                <w:iCs/>
                <w:sz w:val="24"/>
                <w:szCs w:val="24"/>
                <w:lang w:eastAsia="en-US"/>
              </w:rPr>
              <w:t xml:space="preserve">    </w:t>
            </w:r>
            <w:r w:rsidR="00504484" w:rsidRPr="00A047DA">
              <w:rPr>
                <w:rFonts w:eastAsiaTheme="minorHAnsi"/>
                <w:b/>
                <w:iCs/>
                <w:sz w:val="24"/>
                <w:szCs w:val="24"/>
                <w:lang w:eastAsia="en-US"/>
              </w:rPr>
              <w:t>Corps interne</w:t>
            </w:r>
            <w:r w:rsidR="00C37A8D" w:rsidRPr="00A047DA">
              <w:rPr>
                <w:rFonts w:eastAsiaTheme="minorHAnsi"/>
                <w:b/>
                <w:iCs/>
                <w:sz w:val="24"/>
                <w:szCs w:val="24"/>
                <w:lang w:eastAsia="en-US"/>
              </w:rPr>
              <w:t>(Giemsa)</w:t>
            </w:r>
          </w:p>
        </w:tc>
        <w:tc>
          <w:tcPr>
            <w:tcW w:w="3580" w:type="dxa"/>
          </w:tcPr>
          <w:p w:rsidR="007F01D4" w:rsidRPr="00A047DA" w:rsidRDefault="007F01D4"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 xml:space="preserve">   </w:t>
            </w:r>
          </w:p>
          <w:p w:rsidR="00504484" w:rsidRPr="00A047DA" w:rsidRDefault="007F01D4"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 xml:space="preserve">  </w:t>
            </w:r>
            <w:r w:rsidR="00C37A8D" w:rsidRPr="00A047DA">
              <w:rPr>
                <w:rFonts w:eastAsiaTheme="minorHAnsi"/>
                <w:iCs/>
                <w:sz w:val="24"/>
                <w:szCs w:val="24"/>
                <w:lang w:eastAsia="en-US"/>
              </w:rPr>
              <w:t>Bien visible, unique</w:t>
            </w:r>
          </w:p>
        </w:tc>
        <w:tc>
          <w:tcPr>
            <w:tcW w:w="3190" w:type="dxa"/>
          </w:tcPr>
          <w:p w:rsidR="007F01D4" w:rsidRPr="00A047DA" w:rsidRDefault="007F01D4" w:rsidP="00165D1B">
            <w:pPr>
              <w:autoSpaceDE w:val="0"/>
              <w:autoSpaceDN w:val="0"/>
              <w:adjustRightInd w:val="0"/>
              <w:rPr>
                <w:rFonts w:eastAsiaTheme="minorHAnsi"/>
                <w:iCs/>
                <w:sz w:val="24"/>
                <w:szCs w:val="24"/>
                <w:lang w:eastAsia="en-US"/>
              </w:rPr>
            </w:pPr>
          </w:p>
          <w:p w:rsidR="00504484" w:rsidRPr="00A047DA" w:rsidRDefault="00C37A8D"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 xml:space="preserve">Bien </w:t>
            </w:r>
            <w:r w:rsidR="00C32E62" w:rsidRPr="00A047DA">
              <w:rPr>
                <w:rFonts w:eastAsiaTheme="minorHAnsi"/>
                <w:iCs/>
                <w:sz w:val="24"/>
                <w:szCs w:val="24"/>
                <w:lang w:eastAsia="en-US"/>
              </w:rPr>
              <w:t>visible,</w:t>
            </w:r>
            <w:r w:rsidRPr="00A047DA">
              <w:rPr>
                <w:rFonts w:eastAsiaTheme="minorHAnsi"/>
                <w:iCs/>
                <w:sz w:val="24"/>
                <w:szCs w:val="24"/>
                <w:lang w:eastAsia="en-US"/>
              </w:rPr>
              <w:t xml:space="preserve"> divisé en trois </w:t>
            </w:r>
          </w:p>
        </w:tc>
      </w:tr>
      <w:tr w:rsidR="00504484" w:rsidRPr="00A047DA" w:rsidTr="007F01D4">
        <w:trPr>
          <w:trHeight w:val="644"/>
        </w:trPr>
        <w:tc>
          <w:tcPr>
            <w:tcW w:w="2518" w:type="dxa"/>
          </w:tcPr>
          <w:p w:rsidR="007F01D4" w:rsidRPr="00A047DA" w:rsidRDefault="007F01D4" w:rsidP="00165D1B">
            <w:pPr>
              <w:autoSpaceDE w:val="0"/>
              <w:autoSpaceDN w:val="0"/>
              <w:adjustRightInd w:val="0"/>
              <w:rPr>
                <w:rFonts w:eastAsiaTheme="minorHAnsi"/>
                <w:b/>
                <w:iCs/>
                <w:sz w:val="24"/>
                <w:szCs w:val="24"/>
                <w:lang w:eastAsia="en-US"/>
              </w:rPr>
            </w:pPr>
          </w:p>
          <w:p w:rsidR="00504484" w:rsidRPr="00A047DA" w:rsidRDefault="00504484" w:rsidP="00165D1B">
            <w:pPr>
              <w:autoSpaceDE w:val="0"/>
              <w:autoSpaceDN w:val="0"/>
              <w:adjustRightInd w:val="0"/>
              <w:rPr>
                <w:rFonts w:eastAsiaTheme="minorHAnsi"/>
                <w:b/>
                <w:iCs/>
                <w:sz w:val="24"/>
                <w:szCs w:val="24"/>
                <w:lang w:eastAsia="en-US"/>
              </w:rPr>
            </w:pPr>
            <w:r w:rsidRPr="00A047DA">
              <w:rPr>
                <w:rFonts w:eastAsiaTheme="minorHAnsi"/>
                <w:b/>
                <w:iCs/>
                <w:sz w:val="24"/>
                <w:szCs w:val="24"/>
                <w:lang w:eastAsia="en-US"/>
              </w:rPr>
              <w:t>Noyaux terminaux</w:t>
            </w:r>
          </w:p>
        </w:tc>
        <w:tc>
          <w:tcPr>
            <w:tcW w:w="3580" w:type="dxa"/>
          </w:tcPr>
          <w:p w:rsidR="007F01D4" w:rsidRPr="00A047DA" w:rsidRDefault="007F01D4"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 xml:space="preserve">  </w:t>
            </w:r>
          </w:p>
          <w:p w:rsidR="00504484" w:rsidRPr="00A047DA" w:rsidRDefault="007F01D4"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 xml:space="preserve">     </w:t>
            </w:r>
            <w:r w:rsidR="00C32E62" w:rsidRPr="00A047DA">
              <w:rPr>
                <w:rFonts w:eastAsiaTheme="minorHAnsi"/>
                <w:iCs/>
                <w:sz w:val="24"/>
                <w:szCs w:val="24"/>
                <w:lang w:eastAsia="en-US"/>
              </w:rPr>
              <w:t xml:space="preserve">Subterminaux </w:t>
            </w:r>
          </w:p>
        </w:tc>
        <w:tc>
          <w:tcPr>
            <w:tcW w:w="3190" w:type="dxa"/>
          </w:tcPr>
          <w:p w:rsidR="00504484" w:rsidRPr="00A047DA" w:rsidRDefault="00C32E62"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 xml:space="preserve">Un subterminal et un terminal  </w:t>
            </w:r>
          </w:p>
        </w:tc>
      </w:tr>
      <w:tr w:rsidR="00504484" w:rsidRPr="00A047DA" w:rsidTr="007F01D4">
        <w:trPr>
          <w:trHeight w:val="644"/>
        </w:trPr>
        <w:tc>
          <w:tcPr>
            <w:tcW w:w="2518" w:type="dxa"/>
          </w:tcPr>
          <w:p w:rsidR="007F01D4" w:rsidRPr="00A047DA" w:rsidRDefault="007F01D4" w:rsidP="00165D1B">
            <w:pPr>
              <w:autoSpaceDE w:val="0"/>
              <w:autoSpaceDN w:val="0"/>
              <w:adjustRightInd w:val="0"/>
              <w:rPr>
                <w:rFonts w:eastAsiaTheme="minorHAnsi"/>
                <w:b/>
                <w:iCs/>
                <w:sz w:val="24"/>
                <w:szCs w:val="24"/>
                <w:lang w:eastAsia="en-US"/>
              </w:rPr>
            </w:pPr>
          </w:p>
          <w:p w:rsidR="00504484" w:rsidRPr="00A047DA" w:rsidRDefault="00504484" w:rsidP="00165D1B">
            <w:pPr>
              <w:autoSpaceDE w:val="0"/>
              <w:autoSpaceDN w:val="0"/>
              <w:adjustRightInd w:val="0"/>
              <w:rPr>
                <w:rFonts w:eastAsiaTheme="minorHAnsi"/>
                <w:b/>
                <w:iCs/>
                <w:sz w:val="24"/>
                <w:szCs w:val="24"/>
                <w:lang w:eastAsia="en-US"/>
              </w:rPr>
            </w:pPr>
            <w:r w:rsidRPr="00A047DA">
              <w:rPr>
                <w:rFonts w:eastAsiaTheme="minorHAnsi"/>
                <w:b/>
                <w:iCs/>
                <w:sz w:val="24"/>
                <w:szCs w:val="24"/>
                <w:lang w:eastAsia="en-US"/>
              </w:rPr>
              <w:t xml:space="preserve">Extrémité caudale </w:t>
            </w:r>
          </w:p>
        </w:tc>
        <w:tc>
          <w:tcPr>
            <w:tcW w:w="3580" w:type="dxa"/>
          </w:tcPr>
          <w:p w:rsidR="007F01D4" w:rsidRPr="00A047DA" w:rsidRDefault="007F01D4"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 xml:space="preserve">        </w:t>
            </w:r>
          </w:p>
          <w:p w:rsidR="00504484" w:rsidRPr="00A047DA" w:rsidRDefault="007F01D4"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 xml:space="preserve">       </w:t>
            </w:r>
            <w:r w:rsidR="00C32E62" w:rsidRPr="00A047DA">
              <w:rPr>
                <w:rFonts w:eastAsiaTheme="minorHAnsi"/>
                <w:iCs/>
                <w:sz w:val="24"/>
                <w:szCs w:val="24"/>
                <w:lang w:eastAsia="en-US"/>
              </w:rPr>
              <w:t xml:space="preserve">Effilée </w:t>
            </w:r>
          </w:p>
        </w:tc>
        <w:tc>
          <w:tcPr>
            <w:tcW w:w="3190" w:type="dxa"/>
          </w:tcPr>
          <w:p w:rsidR="007F01D4" w:rsidRPr="00A047DA" w:rsidRDefault="007F01D4" w:rsidP="00165D1B">
            <w:pPr>
              <w:autoSpaceDE w:val="0"/>
              <w:autoSpaceDN w:val="0"/>
              <w:adjustRightInd w:val="0"/>
              <w:rPr>
                <w:rFonts w:eastAsiaTheme="minorHAnsi"/>
                <w:iCs/>
                <w:sz w:val="24"/>
                <w:szCs w:val="24"/>
                <w:lang w:eastAsia="en-US"/>
              </w:rPr>
            </w:pPr>
          </w:p>
          <w:p w:rsidR="00504484" w:rsidRPr="00A047DA" w:rsidRDefault="00C32E62" w:rsidP="00165D1B">
            <w:pPr>
              <w:autoSpaceDE w:val="0"/>
              <w:autoSpaceDN w:val="0"/>
              <w:adjustRightInd w:val="0"/>
              <w:rPr>
                <w:rFonts w:eastAsiaTheme="minorHAnsi"/>
                <w:iCs/>
                <w:sz w:val="24"/>
                <w:szCs w:val="24"/>
                <w:lang w:eastAsia="en-US"/>
              </w:rPr>
            </w:pPr>
            <w:r w:rsidRPr="00A047DA">
              <w:rPr>
                <w:rFonts w:eastAsiaTheme="minorHAnsi"/>
                <w:iCs/>
                <w:sz w:val="24"/>
                <w:szCs w:val="24"/>
                <w:lang w:eastAsia="en-US"/>
              </w:rPr>
              <w:t xml:space="preserve">Avec deux renflements </w:t>
            </w:r>
          </w:p>
        </w:tc>
      </w:tr>
    </w:tbl>
    <w:p w:rsidR="00C8599D" w:rsidRDefault="00C8599D" w:rsidP="00165D1B">
      <w:pPr>
        <w:autoSpaceDE w:val="0"/>
        <w:autoSpaceDN w:val="0"/>
        <w:adjustRightInd w:val="0"/>
        <w:rPr>
          <w:rFonts w:eastAsiaTheme="minorHAnsi"/>
          <w:iCs/>
          <w:u w:val="single"/>
          <w:lang w:eastAsia="en-US"/>
        </w:rPr>
      </w:pPr>
    </w:p>
    <w:p w:rsidR="00292BED" w:rsidRDefault="00292BED" w:rsidP="00165D1B">
      <w:pPr>
        <w:autoSpaceDE w:val="0"/>
        <w:autoSpaceDN w:val="0"/>
        <w:adjustRightInd w:val="0"/>
        <w:rPr>
          <w:rFonts w:eastAsiaTheme="minorHAnsi"/>
          <w:iCs/>
          <w:u w:val="single"/>
          <w:lang w:eastAsia="en-US"/>
        </w:rPr>
      </w:pPr>
    </w:p>
    <w:p w:rsidR="00292BED" w:rsidRDefault="00292BED" w:rsidP="00165D1B">
      <w:pPr>
        <w:autoSpaceDE w:val="0"/>
        <w:autoSpaceDN w:val="0"/>
        <w:adjustRightInd w:val="0"/>
        <w:rPr>
          <w:rFonts w:eastAsiaTheme="minorHAnsi"/>
          <w:iCs/>
          <w:u w:val="single"/>
          <w:lang w:eastAsia="en-US"/>
        </w:rPr>
      </w:pPr>
    </w:p>
    <w:p w:rsidR="00292BED" w:rsidRDefault="00292BED" w:rsidP="00165D1B">
      <w:pPr>
        <w:autoSpaceDE w:val="0"/>
        <w:autoSpaceDN w:val="0"/>
        <w:adjustRightInd w:val="0"/>
        <w:rPr>
          <w:rFonts w:eastAsiaTheme="minorHAnsi"/>
          <w:iCs/>
          <w:u w:val="single"/>
          <w:lang w:eastAsia="en-US"/>
        </w:rPr>
      </w:pPr>
    </w:p>
    <w:p w:rsidR="00A20316" w:rsidRDefault="00A20316" w:rsidP="00165D1B">
      <w:pPr>
        <w:autoSpaceDE w:val="0"/>
        <w:autoSpaceDN w:val="0"/>
        <w:adjustRightInd w:val="0"/>
        <w:rPr>
          <w:rFonts w:eastAsiaTheme="minorHAnsi"/>
          <w:iCs/>
          <w:u w:val="single"/>
          <w:lang w:eastAsia="en-US"/>
        </w:rPr>
      </w:pPr>
      <w:r w:rsidRPr="00A047DA">
        <w:rPr>
          <w:rFonts w:eastAsiaTheme="minorHAnsi"/>
          <w:iCs/>
          <w:u w:val="single"/>
          <w:lang w:eastAsia="en-US"/>
        </w:rPr>
        <w:lastRenderedPageBreak/>
        <w:t>Méthodes de concentration :</w:t>
      </w:r>
    </w:p>
    <w:p w:rsidR="00C8599D" w:rsidRPr="00A047DA" w:rsidRDefault="00C8599D" w:rsidP="00165D1B">
      <w:pPr>
        <w:autoSpaceDE w:val="0"/>
        <w:autoSpaceDN w:val="0"/>
        <w:adjustRightInd w:val="0"/>
        <w:rPr>
          <w:rFonts w:eastAsiaTheme="minorHAnsi"/>
          <w:iCs/>
          <w:lang w:eastAsia="en-US"/>
        </w:rPr>
      </w:pPr>
    </w:p>
    <w:p w:rsidR="00A20316" w:rsidRPr="00A047DA" w:rsidRDefault="00A20316" w:rsidP="00A20316">
      <w:pPr>
        <w:pStyle w:val="Paragraphedeliste"/>
        <w:numPr>
          <w:ilvl w:val="0"/>
          <w:numId w:val="2"/>
        </w:numPr>
        <w:autoSpaceDE w:val="0"/>
        <w:autoSpaceDN w:val="0"/>
        <w:adjustRightInd w:val="0"/>
        <w:rPr>
          <w:rFonts w:eastAsiaTheme="minorHAnsi"/>
          <w:iCs/>
          <w:lang w:eastAsia="en-US"/>
        </w:rPr>
      </w:pPr>
      <w:r w:rsidRPr="00A047DA">
        <w:rPr>
          <w:rFonts w:eastAsiaTheme="minorHAnsi"/>
          <w:iCs/>
          <w:lang w:eastAsia="en-US"/>
        </w:rPr>
        <w:t>Technique de KNOTT : consiste à ajouter 1ml de sang citraté à 10 ml de</w:t>
      </w:r>
    </w:p>
    <w:p w:rsidR="00A20316" w:rsidRPr="00A047DA" w:rsidRDefault="00A20316" w:rsidP="00A20316">
      <w:pPr>
        <w:autoSpaceDE w:val="0"/>
        <w:autoSpaceDN w:val="0"/>
        <w:adjustRightInd w:val="0"/>
        <w:rPr>
          <w:rFonts w:eastAsiaTheme="minorHAnsi"/>
          <w:iCs/>
          <w:lang w:eastAsia="en-US"/>
        </w:rPr>
      </w:pPr>
      <w:r w:rsidRPr="00A047DA">
        <w:rPr>
          <w:rFonts w:eastAsiaTheme="minorHAnsi"/>
          <w:iCs/>
          <w:lang w:eastAsia="en-US"/>
        </w:rPr>
        <w:t xml:space="preserve">10 ml de formol à 2 % contenu dans un tube à </w:t>
      </w:r>
      <w:r w:rsidR="00A626F8" w:rsidRPr="00A047DA">
        <w:rPr>
          <w:rFonts w:eastAsiaTheme="minorHAnsi"/>
          <w:iCs/>
          <w:lang w:eastAsia="en-US"/>
        </w:rPr>
        <w:t>centrifuger (tube</w:t>
      </w:r>
      <w:r w:rsidRPr="00A047DA">
        <w:rPr>
          <w:rFonts w:eastAsiaTheme="minorHAnsi"/>
          <w:iCs/>
          <w:lang w:eastAsia="en-US"/>
        </w:rPr>
        <w:t xml:space="preserve"> conique) et à laisser </w:t>
      </w:r>
      <w:r w:rsidR="00A626F8" w:rsidRPr="00A047DA">
        <w:rPr>
          <w:rFonts w:eastAsiaTheme="minorHAnsi"/>
          <w:iCs/>
          <w:lang w:eastAsia="en-US"/>
        </w:rPr>
        <w:t xml:space="preserve">sédimenter pendant 24 heures. Le culot est examiné alors à l’état frais ou après coloration. </w:t>
      </w:r>
      <w:r w:rsidRPr="00A047DA">
        <w:rPr>
          <w:rFonts w:eastAsiaTheme="minorHAnsi"/>
          <w:iCs/>
          <w:lang w:eastAsia="en-US"/>
        </w:rPr>
        <w:t xml:space="preserve">     </w:t>
      </w:r>
    </w:p>
    <w:p w:rsidR="00E938C3" w:rsidRPr="00A047DA" w:rsidRDefault="00E938C3" w:rsidP="00A20316">
      <w:pPr>
        <w:autoSpaceDE w:val="0"/>
        <w:autoSpaceDN w:val="0"/>
        <w:adjustRightInd w:val="0"/>
        <w:rPr>
          <w:rFonts w:eastAsiaTheme="minorHAnsi"/>
          <w:iCs/>
          <w:lang w:eastAsia="en-US"/>
        </w:rPr>
      </w:pPr>
    </w:p>
    <w:p w:rsidR="00C75EC7" w:rsidRPr="00A047DA" w:rsidRDefault="00E938C3" w:rsidP="00C75EC7">
      <w:pPr>
        <w:pStyle w:val="Paragraphedeliste"/>
        <w:numPr>
          <w:ilvl w:val="0"/>
          <w:numId w:val="2"/>
        </w:numPr>
        <w:autoSpaceDE w:val="0"/>
        <w:autoSpaceDN w:val="0"/>
        <w:adjustRightInd w:val="0"/>
        <w:rPr>
          <w:rFonts w:eastAsiaTheme="minorHAnsi"/>
          <w:iCs/>
          <w:lang w:eastAsia="en-US"/>
        </w:rPr>
      </w:pPr>
      <w:r w:rsidRPr="00A047DA">
        <w:rPr>
          <w:rFonts w:eastAsiaTheme="minorHAnsi"/>
          <w:iCs/>
          <w:lang w:eastAsia="en-US"/>
        </w:rPr>
        <w:t xml:space="preserve">Leucoconcentration : prélever sur citrate de </w:t>
      </w:r>
      <w:r w:rsidR="00C75EC7" w:rsidRPr="00A047DA">
        <w:rPr>
          <w:rFonts w:eastAsiaTheme="minorHAnsi"/>
          <w:iCs/>
          <w:lang w:eastAsia="en-US"/>
        </w:rPr>
        <w:t xml:space="preserve">soude 5ml de sang veineux </w:t>
      </w:r>
    </w:p>
    <w:p w:rsidR="00C75EC7" w:rsidRPr="00A047DA" w:rsidRDefault="00C75EC7" w:rsidP="00C75EC7">
      <w:pPr>
        <w:autoSpaceDE w:val="0"/>
        <w:autoSpaceDN w:val="0"/>
        <w:adjustRightInd w:val="0"/>
        <w:rPr>
          <w:rFonts w:eastAsiaTheme="minorHAnsi"/>
          <w:iCs/>
          <w:lang w:eastAsia="en-US"/>
        </w:rPr>
      </w:pPr>
      <w:r w:rsidRPr="00A047DA">
        <w:rPr>
          <w:rFonts w:eastAsiaTheme="minorHAnsi"/>
          <w:iCs/>
          <w:lang w:eastAsia="en-US"/>
        </w:rPr>
        <w:t xml:space="preserve">additionné de 10 ml de sérum physiologique puis hémolyser le mélange avec quelques gouttes de saponine à 2% et centrifuger pendant 10 mn à 2000trs /mn. </w:t>
      </w:r>
    </w:p>
    <w:p w:rsidR="00A047DA" w:rsidRDefault="00C75EC7" w:rsidP="009F084B">
      <w:pPr>
        <w:autoSpaceDE w:val="0"/>
        <w:autoSpaceDN w:val="0"/>
        <w:adjustRightInd w:val="0"/>
        <w:rPr>
          <w:rFonts w:eastAsiaTheme="minorHAnsi"/>
          <w:iCs/>
          <w:lang w:eastAsia="en-US"/>
        </w:rPr>
      </w:pPr>
      <w:r w:rsidRPr="00A047DA">
        <w:rPr>
          <w:rFonts w:eastAsiaTheme="minorHAnsi"/>
          <w:iCs/>
          <w:lang w:eastAsia="en-US"/>
        </w:rPr>
        <w:t xml:space="preserve">Aspirer avec une pipette le </w:t>
      </w:r>
      <w:r w:rsidR="0002604A" w:rsidRPr="00A047DA">
        <w:rPr>
          <w:rFonts w:eastAsiaTheme="minorHAnsi"/>
          <w:iCs/>
          <w:lang w:eastAsia="en-US"/>
        </w:rPr>
        <w:t>surnageant,</w:t>
      </w:r>
      <w:r w:rsidRPr="00A047DA">
        <w:rPr>
          <w:rFonts w:eastAsiaTheme="minorHAnsi"/>
          <w:iCs/>
          <w:lang w:eastAsia="en-US"/>
        </w:rPr>
        <w:t xml:space="preserve"> homogénéiser le culot après avoir ajouté une goutte d’eau physiologique. Prélever une goutte du culot et examiner entre lame et lamelle directement ou après coloration.   </w:t>
      </w:r>
      <w:r w:rsidR="00E938C3" w:rsidRPr="00A047DA">
        <w:rPr>
          <w:rFonts w:eastAsiaTheme="minorHAnsi"/>
          <w:iCs/>
          <w:lang w:eastAsia="en-US"/>
        </w:rPr>
        <w:t xml:space="preserve">     </w:t>
      </w:r>
    </w:p>
    <w:p w:rsidR="00C8599D" w:rsidRDefault="00C8599D" w:rsidP="009F084B">
      <w:pPr>
        <w:autoSpaceDE w:val="0"/>
        <w:autoSpaceDN w:val="0"/>
        <w:adjustRightInd w:val="0"/>
        <w:rPr>
          <w:rFonts w:eastAsiaTheme="minorHAnsi"/>
          <w:b/>
          <w:iCs/>
          <w:lang w:eastAsia="en-US"/>
        </w:rPr>
      </w:pPr>
    </w:p>
    <w:p w:rsidR="002A0455" w:rsidRPr="00A047DA" w:rsidRDefault="00E938C3" w:rsidP="009F084B">
      <w:pPr>
        <w:autoSpaceDE w:val="0"/>
        <w:autoSpaceDN w:val="0"/>
        <w:adjustRightInd w:val="0"/>
        <w:rPr>
          <w:rFonts w:eastAsiaTheme="minorHAnsi"/>
          <w:iCs/>
          <w:lang w:eastAsia="en-US"/>
        </w:rPr>
      </w:pPr>
      <w:r w:rsidRPr="00A047DA">
        <w:rPr>
          <w:rFonts w:eastAsiaTheme="minorHAnsi"/>
          <w:b/>
          <w:iCs/>
          <w:lang w:eastAsia="en-US"/>
        </w:rPr>
        <w:t xml:space="preserve"> </w:t>
      </w:r>
      <w:r w:rsidR="002A0455" w:rsidRPr="00A047DA">
        <w:rPr>
          <w:rFonts w:eastAsiaTheme="minorHAnsi"/>
          <w:b/>
          <w:iCs/>
          <w:lang w:eastAsia="en-US"/>
        </w:rPr>
        <w:t xml:space="preserve">Diagnostic indirect : </w:t>
      </w:r>
    </w:p>
    <w:p w:rsidR="009F084B" w:rsidRPr="00A047DA" w:rsidRDefault="009F084B" w:rsidP="009F084B">
      <w:pPr>
        <w:autoSpaceDE w:val="0"/>
        <w:autoSpaceDN w:val="0"/>
        <w:adjustRightInd w:val="0"/>
        <w:rPr>
          <w:rFonts w:eastAsiaTheme="minorHAnsi"/>
          <w:b/>
          <w:iCs/>
          <w:lang w:eastAsia="en-US"/>
        </w:rPr>
      </w:pPr>
      <w:r w:rsidRPr="00A047DA">
        <w:rPr>
          <w:rFonts w:eastAsiaTheme="minorHAnsi"/>
          <w:lang w:eastAsia="en-US"/>
        </w:rPr>
        <w:t xml:space="preserve"> </w:t>
      </w:r>
      <w:r w:rsidR="002A0455" w:rsidRPr="00A047DA">
        <w:rPr>
          <w:rFonts w:eastAsiaTheme="minorHAnsi"/>
          <w:lang w:eastAsia="en-US"/>
        </w:rPr>
        <w:t xml:space="preserve"> -</w:t>
      </w:r>
      <w:r w:rsidRPr="00A047DA">
        <w:rPr>
          <w:rFonts w:eastAsiaTheme="minorHAnsi"/>
          <w:lang w:eastAsia="en-US"/>
        </w:rPr>
        <w:t xml:space="preserve"> Une hyperéosinophilie sanguine constante </w:t>
      </w:r>
      <w:r w:rsidR="002A0455" w:rsidRPr="00A047DA">
        <w:rPr>
          <w:rFonts w:eastAsiaTheme="minorHAnsi"/>
          <w:lang w:eastAsia="en-US"/>
        </w:rPr>
        <w:t xml:space="preserve">et modérée </w:t>
      </w:r>
      <w:r w:rsidRPr="00A047DA">
        <w:rPr>
          <w:rFonts w:eastAsiaTheme="minorHAnsi"/>
          <w:lang w:eastAsia="en-US"/>
        </w:rPr>
        <w:t>.</w:t>
      </w:r>
    </w:p>
    <w:p w:rsidR="009F084B" w:rsidRPr="00A047DA" w:rsidRDefault="002A0455" w:rsidP="009F084B">
      <w:pPr>
        <w:autoSpaceDE w:val="0"/>
        <w:autoSpaceDN w:val="0"/>
        <w:adjustRightInd w:val="0"/>
        <w:rPr>
          <w:rFonts w:eastAsiaTheme="minorHAnsi"/>
          <w:lang w:eastAsia="en-US"/>
        </w:rPr>
      </w:pPr>
      <w:r w:rsidRPr="00A047DA">
        <w:rPr>
          <w:rFonts w:eastAsiaTheme="minorHAnsi"/>
          <w:lang w:eastAsia="en-US"/>
        </w:rPr>
        <w:t xml:space="preserve"> - </w:t>
      </w:r>
      <w:r w:rsidR="009F084B" w:rsidRPr="00A047DA">
        <w:rPr>
          <w:rFonts w:eastAsiaTheme="minorHAnsi"/>
          <w:lang w:eastAsia="en-US"/>
        </w:rPr>
        <w:t>Les réactions sérologiques complètent l’évaluation diagnostique quand les microfilaires</w:t>
      </w:r>
      <w:r w:rsidRPr="00A047DA">
        <w:rPr>
          <w:rFonts w:eastAsiaTheme="minorHAnsi"/>
          <w:lang w:eastAsia="en-US"/>
        </w:rPr>
        <w:t xml:space="preserve"> </w:t>
      </w:r>
      <w:r w:rsidR="009F084B" w:rsidRPr="00A047DA">
        <w:rPr>
          <w:rFonts w:eastAsiaTheme="minorHAnsi"/>
          <w:lang w:eastAsia="en-US"/>
        </w:rPr>
        <w:t>n’ont pas pu être détectées.</w:t>
      </w:r>
    </w:p>
    <w:p w:rsidR="00EA49DB" w:rsidRPr="00A047DA" w:rsidRDefault="002A0455" w:rsidP="009F084B">
      <w:pPr>
        <w:autoSpaceDE w:val="0"/>
        <w:autoSpaceDN w:val="0"/>
        <w:adjustRightInd w:val="0"/>
        <w:rPr>
          <w:rFonts w:eastAsiaTheme="minorHAnsi"/>
          <w:lang w:eastAsia="en-US"/>
        </w:rPr>
      </w:pPr>
      <w:r w:rsidRPr="00A047DA">
        <w:rPr>
          <w:rFonts w:eastAsiaTheme="minorHAnsi"/>
          <w:lang w:eastAsia="en-US"/>
        </w:rPr>
        <w:t xml:space="preserve"> - les réactions immunologiques sont restreintes vu la rareté des antigènes homologues disponibles, les réactions cro</w:t>
      </w:r>
      <w:r w:rsidR="00EA49DB" w:rsidRPr="00A047DA">
        <w:rPr>
          <w:rFonts w:eastAsiaTheme="minorHAnsi"/>
          <w:lang w:eastAsia="en-US"/>
        </w:rPr>
        <w:t xml:space="preserve">isées avec les autres filaires et les helminthes, le faible pouvoir immunogène du parasite. </w:t>
      </w:r>
    </w:p>
    <w:p w:rsidR="00EA49DB" w:rsidRPr="00A047DA" w:rsidRDefault="00EA49DB" w:rsidP="009F084B">
      <w:pPr>
        <w:autoSpaceDE w:val="0"/>
        <w:autoSpaceDN w:val="0"/>
        <w:adjustRightInd w:val="0"/>
        <w:rPr>
          <w:rFonts w:eastAsiaTheme="minorHAnsi"/>
          <w:lang w:eastAsia="en-US"/>
        </w:rPr>
      </w:pPr>
      <w:r w:rsidRPr="00A047DA">
        <w:rPr>
          <w:rFonts w:eastAsiaTheme="minorHAnsi"/>
          <w:lang w:eastAsia="en-US"/>
        </w:rPr>
        <w:t xml:space="preserve">  - les réactions utilisées sont : IFI, ELISA, électrosynérèse …. </w:t>
      </w:r>
    </w:p>
    <w:p w:rsidR="009F084B" w:rsidRPr="00A047DA" w:rsidRDefault="00EA49DB" w:rsidP="009F084B">
      <w:pPr>
        <w:autoSpaceDE w:val="0"/>
        <w:autoSpaceDN w:val="0"/>
        <w:adjustRightInd w:val="0"/>
        <w:rPr>
          <w:rFonts w:eastAsiaTheme="minorHAnsi"/>
          <w:lang w:eastAsia="en-US"/>
        </w:rPr>
      </w:pPr>
      <w:r w:rsidRPr="00A047DA">
        <w:rPr>
          <w:rFonts w:eastAsiaTheme="minorHAnsi"/>
          <w:lang w:eastAsia="en-US"/>
        </w:rPr>
        <w:t xml:space="preserve">  -</w:t>
      </w:r>
      <w:r w:rsidR="009F084B" w:rsidRPr="00A047DA">
        <w:rPr>
          <w:rFonts w:eastAsiaTheme="minorHAnsi"/>
          <w:lang w:eastAsia="en-US"/>
        </w:rPr>
        <w:t xml:space="preserve"> La recherche et le dosage des antigènes circulants à l’aide de réactions</w:t>
      </w:r>
    </w:p>
    <w:p w:rsidR="009F084B" w:rsidRPr="00A047DA" w:rsidRDefault="009F084B" w:rsidP="009F084B">
      <w:pPr>
        <w:autoSpaceDE w:val="0"/>
        <w:autoSpaceDN w:val="0"/>
        <w:adjustRightInd w:val="0"/>
        <w:rPr>
          <w:rFonts w:eastAsiaTheme="minorHAnsi"/>
          <w:lang w:eastAsia="en-US"/>
        </w:rPr>
      </w:pPr>
      <w:r w:rsidRPr="00A047DA">
        <w:rPr>
          <w:rFonts w:eastAsiaTheme="minorHAnsi"/>
          <w:lang w:eastAsia="en-US"/>
        </w:rPr>
        <w:t xml:space="preserve">d’immunochromatographie </w:t>
      </w:r>
      <w:r w:rsidR="00EA49DB" w:rsidRPr="00A047DA">
        <w:rPr>
          <w:rFonts w:eastAsiaTheme="minorHAnsi"/>
          <w:lang w:eastAsia="en-US"/>
        </w:rPr>
        <w:t xml:space="preserve">sur bandelettes devient </w:t>
      </w:r>
      <w:r w:rsidRPr="00A047DA">
        <w:rPr>
          <w:rFonts w:eastAsiaTheme="minorHAnsi"/>
          <w:lang w:eastAsia="en-US"/>
        </w:rPr>
        <w:t xml:space="preserve"> un outil primordial d’évaluation et de contrôle dans</w:t>
      </w:r>
      <w:r w:rsidR="00EA49DB" w:rsidRPr="00A047DA">
        <w:rPr>
          <w:rFonts w:eastAsiaTheme="minorHAnsi"/>
          <w:lang w:eastAsia="en-US"/>
        </w:rPr>
        <w:t xml:space="preserve"> </w:t>
      </w:r>
      <w:r w:rsidRPr="00A047DA">
        <w:rPr>
          <w:rFonts w:eastAsiaTheme="minorHAnsi"/>
          <w:lang w:eastAsia="en-US"/>
        </w:rPr>
        <w:t>les programmes internationaux de lutte contre les filarioses lymphatiques. Ils sont rapi</w:t>
      </w:r>
      <w:r w:rsidR="00EA49DB" w:rsidRPr="00A047DA">
        <w:rPr>
          <w:rFonts w:eastAsiaTheme="minorHAnsi"/>
          <w:lang w:eastAsia="en-US"/>
        </w:rPr>
        <w:t xml:space="preserve">des </w:t>
      </w:r>
      <w:r w:rsidRPr="00A047DA">
        <w:rPr>
          <w:rFonts w:eastAsiaTheme="minorHAnsi"/>
          <w:lang w:eastAsia="en-US"/>
        </w:rPr>
        <w:t>très spécifiques et utilisables sur le terrain à partir de kits commercialisés.</w:t>
      </w:r>
    </w:p>
    <w:p w:rsidR="00A20316" w:rsidRPr="00A047DA" w:rsidRDefault="00EA49DB" w:rsidP="009F084B">
      <w:pPr>
        <w:autoSpaceDE w:val="0"/>
        <w:autoSpaceDN w:val="0"/>
        <w:adjustRightInd w:val="0"/>
        <w:rPr>
          <w:rFonts w:eastAsiaTheme="minorHAnsi"/>
          <w:lang w:eastAsia="en-US"/>
        </w:rPr>
      </w:pPr>
      <w:r w:rsidRPr="00A047DA">
        <w:rPr>
          <w:rFonts w:eastAsiaTheme="minorHAnsi"/>
          <w:lang w:eastAsia="en-US"/>
        </w:rPr>
        <w:t>-</w:t>
      </w:r>
      <w:r w:rsidR="009F084B" w:rsidRPr="00A047DA">
        <w:rPr>
          <w:rFonts w:eastAsiaTheme="minorHAnsi"/>
          <w:lang w:eastAsia="en-US"/>
        </w:rPr>
        <w:t xml:space="preserve"> La prescription d’infra doses thérapeutiques de diéthylcarbamazine mobilise les</w:t>
      </w:r>
      <w:r w:rsidRPr="00A047DA">
        <w:rPr>
          <w:rFonts w:eastAsiaTheme="minorHAnsi"/>
          <w:lang w:eastAsia="en-US"/>
        </w:rPr>
        <w:t xml:space="preserve"> </w:t>
      </w:r>
      <w:r w:rsidR="009F084B" w:rsidRPr="00A047DA">
        <w:rPr>
          <w:rFonts w:eastAsiaTheme="minorHAnsi"/>
          <w:lang w:eastAsia="en-US"/>
        </w:rPr>
        <w:t>microfilaires et peut faciliter leurs reconnaissances dans le sang de jour sans attendre d</w:t>
      </w:r>
      <w:r w:rsidRPr="00A047DA">
        <w:rPr>
          <w:rFonts w:eastAsiaTheme="minorHAnsi"/>
          <w:lang w:eastAsia="en-US"/>
        </w:rPr>
        <w:t xml:space="preserve">e </w:t>
      </w:r>
      <w:r w:rsidR="009F084B" w:rsidRPr="00A047DA">
        <w:rPr>
          <w:rFonts w:eastAsiaTheme="minorHAnsi"/>
          <w:lang w:eastAsia="en-US"/>
        </w:rPr>
        <w:t>faire de prélèvements sanguins nocturnes.</w:t>
      </w:r>
    </w:p>
    <w:p w:rsidR="00B60569" w:rsidRPr="00A047DA" w:rsidRDefault="00B60569" w:rsidP="009F084B">
      <w:pPr>
        <w:autoSpaceDE w:val="0"/>
        <w:autoSpaceDN w:val="0"/>
        <w:adjustRightInd w:val="0"/>
        <w:rPr>
          <w:rFonts w:eastAsiaTheme="minorHAnsi"/>
          <w:lang w:eastAsia="en-US"/>
        </w:rPr>
      </w:pPr>
    </w:p>
    <w:p w:rsidR="00B60569" w:rsidRPr="00A047DA" w:rsidRDefault="00B60569" w:rsidP="009F084B">
      <w:pPr>
        <w:autoSpaceDE w:val="0"/>
        <w:autoSpaceDN w:val="0"/>
        <w:adjustRightInd w:val="0"/>
        <w:rPr>
          <w:rFonts w:eastAsiaTheme="minorHAnsi"/>
          <w:b/>
          <w:lang w:eastAsia="en-US"/>
        </w:rPr>
      </w:pPr>
      <w:r w:rsidRPr="00A047DA">
        <w:rPr>
          <w:rFonts w:eastAsiaTheme="minorHAnsi"/>
          <w:b/>
          <w:lang w:eastAsia="en-US"/>
        </w:rPr>
        <w:t xml:space="preserve">Traitement : </w:t>
      </w:r>
    </w:p>
    <w:p w:rsidR="00B60569" w:rsidRPr="00A047DA" w:rsidRDefault="00B60569" w:rsidP="00B60569">
      <w:pPr>
        <w:autoSpaceDE w:val="0"/>
        <w:autoSpaceDN w:val="0"/>
        <w:adjustRightInd w:val="0"/>
        <w:rPr>
          <w:rFonts w:eastAsiaTheme="minorHAnsi"/>
          <w:lang w:eastAsia="en-US"/>
        </w:rPr>
      </w:pPr>
      <w:r w:rsidRPr="00A047DA">
        <w:rPr>
          <w:rFonts w:eastAsiaTheme="minorHAnsi"/>
          <w:lang w:eastAsia="en-US"/>
        </w:rPr>
        <w:t>Le traitement individuel des manifestations aiguës d’abord symptomatique (antiinflammatoire…) et ensuite parasitologique : microfilaricides à dose croissante (Diéthylcarbamazine ou Notezine®, ivermectine ou Mectizan®, et albendazole ou Zentel®).  Il est peu efficace contre les filaires adultes. Le traitement des lésions tardives est le plus souvent chirurgical.</w:t>
      </w:r>
    </w:p>
    <w:p w:rsidR="00B60569" w:rsidRPr="00A047DA" w:rsidRDefault="00B60569" w:rsidP="00B60569">
      <w:pPr>
        <w:autoSpaceDE w:val="0"/>
        <w:autoSpaceDN w:val="0"/>
        <w:adjustRightInd w:val="0"/>
        <w:rPr>
          <w:rFonts w:eastAsiaTheme="minorHAnsi"/>
          <w:lang w:eastAsia="en-US"/>
        </w:rPr>
      </w:pPr>
      <w:r w:rsidRPr="00A047DA">
        <w:rPr>
          <w:rFonts w:eastAsiaTheme="minorHAnsi"/>
          <w:lang w:eastAsia="en-US"/>
        </w:rPr>
        <w:t>Un important (900 millions de concernés) programme international de lutte contre les filarioses lymphatiques lancé en 2000, est fondé sur la destruction des microfilaires chez les porteurs réservoirs de parasites.</w:t>
      </w:r>
    </w:p>
    <w:p w:rsidR="00B60569" w:rsidRPr="00A047DA" w:rsidRDefault="00B60569" w:rsidP="009F084B">
      <w:pPr>
        <w:autoSpaceDE w:val="0"/>
        <w:autoSpaceDN w:val="0"/>
        <w:adjustRightInd w:val="0"/>
        <w:rPr>
          <w:rFonts w:eastAsiaTheme="minorHAnsi"/>
          <w:b/>
          <w:lang w:eastAsia="en-US"/>
        </w:rPr>
      </w:pPr>
    </w:p>
    <w:p w:rsidR="00B60569" w:rsidRPr="00A047DA" w:rsidRDefault="00B60569" w:rsidP="009F084B">
      <w:pPr>
        <w:autoSpaceDE w:val="0"/>
        <w:autoSpaceDN w:val="0"/>
        <w:adjustRightInd w:val="0"/>
        <w:rPr>
          <w:rFonts w:eastAsiaTheme="minorHAnsi"/>
          <w:b/>
          <w:lang w:eastAsia="en-US"/>
        </w:rPr>
      </w:pPr>
      <w:r w:rsidRPr="00A047DA">
        <w:rPr>
          <w:rFonts w:eastAsiaTheme="minorHAnsi"/>
          <w:b/>
          <w:lang w:eastAsia="en-US"/>
        </w:rPr>
        <w:t xml:space="preserve">Prophylaxie : </w:t>
      </w:r>
    </w:p>
    <w:p w:rsidR="00B60569" w:rsidRPr="00A047DA" w:rsidRDefault="00B60569" w:rsidP="009F084B">
      <w:pPr>
        <w:autoSpaceDE w:val="0"/>
        <w:autoSpaceDN w:val="0"/>
        <w:adjustRightInd w:val="0"/>
        <w:rPr>
          <w:rFonts w:eastAsiaTheme="minorHAnsi"/>
          <w:b/>
          <w:lang w:eastAsia="en-US"/>
        </w:rPr>
      </w:pPr>
    </w:p>
    <w:p w:rsidR="00B60569" w:rsidRPr="00A047DA" w:rsidRDefault="00B60569" w:rsidP="00B60569">
      <w:pPr>
        <w:pStyle w:val="Paragraphedeliste"/>
        <w:numPr>
          <w:ilvl w:val="0"/>
          <w:numId w:val="4"/>
        </w:numPr>
        <w:autoSpaceDE w:val="0"/>
        <w:autoSpaceDN w:val="0"/>
        <w:adjustRightInd w:val="0"/>
        <w:rPr>
          <w:rFonts w:eastAsiaTheme="minorHAnsi"/>
          <w:lang w:eastAsia="en-US"/>
        </w:rPr>
      </w:pPr>
      <w:r w:rsidRPr="00A047DA">
        <w:rPr>
          <w:rFonts w:eastAsiaTheme="minorHAnsi"/>
          <w:lang w:eastAsia="en-US"/>
        </w:rPr>
        <w:t xml:space="preserve">Collective : </w:t>
      </w:r>
    </w:p>
    <w:p w:rsidR="00B60569" w:rsidRPr="00A047DA" w:rsidRDefault="00B60569" w:rsidP="00B60569">
      <w:pPr>
        <w:pStyle w:val="Paragraphedeliste"/>
        <w:numPr>
          <w:ilvl w:val="0"/>
          <w:numId w:val="5"/>
        </w:numPr>
        <w:autoSpaceDE w:val="0"/>
        <w:autoSpaceDN w:val="0"/>
        <w:adjustRightInd w:val="0"/>
        <w:rPr>
          <w:rFonts w:eastAsiaTheme="minorHAnsi"/>
          <w:lang w:eastAsia="en-US"/>
        </w:rPr>
      </w:pPr>
      <w:r w:rsidRPr="00A047DA">
        <w:rPr>
          <w:rFonts w:eastAsiaTheme="minorHAnsi"/>
          <w:lang w:eastAsia="en-US"/>
        </w:rPr>
        <w:t xml:space="preserve">Lutte antifilarienne : insecticides, </w:t>
      </w:r>
      <w:r w:rsidR="00204751" w:rsidRPr="00A047DA">
        <w:rPr>
          <w:rFonts w:eastAsiaTheme="minorHAnsi"/>
          <w:lang w:eastAsia="en-US"/>
        </w:rPr>
        <w:t>larvicides, destruction des gites larvaires.</w:t>
      </w:r>
    </w:p>
    <w:p w:rsidR="002E3E4F" w:rsidRPr="00A047DA" w:rsidRDefault="00204751" w:rsidP="005D6DF7">
      <w:pPr>
        <w:pStyle w:val="Paragraphedeliste"/>
        <w:numPr>
          <w:ilvl w:val="0"/>
          <w:numId w:val="5"/>
        </w:numPr>
        <w:autoSpaceDE w:val="0"/>
        <w:autoSpaceDN w:val="0"/>
        <w:adjustRightInd w:val="0"/>
        <w:rPr>
          <w:rFonts w:eastAsiaTheme="minorHAnsi"/>
          <w:lang w:eastAsia="en-US"/>
        </w:rPr>
      </w:pPr>
      <w:r w:rsidRPr="00A047DA">
        <w:rPr>
          <w:rFonts w:eastAsiaTheme="minorHAnsi"/>
          <w:lang w:eastAsia="en-US"/>
        </w:rPr>
        <w:t>Lutte contre le réservoir du parasite </w:t>
      </w:r>
      <w:r w:rsidR="005D6DF7" w:rsidRPr="00A047DA">
        <w:rPr>
          <w:rFonts w:eastAsiaTheme="minorHAnsi"/>
          <w:lang w:eastAsia="en-US"/>
        </w:rPr>
        <w:t>(homme</w:t>
      </w:r>
      <w:r w:rsidRPr="00A047DA">
        <w:rPr>
          <w:rFonts w:eastAsiaTheme="minorHAnsi"/>
          <w:lang w:eastAsia="en-US"/>
        </w:rPr>
        <w:t xml:space="preserve"> infesté) par chimiothérapie de masse </w:t>
      </w:r>
    </w:p>
    <w:p w:rsidR="002E3E4F" w:rsidRPr="00A047DA" w:rsidRDefault="002E3E4F" w:rsidP="002E3E4F">
      <w:pPr>
        <w:autoSpaceDE w:val="0"/>
        <w:autoSpaceDN w:val="0"/>
        <w:adjustRightInd w:val="0"/>
        <w:rPr>
          <w:rFonts w:eastAsiaTheme="minorHAnsi"/>
          <w:lang w:eastAsia="en-US"/>
        </w:rPr>
      </w:pPr>
    </w:p>
    <w:p w:rsidR="002E3E4F" w:rsidRPr="00292BED" w:rsidRDefault="002E3E4F" w:rsidP="00292BED">
      <w:pPr>
        <w:pStyle w:val="Paragraphedeliste"/>
        <w:numPr>
          <w:ilvl w:val="0"/>
          <w:numId w:val="4"/>
        </w:numPr>
        <w:autoSpaceDE w:val="0"/>
        <w:autoSpaceDN w:val="0"/>
        <w:adjustRightInd w:val="0"/>
        <w:rPr>
          <w:rFonts w:eastAsiaTheme="minorHAnsi"/>
          <w:lang w:eastAsia="en-US"/>
        </w:rPr>
      </w:pPr>
      <w:r w:rsidRPr="00A047DA">
        <w:rPr>
          <w:rFonts w:eastAsiaTheme="minorHAnsi"/>
          <w:lang w:eastAsia="en-US"/>
        </w:rPr>
        <w:t xml:space="preserve">Individuelles : </w:t>
      </w:r>
    </w:p>
    <w:p w:rsidR="002E3E4F" w:rsidRPr="00A047DA" w:rsidRDefault="002E3E4F" w:rsidP="002E3E4F">
      <w:pPr>
        <w:pStyle w:val="Paragraphedeliste"/>
        <w:numPr>
          <w:ilvl w:val="0"/>
          <w:numId w:val="5"/>
        </w:numPr>
        <w:autoSpaceDE w:val="0"/>
        <w:autoSpaceDN w:val="0"/>
        <w:adjustRightInd w:val="0"/>
        <w:rPr>
          <w:rFonts w:eastAsiaTheme="minorHAnsi"/>
          <w:lang w:eastAsia="en-US"/>
        </w:rPr>
      </w:pPr>
      <w:r w:rsidRPr="00A047DA">
        <w:rPr>
          <w:rFonts w:eastAsiaTheme="minorHAnsi"/>
          <w:lang w:eastAsia="en-US"/>
        </w:rPr>
        <w:t>Moustiquaires dans les zones à transmission</w:t>
      </w:r>
    </w:p>
    <w:p w:rsidR="002E3E4F" w:rsidRPr="00A047DA" w:rsidRDefault="002E3E4F" w:rsidP="002E3E4F">
      <w:pPr>
        <w:pStyle w:val="Paragraphedeliste"/>
        <w:numPr>
          <w:ilvl w:val="0"/>
          <w:numId w:val="5"/>
        </w:numPr>
        <w:autoSpaceDE w:val="0"/>
        <w:autoSpaceDN w:val="0"/>
        <w:adjustRightInd w:val="0"/>
        <w:rPr>
          <w:rFonts w:eastAsiaTheme="minorHAnsi"/>
          <w:lang w:eastAsia="en-US"/>
        </w:rPr>
      </w:pPr>
      <w:r w:rsidRPr="00A047DA">
        <w:rPr>
          <w:rFonts w:eastAsiaTheme="minorHAnsi"/>
          <w:lang w:eastAsia="en-US"/>
        </w:rPr>
        <w:t>Produits répulsifs</w:t>
      </w:r>
    </w:p>
    <w:p w:rsidR="002E3E4F" w:rsidRPr="00A047DA" w:rsidRDefault="002E3E4F" w:rsidP="002E3E4F">
      <w:pPr>
        <w:pStyle w:val="Paragraphedeliste"/>
        <w:numPr>
          <w:ilvl w:val="0"/>
          <w:numId w:val="5"/>
        </w:numPr>
        <w:autoSpaceDE w:val="0"/>
        <w:autoSpaceDN w:val="0"/>
        <w:adjustRightInd w:val="0"/>
        <w:rPr>
          <w:rFonts w:eastAsiaTheme="minorHAnsi"/>
          <w:lang w:eastAsia="en-US"/>
        </w:rPr>
      </w:pPr>
      <w:r w:rsidRPr="00A047DA">
        <w:rPr>
          <w:rFonts w:eastAsiaTheme="minorHAnsi"/>
          <w:lang w:eastAsia="en-US"/>
        </w:rPr>
        <w:t xml:space="preserve">Port de vêtements protecteurs </w:t>
      </w:r>
      <w:r w:rsidR="00E651CD" w:rsidRPr="00A047DA">
        <w:rPr>
          <w:rFonts w:eastAsiaTheme="minorHAnsi"/>
          <w:lang w:eastAsia="en-US"/>
        </w:rPr>
        <w:t>(longs</w:t>
      </w:r>
      <w:r w:rsidRPr="00A047DA">
        <w:rPr>
          <w:rFonts w:eastAsiaTheme="minorHAnsi"/>
          <w:lang w:eastAsia="en-US"/>
        </w:rPr>
        <w:t xml:space="preserve"> et </w:t>
      </w:r>
      <w:r w:rsidR="008B507B" w:rsidRPr="00A047DA">
        <w:rPr>
          <w:rFonts w:eastAsiaTheme="minorHAnsi"/>
          <w:lang w:eastAsia="en-US"/>
        </w:rPr>
        <w:t>légers</w:t>
      </w:r>
      <w:r w:rsidRPr="00A047DA">
        <w:rPr>
          <w:rFonts w:eastAsiaTheme="minorHAnsi"/>
          <w:lang w:eastAsia="en-US"/>
        </w:rPr>
        <w:t>)</w:t>
      </w:r>
    </w:p>
    <w:p w:rsidR="00292BED" w:rsidRDefault="00292BED" w:rsidP="00292BED">
      <w:pPr>
        <w:autoSpaceDE w:val="0"/>
        <w:autoSpaceDN w:val="0"/>
        <w:adjustRightInd w:val="0"/>
        <w:jc w:val="center"/>
        <w:rPr>
          <w:rFonts w:eastAsiaTheme="minorHAnsi"/>
          <w:lang w:eastAsia="en-US"/>
        </w:rPr>
      </w:pPr>
    </w:p>
    <w:p w:rsidR="00941A8E" w:rsidRPr="00292BED" w:rsidRDefault="00941A8E" w:rsidP="00292BED">
      <w:pPr>
        <w:autoSpaceDE w:val="0"/>
        <w:autoSpaceDN w:val="0"/>
        <w:adjustRightInd w:val="0"/>
        <w:jc w:val="center"/>
        <w:rPr>
          <w:rFonts w:eastAsiaTheme="minorHAnsi"/>
          <w:lang w:eastAsia="en-US"/>
        </w:rPr>
      </w:pPr>
      <w:r w:rsidRPr="00292BED">
        <w:rPr>
          <w:rFonts w:eastAsiaTheme="minorHAnsi"/>
          <w:b/>
          <w:lang w:eastAsia="en-US"/>
        </w:rPr>
        <w:lastRenderedPageBreak/>
        <w:t xml:space="preserve">Onchocercose </w:t>
      </w:r>
      <w:r w:rsidR="00AE704D" w:rsidRPr="00292BED">
        <w:rPr>
          <w:rFonts w:eastAsiaTheme="minorHAnsi"/>
          <w:b/>
          <w:lang w:eastAsia="en-US"/>
        </w:rPr>
        <w:t xml:space="preserve">(Volvulose ou </w:t>
      </w:r>
      <w:r w:rsidRPr="00292BED">
        <w:rPr>
          <w:rFonts w:eastAsiaTheme="minorHAnsi"/>
          <w:b/>
          <w:lang w:eastAsia="en-US"/>
        </w:rPr>
        <w:t>cécité des rivières)</w:t>
      </w:r>
    </w:p>
    <w:p w:rsidR="00BC3798" w:rsidRDefault="00BC3798" w:rsidP="00AE704D">
      <w:pPr>
        <w:autoSpaceDE w:val="0"/>
        <w:autoSpaceDN w:val="0"/>
        <w:adjustRightInd w:val="0"/>
        <w:rPr>
          <w:rFonts w:eastAsiaTheme="minorHAnsi"/>
          <w:b/>
          <w:lang w:eastAsia="en-US"/>
        </w:rPr>
      </w:pPr>
    </w:p>
    <w:p w:rsidR="00AE704D" w:rsidRPr="00A047DA" w:rsidRDefault="00AE704D" w:rsidP="00AE704D">
      <w:pPr>
        <w:autoSpaceDE w:val="0"/>
        <w:autoSpaceDN w:val="0"/>
        <w:adjustRightInd w:val="0"/>
        <w:rPr>
          <w:rFonts w:eastAsiaTheme="minorHAnsi"/>
          <w:b/>
          <w:lang w:eastAsia="en-US"/>
        </w:rPr>
      </w:pPr>
      <w:r w:rsidRPr="00A047DA">
        <w:rPr>
          <w:rFonts w:eastAsiaTheme="minorHAnsi"/>
          <w:b/>
          <w:lang w:eastAsia="en-US"/>
        </w:rPr>
        <w:t>Définition :</w:t>
      </w:r>
    </w:p>
    <w:p w:rsidR="001B1A45" w:rsidRPr="00A047DA" w:rsidRDefault="00AE704D" w:rsidP="00AE704D">
      <w:pPr>
        <w:autoSpaceDE w:val="0"/>
        <w:autoSpaceDN w:val="0"/>
        <w:adjustRightInd w:val="0"/>
        <w:rPr>
          <w:rFonts w:eastAsiaTheme="minorHAnsi"/>
          <w:lang w:eastAsia="en-US"/>
        </w:rPr>
      </w:pPr>
      <w:r w:rsidRPr="00A047DA">
        <w:rPr>
          <w:rFonts w:eastAsiaTheme="minorHAnsi"/>
          <w:lang w:eastAsia="en-US"/>
        </w:rPr>
        <w:t xml:space="preserve">L’onchocercose, ou volvulose, est une filariose cutanéo-dermique due à </w:t>
      </w:r>
      <w:r w:rsidRPr="00A047DA">
        <w:rPr>
          <w:rFonts w:eastAsiaTheme="minorHAnsi"/>
          <w:i/>
          <w:iCs/>
          <w:lang w:eastAsia="en-US"/>
        </w:rPr>
        <w:t>Onchocerca volvulus</w:t>
      </w:r>
      <w:r w:rsidRPr="00A047DA">
        <w:rPr>
          <w:rFonts w:eastAsiaTheme="minorHAnsi"/>
          <w:lang w:eastAsia="en-US"/>
        </w:rPr>
        <w:t>. Elle</w:t>
      </w:r>
      <w:r w:rsidR="001B1A45" w:rsidRPr="00A047DA">
        <w:rPr>
          <w:rFonts w:eastAsiaTheme="minorHAnsi"/>
          <w:lang w:eastAsia="en-US"/>
        </w:rPr>
        <w:t xml:space="preserve"> représente la deuxième cause mondiale de cécité.</w:t>
      </w:r>
    </w:p>
    <w:p w:rsidR="001B1A45" w:rsidRPr="00A047DA" w:rsidRDefault="001B1A45" w:rsidP="00AE704D">
      <w:pPr>
        <w:autoSpaceDE w:val="0"/>
        <w:autoSpaceDN w:val="0"/>
        <w:adjustRightInd w:val="0"/>
        <w:rPr>
          <w:rFonts w:eastAsiaTheme="minorHAnsi"/>
          <w:lang w:eastAsia="en-US"/>
        </w:rPr>
      </w:pPr>
      <w:r w:rsidRPr="00A047DA">
        <w:rPr>
          <w:rFonts w:eastAsiaTheme="minorHAnsi"/>
          <w:lang w:eastAsia="en-US"/>
        </w:rPr>
        <w:t xml:space="preserve"> La transmission à l’homme se fait par l’intermediaire d’un insecte vecteur : une simulie.</w:t>
      </w:r>
    </w:p>
    <w:p w:rsidR="00C8599D" w:rsidRDefault="00C8599D" w:rsidP="001B1A45">
      <w:pPr>
        <w:autoSpaceDE w:val="0"/>
        <w:autoSpaceDN w:val="0"/>
        <w:adjustRightInd w:val="0"/>
        <w:rPr>
          <w:rFonts w:eastAsiaTheme="minorHAnsi"/>
          <w:lang w:eastAsia="en-US"/>
        </w:rPr>
      </w:pPr>
    </w:p>
    <w:p w:rsidR="00941A8E" w:rsidRDefault="001B1A45" w:rsidP="001B1A45">
      <w:pPr>
        <w:autoSpaceDE w:val="0"/>
        <w:autoSpaceDN w:val="0"/>
        <w:adjustRightInd w:val="0"/>
        <w:rPr>
          <w:rFonts w:eastAsiaTheme="minorHAnsi"/>
          <w:b/>
          <w:lang w:eastAsia="en-US"/>
        </w:rPr>
      </w:pPr>
      <w:r w:rsidRPr="00A047DA">
        <w:rPr>
          <w:rFonts w:eastAsiaTheme="minorHAnsi"/>
          <w:lang w:eastAsia="en-US"/>
        </w:rPr>
        <w:t xml:space="preserve"> </w:t>
      </w:r>
      <w:r w:rsidRPr="00A047DA">
        <w:rPr>
          <w:rFonts w:eastAsiaTheme="minorHAnsi"/>
          <w:b/>
          <w:lang w:eastAsia="en-US"/>
        </w:rPr>
        <w:t xml:space="preserve">Epidémiologie : </w:t>
      </w:r>
    </w:p>
    <w:p w:rsidR="00292BED" w:rsidRPr="00C8599D" w:rsidRDefault="00292BED" w:rsidP="001B1A45">
      <w:pPr>
        <w:autoSpaceDE w:val="0"/>
        <w:autoSpaceDN w:val="0"/>
        <w:adjustRightInd w:val="0"/>
        <w:rPr>
          <w:rFonts w:eastAsiaTheme="minorHAnsi"/>
          <w:lang w:eastAsia="en-US"/>
        </w:rPr>
      </w:pPr>
    </w:p>
    <w:p w:rsidR="00011623" w:rsidRPr="00A047DA" w:rsidRDefault="00011623" w:rsidP="00011623">
      <w:pPr>
        <w:autoSpaceDE w:val="0"/>
        <w:autoSpaceDN w:val="0"/>
        <w:adjustRightInd w:val="0"/>
        <w:rPr>
          <w:rFonts w:eastAsiaTheme="minorHAnsi"/>
          <w:lang w:eastAsia="en-US"/>
        </w:rPr>
      </w:pPr>
      <w:r w:rsidRPr="00A047DA">
        <w:rPr>
          <w:rFonts w:eastAsiaTheme="minorHAnsi"/>
          <w:i/>
          <w:iCs/>
          <w:lang w:eastAsia="en-US"/>
        </w:rPr>
        <w:t xml:space="preserve">Onchocerca volvulus </w:t>
      </w:r>
      <w:r w:rsidRPr="00A047DA">
        <w:rPr>
          <w:rFonts w:eastAsiaTheme="minorHAnsi"/>
          <w:lang w:eastAsia="en-US"/>
        </w:rPr>
        <w:t>est un parasite spécifiquement humain. Les vers adultes mesurent de 2 à 3 cm de long pour le mâle, 50 cm pour la femelle ; ils vivent dans le derme, soit libres, soit emprisonnés dans des nodules fibreux, les onchocercomes ou kystes onchocerquiens ; leur longévité</w:t>
      </w:r>
      <w:r w:rsidR="004A0EFA" w:rsidRPr="00A047DA">
        <w:rPr>
          <w:rFonts w:eastAsiaTheme="minorHAnsi"/>
          <w:lang w:eastAsia="en-US"/>
        </w:rPr>
        <w:t xml:space="preserve"> </w:t>
      </w:r>
      <w:r w:rsidRPr="00A047DA">
        <w:rPr>
          <w:rFonts w:eastAsiaTheme="minorHAnsi"/>
          <w:lang w:eastAsia="en-US"/>
        </w:rPr>
        <w:t>est de 10 à 15 ans.</w:t>
      </w:r>
    </w:p>
    <w:p w:rsidR="001B1A45" w:rsidRPr="00C8599D" w:rsidRDefault="00011623" w:rsidP="00011623">
      <w:pPr>
        <w:autoSpaceDE w:val="0"/>
        <w:autoSpaceDN w:val="0"/>
        <w:adjustRightInd w:val="0"/>
        <w:rPr>
          <w:rFonts w:eastAsiaTheme="minorHAnsi"/>
          <w:lang w:eastAsia="en-US"/>
        </w:rPr>
      </w:pPr>
      <w:r w:rsidRPr="00A047DA">
        <w:rPr>
          <w:rFonts w:eastAsiaTheme="minorHAnsi"/>
          <w:lang w:eastAsia="en-US"/>
        </w:rPr>
        <w:t>Les femelles émettent des embryons ou microfilaires de 300 μ de long, qui se</w:t>
      </w:r>
      <w:r w:rsidR="00C8599D">
        <w:rPr>
          <w:rFonts w:eastAsiaTheme="minorHAnsi"/>
          <w:lang w:eastAsia="en-US"/>
        </w:rPr>
        <w:t xml:space="preserve"> </w:t>
      </w:r>
      <w:r w:rsidRPr="00A047DA">
        <w:rPr>
          <w:rFonts w:eastAsiaTheme="minorHAnsi"/>
          <w:lang w:eastAsia="en-US"/>
        </w:rPr>
        <w:t>répandent dans le derme, aussi bien le jour que la nuit.</w:t>
      </w:r>
      <w:r w:rsidR="004A0EFA" w:rsidRPr="00A047DA">
        <w:rPr>
          <w:rFonts w:eastAsiaTheme="minorHAnsi"/>
          <w:lang w:eastAsia="en-US"/>
        </w:rPr>
        <w:t xml:space="preserve"> Leur extrémité antérieur est arrondie </w:t>
      </w:r>
      <w:r w:rsidR="00D8103C" w:rsidRPr="00A047DA">
        <w:rPr>
          <w:rFonts w:eastAsiaTheme="minorHAnsi"/>
          <w:lang w:eastAsia="en-US"/>
        </w:rPr>
        <w:t>(élargit</w:t>
      </w:r>
      <w:r w:rsidR="004A0EFA" w:rsidRPr="00A047DA">
        <w:rPr>
          <w:rFonts w:eastAsiaTheme="minorHAnsi"/>
          <w:lang w:eastAsia="en-US"/>
        </w:rPr>
        <w:t xml:space="preserve"> en spatule) , l’espace céphalique très long, leur extrémité caudale est recourbée en crosse avec noyaux subterminaux, ne possédant pas de gaine, les noyaux somatiques sont gros et chevauchant.    </w:t>
      </w:r>
    </w:p>
    <w:p w:rsidR="00C8599D" w:rsidRDefault="00C8599D" w:rsidP="001B1A45">
      <w:pPr>
        <w:autoSpaceDE w:val="0"/>
        <w:autoSpaceDN w:val="0"/>
        <w:adjustRightInd w:val="0"/>
        <w:rPr>
          <w:rFonts w:eastAsiaTheme="minorHAnsi"/>
          <w:b/>
          <w:lang w:eastAsia="en-US"/>
        </w:rPr>
      </w:pPr>
    </w:p>
    <w:p w:rsidR="00D8103C" w:rsidRPr="00A047DA" w:rsidRDefault="00D8103C" w:rsidP="001B1A45">
      <w:pPr>
        <w:autoSpaceDE w:val="0"/>
        <w:autoSpaceDN w:val="0"/>
        <w:adjustRightInd w:val="0"/>
        <w:rPr>
          <w:rFonts w:eastAsiaTheme="minorHAnsi"/>
          <w:b/>
          <w:lang w:eastAsia="en-US"/>
        </w:rPr>
      </w:pPr>
      <w:r w:rsidRPr="00A047DA">
        <w:rPr>
          <w:rFonts w:eastAsiaTheme="minorHAnsi"/>
          <w:b/>
          <w:lang w:eastAsia="en-US"/>
        </w:rPr>
        <w:t>Cycle :</w:t>
      </w:r>
    </w:p>
    <w:p w:rsidR="00D8103C" w:rsidRPr="00A047DA" w:rsidRDefault="00D8103C" w:rsidP="00D8103C">
      <w:pPr>
        <w:autoSpaceDE w:val="0"/>
        <w:autoSpaceDN w:val="0"/>
        <w:adjustRightInd w:val="0"/>
        <w:rPr>
          <w:rFonts w:eastAsiaTheme="minorHAnsi"/>
          <w:lang w:eastAsia="en-US"/>
        </w:rPr>
      </w:pPr>
      <w:r w:rsidRPr="00A047DA">
        <w:rPr>
          <w:rFonts w:eastAsiaTheme="minorHAnsi"/>
          <w:lang w:eastAsia="en-US"/>
        </w:rPr>
        <w:t>Le vecteur est un d</w:t>
      </w:r>
      <w:r w:rsidR="00553887" w:rsidRPr="00A047DA">
        <w:rPr>
          <w:rFonts w:eastAsiaTheme="minorHAnsi"/>
          <w:lang w:eastAsia="en-US"/>
        </w:rPr>
        <w:t>iptère nématocère largement répa</w:t>
      </w:r>
      <w:r w:rsidRPr="00A047DA">
        <w:rPr>
          <w:rFonts w:eastAsiaTheme="minorHAnsi"/>
          <w:lang w:eastAsia="en-US"/>
        </w:rPr>
        <w:t xml:space="preserve">ndu dans le monde du genre </w:t>
      </w:r>
      <w:r w:rsidRPr="00A047DA">
        <w:rPr>
          <w:rFonts w:eastAsiaTheme="minorHAnsi"/>
          <w:i/>
          <w:iCs/>
          <w:lang w:eastAsia="en-US"/>
        </w:rPr>
        <w:t xml:space="preserve">Simulium </w:t>
      </w:r>
      <w:r w:rsidRPr="00A047DA">
        <w:rPr>
          <w:rFonts w:eastAsiaTheme="minorHAnsi"/>
          <w:lang w:eastAsia="en-US"/>
        </w:rPr>
        <w:t>de 1 à 3 mm, trapu, « simulant » un moucheron</w:t>
      </w:r>
      <w:r w:rsidR="00553887" w:rsidRPr="00A047DA">
        <w:rPr>
          <w:rFonts w:eastAsiaTheme="minorHAnsi"/>
          <w:lang w:eastAsia="en-US"/>
        </w:rPr>
        <w:t xml:space="preserve"> </w:t>
      </w:r>
      <w:r w:rsidRPr="00A047DA">
        <w:rPr>
          <w:rFonts w:eastAsiaTheme="minorHAnsi"/>
          <w:lang w:eastAsia="en-US"/>
        </w:rPr>
        <w:t xml:space="preserve">noir (blackfly). </w:t>
      </w:r>
      <w:r w:rsidRPr="00A047DA">
        <w:rPr>
          <w:rFonts w:eastAsiaTheme="minorHAnsi"/>
          <w:i/>
          <w:iCs/>
          <w:lang w:eastAsia="en-US"/>
        </w:rPr>
        <w:t xml:space="preserve">Simulium damnosum </w:t>
      </w:r>
      <w:r w:rsidRPr="00A047DA">
        <w:rPr>
          <w:rFonts w:eastAsiaTheme="minorHAnsi"/>
          <w:lang w:eastAsia="en-US"/>
        </w:rPr>
        <w:t xml:space="preserve">et </w:t>
      </w:r>
      <w:r w:rsidRPr="00A047DA">
        <w:rPr>
          <w:rFonts w:eastAsiaTheme="minorHAnsi"/>
          <w:i/>
          <w:iCs/>
          <w:lang w:eastAsia="en-US"/>
        </w:rPr>
        <w:t xml:space="preserve">S.neavei </w:t>
      </w:r>
      <w:r w:rsidRPr="00A047DA">
        <w:rPr>
          <w:rFonts w:eastAsiaTheme="minorHAnsi"/>
          <w:lang w:eastAsia="en-US"/>
        </w:rPr>
        <w:t xml:space="preserve">sont les complexes les plus actifs en Afrique, </w:t>
      </w:r>
      <w:r w:rsidRPr="00A047DA">
        <w:rPr>
          <w:rFonts w:eastAsiaTheme="minorHAnsi"/>
          <w:i/>
          <w:iCs/>
          <w:lang w:eastAsia="en-US"/>
        </w:rPr>
        <w:t xml:space="preserve">S.metallicum </w:t>
      </w:r>
      <w:r w:rsidRPr="00A047DA">
        <w:rPr>
          <w:rFonts w:eastAsiaTheme="minorHAnsi"/>
          <w:lang w:eastAsia="en-US"/>
        </w:rPr>
        <w:t xml:space="preserve">et </w:t>
      </w:r>
      <w:r w:rsidRPr="00A047DA">
        <w:rPr>
          <w:rFonts w:eastAsiaTheme="minorHAnsi"/>
          <w:i/>
          <w:iCs/>
          <w:lang w:eastAsia="en-US"/>
        </w:rPr>
        <w:t xml:space="preserve">S.ochraceum </w:t>
      </w:r>
      <w:r w:rsidRPr="00A047DA">
        <w:rPr>
          <w:rFonts w:eastAsiaTheme="minorHAnsi"/>
          <w:lang w:eastAsia="en-US"/>
        </w:rPr>
        <w:t>en Amerique centrale et du sud.</w:t>
      </w:r>
    </w:p>
    <w:p w:rsidR="00D8103C" w:rsidRPr="00A047DA" w:rsidRDefault="00D8103C" w:rsidP="00D8103C">
      <w:pPr>
        <w:autoSpaceDE w:val="0"/>
        <w:autoSpaceDN w:val="0"/>
        <w:adjustRightInd w:val="0"/>
        <w:rPr>
          <w:rFonts w:eastAsiaTheme="minorHAnsi"/>
          <w:lang w:eastAsia="en-US"/>
        </w:rPr>
      </w:pPr>
      <w:r w:rsidRPr="00A047DA">
        <w:rPr>
          <w:rFonts w:eastAsiaTheme="minorHAnsi"/>
          <w:lang w:eastAsia="en-US"/>
        </w:rPr>
        <w:t>La</w:t>
      </w:r>
      <w:r w:rsidR="00553887" w:rsidRPr="00A047DA">
        <w:rPr>
          <w:rFonts w:eastAsiaTheme="minorHAnsi"/>
          <w:lang w:eastAsia="en-US"/>
        </w:rPr>
        <w:t xml:space="preserve"> </w:t>
      </w:r>
      <w:r w:rsidRPr="00A047DA">
        <w:rPr>
          <w:rFonts w:eastAsiaTheme="minorHAnsi"/>
          <w:lang w:eastAsia="en-US"/>
        </w:rPr>
        <w:t>femelle seule est hématophage. Elle crée dans le derme un micro-hématome mélangeant le sang</w:t>
      </w:r>
      <w:r w:rsidRPr="00A047DA">
        <w:rPr>
          <w:rFonts w:ascii="Arial" w:eastAsiaTheme="minorHAnsi" w:hAnsi="Arial" w:cs="Arial"/>
          <w:lang w:eastAsia="en-US"/>
        </w:rPr>
        <w:t xml:space="preserve"> </w:t>
      </w:r>
      <w:r w:rsidRPr="00A047DA">
        <w:rPr>
          <w:rFonts w:eastAsiaTheme="minorHAnsi"/>
          <w:lang w:eastAsia="en-US"/>
        </w:rPr>
        <w:t>aux</w:t>
      </w:r>
      <w:r w:rsidR="00553887" w:rsidRPr="00A047DA">
        <w:rPr>
          <w:rFonts w:eastAsiaTheme="minorHAnsi"/>
          <w:lang w:eastAsia="en-US"/>
        </w:rPr>
        <w:t xml:space="preserve"> </w:t>
      </w:r>
      <w:r w:rsidRPr="00A047DA">
        <w:rPr>
          <w:rFonts w:eastAsiaTheme="minorHAnsi"/>
          <w:lang w:eastAsia="en-US"/>
        </w:rPr>
        <w:t>sérosités dermiques contenant les microfilaires d’un malade ainsi prélevées lors d’un repas sanguin. Elle contamine le sujet sain au cours d’un nouveau repas, en laissant échapper de sa</w:t>
      </w:r>
      <w:r w:rsidR="00553887" w:rsidRPr="00A047DA">
        <w:rPr>
          <w:rFonts w:eastAsiaTheme="minorHAnsi"/>
          <w:lang w:eastAsia="en-US"/>
        </w:rPr>
        <w:t xml:space="preserve"> </w:t>
      </w:r>
      <w:r w:rsidRPr="00A047DA">
        <w:rPr>
          <w:rFonts w:eastAsiaTheme="minorHAnsi"/>
          <w:lang w:eastAsia="en-US"/>
        </w:rPr>
        <w:t xml:space="preserve">trompe les larves </w:t>
      </w:r>
      <w:r w:rsidR="00553887" w:rsidRPr="00A047DA">
        <w:rPr>
          <w:rFonts w:eastAsiaTheme="minorHAnsi"/>
          <w:lang w:eastAsia="en-US"/>
        </w:rPr>
        <w:t xml:space="preserve">infestantes (larves métacycliques infestantes) </w:t>
      </w:r>
      <w:r w:rsidRPr="00A047DA">
        <w:rPr>
          <w:rFonts w:eastAsiaTheme="minorHAnsi"/>
          <w:lang w:eastAsia="en-US"/>
        </w:rPr>
        <w:t xml:space="preserve"> qui traversent ensuite activement l’épiderme.</w:t>
      </w:r>
    </w:p>
    <w:p w:rsidR="00E6628A" w:rsidRPr="00A047DA" w:rsidRDefault="00553887" w:rsidP="00D8103C">
      <w:pPr>
        <w:autoSpaceDE w:val="0"/>
        <w:autoSpaceDN w:val="0"/>
        <w:adjustRightInd w:val="0"/>
        <w:rPr>
          <w:rFonts w:eastAsiaTheme="minorHAnsi"/>
          <w:lang w:eastAsia="en-US"/>
        </w:rPr>
      </w:pPr>
      <w:r w:rsidRPr="00A047DA">
        <w:rPr>
          <w:rFonts w:eastAsiaTheme="minorHAnsi"/>
          <w:lang w:eastAsia="en-US"/>
        </w:rPr>
        <w:t>Les larves filariennes se transforment en adultes males et femelles et restent libres dans le derme ou s’</w:t>
      </w:r>
      <w:r w:rsidR="003B49F1" w:rsidRPr="00A047DA">
        <w:rPr>
          <w:rFonts w:eastAsiaTheme="minorHAnsi"/>
          <w:lang w:eastAsia="en-US"/>
        </w:rPr>
        <w:t xml:space="preserve">enkystent dans les nodules, les filaires adultes s’accouplent et la femelle donne naissance à des centaines de milliers d’embryons dans le derme et les tissus se l’œil. </w:t>
      </w:r>
    </w:p>
    <w:p w:rsidR="00C8599D" w:rsidRDefault="00C8599D" w:rsidP="00D8103C">
      <w:pPr>
        <w:autoSpaceDE w:val="0"/>
        <w:autoSpaceDN w:val="0"/>
        <w:adjustRightInd w:val="0"/>
        <w:rPr>
          <w:rFonts w:eastAsiaTheme="minorHAnsi"/>
          <w:lang w:eastAsia="en-US"/>
        </w:rPr>
      </w:pPr>
    </w:p>
    <w:p w:rsidR="00BC3798" w:rsidRDefault="00E6628A" w:rsidP="00E6628A">
      <w:pPr>
        <w:autoSpaceDE w:val="0"/>
        <w:autoSpaceDN w:val="0"/>
        <w:adjustRightInd w:val="0"/>
        <w:rPr>
          <w:rFonts w:eastAsiaTheme="minorHAnsi"/>
          <w:b/>
          <w:lang w:eastAsia="en-US"/>
        </w:rPr>
      </w:pPr>
      <w:r w:rsidRPr="00A047DA">
        <w:rPr>
          <w:rFonts w:eastAsiaTheme="minorHAnsi"/>
          <w:b/>
          <w:lang w:eastAsia="en-US"/>
        </w:rPr>
        <w:t>Répartition géographique :</w:t>
      </w:r>
      <w:r w:rsidR="00C8599D">
        <w:rPr>
          <w:rFonts w:eastAsiaTheme="minorHAnsi"/>
          <w:b/>
          <w:lang w:eastAsia="en-US"/>
        </w:rPr>
        <w:t xml:space="preserve"> </w:t>
      </w:r>
    </w:p>
    <w:p w:rsidR="00292BED" w:rsidRDefault="00292BED" w:rsidP="00E6628A">
      <w:pPr>
        <w:autoSpaceDE w:val="0"/>
        <w:autoSpaceDN w:val="0"/>
        <w:adjustRightInd w:val="0"/>
        <w:rPr>
          <w:rFonts w:eastAsiaTheme="minorHAnsi"/>
          <w:b/>
          <w:lang w:eastAsia="en-US"/>
        </w:rPr>
      </w:pPr>
    </w:p>
    <w:p w:rsidR="00E6628A" w:rsidRPr="00C8599D" w:rsidRDefault="00E6628A" w:rsidP="00E6628A">
      <w:pPr>
        <w:autoSpaceDE w:val="0"/>
        <w:autoSpaceDN w:val="0"/>
        <w:adjustRightInd w:val="0"/>
        <w:rPr>
          <w:rFonts w:eastAsiaTheme="minorHAnsi"/>
          <w:b/>
          <w:lang w:eastAsia="en-US"/>
        </w:rPr>
      </w:pPr>
      <w:r w:rsidRPr="00A047DA">
        <w:rPr>
          <w:rFonts w:eastAsiaTheme="minorHAnsi"/>
          <w:lang w:eastAsia="en-US"/>
        </w:rPr>
        <w:t>Le foyer africain est le plus important. Il s’étend du Sahel présaharien jusqu’en Angola et la Tanzanie.</w:t>
      </w:r>
    </w:p>
    <w:p w:rsidR="00D8103C" w:rsidRPr="00A047DA" w:rsidRDefault="00E6628A" w:rsidP="00E6628A">
      <w:pPr>
        <w:autoSpaceDE w:val="0"/>
        <w:autoSpaceDN w:val="0"/>
        <w:adjustRightInd w:val="0"/>
        <w:rPr>
          <w:rFonts w:eastAsiaTheme="minorHAnsi"/>
          <w:lang w:eastAsia="en-US"/>
        </w:rPr>
      </w:pPr>
      <w:r w:rsidRPr="00A047DA">
        <w:rPr>
          <w:rFonts w:eastAsiaTheme="minorHAnsi"/>
          <w:lang w:eastAsia="en-US"/>
        </w:rPr>
        <w:t>Les régions hyperendémiques se situent au Burkina Faso, au Ghana et en Côte d’Ivoire. Le foyer américain est moins étendu : Mexique, Guatemala,Vénézuela, Guyane hollandaise. On a identifié au Yémen une onchocercose particulière, ou « sowda », caractérisée par l’attente dermique hyperréactive unilatérale d’un membre, avec un ganglion collatéral. L’onchocercose atteint encore plusieurs millions de sujets. Au Burkina Faso, sur une population de 4 millions d’habitants, on comptait, avant le début des programmes de lutte, 400.000 onchocerquiens, parmi lesquels 40.000 aveugles.</w:t>
      </w:r>
    </w:p>
    <w:p w:rsidR="00E6628A" w:rsidRPr="00A047DA" w:rsidRDefault="00E6628A" w:rsidP="00E6628A">
      <w:pPr>
        <w:autoSpaceDE w:val="0"/>
        <w:autoSpaceDN w:val="0"/>
        <w:adjustRightInd w:val="0"/>
        <w:rPr>
          <w:rFonts w:eastAsiaTheme="minorHAnsi"/>
          <w:lang w:eastAsia="en-US"/>
        </w:rPr>
      </w:pPr>
    </w:p>
    <w:p w:rsidR="00E6628A" w:rsidRPr="00A047DA" w:rsidRDefault="00E6628A" w:rsidP="00E6628A">
      <w:pPr>
        <w:autoSpaceDE w:val="0"/>
        <w:autoSpaceDN w:val="0"/>
        <w:adjustRightInd w:val="0"/>
        <w:rPr>
          <w:rFonts w:eastAsiaTheme="minorHAnsi"/>
          <w:b/>
          <w:lang w:eastAsia="en-US"/>
        </w:rPr>
      </w:pPr>
      <w:r w:rsidRPr="00A047DA">
        <w:rPr>
          <w:rFonts w:eastAsiaTheme="minorHAnsi"/>
          <w:b/>
          <w:lang w:eastAsia="en-US"/>
        </w:rPr>
        <w:t xml:space="preserve">Clinique : </w:t>
      </w:r>
    </w:p>
    <w:p w:rsidR="00E6628A" w:rsidRPr="00A047DA" w:rsidRDefault="006133E7" w:rsidP="00E6628A">
      <w:pPr>
        <w:autoSpaceDE w:val="0"/>
        <w:autoSpaceDN w:val="0"/>
        <w:adjustRightInd w:val="0"/>
        <w:rPr>
          <w:rFonts w:eastAsiaTheme="minorHAnsi"/>
          <w:lang w:eastAsia="en-US"/>
        </w:rPr>
      </w:pPr>
      <w:r w:rsidRPr="00A047DA">
        <w:rPr>
          <w:rFonts w:eastAsiaTheme="minorHAnsi"/>
          <w:lang w:eastAsia="en-US"/>
        </w:rPr>
        <w:t xml:space="preserve">L’onchocercose souvent muette s’exprime par trois syndromes : </w:t>
      </w:r>
    </w:p>
    <w:p w:rsidR="00C8599D" w:rsidRDefault="00C8599D" w:rsidP="006133E7">
      <w:pPr>
        <w:autoSpaceDE w:val="0"/>
        <w:autoSpaceDN w:val="0"/>
        <w:adjustRightInd w:val="0"/>
        <w:rPr>
          <w:rFonts w:eastAsiaTheme="minorHAnsi"/>
          <w:lang w:eastAsia="en-US"/>
        </w:rPr>
      </w:pPr>
    </w:p>
    <w:p w:rsidR="00292BED" w:rsidRDefault="00292BED" w:rsidP="006133E7">
      <w:pPr>
        <w:autoSpaceDE w:val="0"/>
        <w:autoSpaceDN w:val="0"/>
        <w:adjustRightInd w:val="0"/>
        <w:rPr>
          <w:rFonts w:eastAsiaTheme="minorHAnsi"/>
          <w:b/>
          <w:lang w:eastAsia="en-US"/>
        </w:rPr>
      </w:pPr>
    </w:p>
    <w:p w:rsidR="00292BED" w:rsidRDefault="00292BED" w:rsidP="006133E7">
      <w:pPr>
        <w:autoSpaceDE w:val="0"/>
        <w:autoSpaceDN w:val="0"/>
        <w:adjustRightInd w:val="0"/>
        <w:rPr>
          <w:rFonts w:eastAsiaTheme="minorHAnsi"/>
          <w:b/>
          <w:lang w:eastAsia="en-US"/>
        </w:rPr>
      </w:pPr>
    </w:p>
    <w:p w:rsidR="006133E7" w:rsidRDefault="006133E7" w:rsidP="006133E7">
      <w:pPr>
        <w:autoSpaceDE w:val="0"/>
        <w:autoSpaceDN w:val="0"/>
        <w:adjustRightInd w:val="0"/>
        <w:rPr>
          <w:rFonts w:eastAsiaTheme="minorHAnsi"/>
          <w:b/>
          <w:lang w:eastAsia="en-US"/>
        </w:rPr>
      </w:pPr>
      <w:r w:rsidRPr="00A047DA">
        <w:rPr>
          <w:rFonts w:eastAsiaTheme="minorHAnsi"/>
          <w:b/>
          <w:lang w:eastAsia="en-US"/>
        </w:rPr>
        <w:lastRenderedPageBreak/>
        <w:t>LE SYNDROME CUTANÉ :</w:t>
      </w:r>
    </w:p>
    <w:p w:rsidR="00292BED" w:rsidRDefault="00292BED" w:rsidP="006133E7">
      <w:pPr>
        <w:autoSpaceDE w:val="0"/>
        <w:autoSpaceDN w:val="0"/>
        <w:adjustRightInd w:val="0"/>
        <w:rPr>
          <w:rFonts w:eastAsiaTheme="minorHAnsi"/>
          <w:b/>
          <w:lang w:eastAsia="en-US"/>
        </w:rPr>
      </w:pPr>
    </w:p>
    <w:p w:rsidR="00C8599D" w:rsidRDefault="006133E7" w:rsidP="006133E7">
      <w:pPr>
        <w:autoSpaceDE w:val="0"/>
        <w:autoSpaceDN w:val="0"/>
        <w:adjustRightInd w:val="0"/>
        <w:rPr>
          <w:rFonts w:eastAsiaTheme="minorHAnsi"/>
          <w:lang w:eastAsia="en-US"/>
        </w:rPr>
      </w:pPr>
      <w:r w:rsidRPr="00A047DA">
        <w:rPr>
          <w:rFonts w:eastAsiaTheme="minorHAnsi"/>
          <w:lang w:eastAsia="en-US"/>
        </w:rPr>
        <w:t>Il s’agit d’un prurit isolé, puis de lésions cutanées réalisant un prurigo très prurigineux, qui se voient chez l’Africain comme chez l’européen. Les lésions de grattage qui le compliquent aboutissent au tableau de la « gale filarienne » mélange de lésions jeunes plus ou moins surinfectées et de lésions cicatricielles anciennes. Ces lésions siègent surtout au niveau des lombes, des fesses et des cuisses.</w:t>
      </w:r>
    </w:p>
    <w:p w:rsidR="006133E7" w:rsidRPr="00A047DA" w:rsidRDefault="006133E7" w:rsidP="006133E7">
      <w:pPr>
        <w:autoSpaceDE w:val="0"/>
        <w:autoSpaceDN w:val="0"/>
        <w:adjustRightInd w:val="0"/>
        <w:rPr>
          <w:rFonts w:eastAsiaTheme="minorHAnsi"/>
          <w:lang w:eastAsia="en-US"/>
        </w:rPr>
      </w:pPr>
      <w:r w:rsidRPr="00A047DA">
        <w:rPr>
          <w:rFonts w:eastAsiaTheme="minorHAnsi"/>
          <w:lang w:eastAsia="en-US"/>
        </w:rPr>
        <w:t>A la longue la peau peut s’épaissir et prendre un aspect pachydermique souvent lichénifié donnant l’aspect de « peau de lézard » ou au contraire s’atrophier et se plisser.</w:t>
      </w:r>
    </w:p>
    <w:p w:rsidR="006133E7" w:rsidRPr="00A047DA" w:rsidRDefault="006133E7" w:rsidP="006133E7">
      <w:pPr>
        <w:autoSpaceDE w:val="0"/>
        <w:autoSpaceDN w:val="0"/>
        <w:adjustRightInd w:val="0"/>
        <w:rPr>
          <w:rFonts w:eastAsiaTheme="minorHAnsi"/>
          <w:lang w:eastAsia="en-US"/>
        </w:rPr>
      </w:pPr>
      <w:r w:rsidRPr="00A047DA">
        <w:rPr>
          <w:rFonts w:eastAsiaTheme="minorHAnsi"/>
          <w:lang w:eastAsia="en-US"/>
        </w:rPr>
        <w:t>Dans les foyers d’hyperendémie on remarque chez les sujets les plus âgés une dépigmentation bilatérale des crêtes tibiales (pseudo vitiligo onchocerquien).</w:t>
      </w:r>
    </w:p>
    <w:p w:rsidR="00AE0601" w:rsidRPr="00A047DA" w:rsidRDefault="00AE0601" w:rsidP="006133E7">
      <w:pPr>
        <w:autoSpaceDE w:val="0"/>
        <w:autoSpaceDN w:val="0"/>
        <w:adjustRightInd w:val="0"/>
        <w:rPr>
          <w:rFonts w:eastAsiaTheme="minorHAnsi"/>
          <w:lang w:eastAsia="en-US"/>
        </w:rPr>
      </w:pPr>
    </w:p>
    <w:p w:rsidR="006133E7" w:rsidRDefault="006133E7" w:rsidP="006133E7">
      <w:pPr>
        <w:autoSpaceDE w:val="0"/>
        <w:autoSpaceDN w:val="0"/>
        <w:adjustRightInd w:val="0"/>
        <w:rPr>
          <w:rFonts w:eastAsiaTheme="minorHAnsi"/>
          <w:b/>
          <w:lang w:eastAsia="en-US"/>
        </w:rPr>
      </w:pPr>
      <w:r w:rsidRPr="00A047DA">
        <w:rPr>
          <w:rFonts w:eastAsiaTheme="minorHAnsi"/>
          <w:b/>
          <w:lang w:eastAsia="en-US"/>
        </w:rPr>
        <w:t>LE SYNDROME KYSTIQUE :</w:t>
      </w:r>
    </w:p>
    <w:p w:rsidR="00292BED" w:rsidRPr="00A047DA" w:rsidRDefault="00292BED" w:rsidP="006133E7">
      <w:pPr>
        <w:autoSpaceDE w:val="0"/>
        <w:autoSpaceDN w:val="0"/>
        <w:adjustRightInd w:val="0"/>
        <w:rPr>
          <w:rFonts w:eastAsiaTheme="minorHAnsi"/>
          <w:b/>
          <w:lang w:eastAsia="en-US"/>
        </w:rPr>
      </w:pPr>
    </w:p>
    <w:p w:rsidR="00AE0601" w:rsidRPr="00A047DA" w:rsidRDefault="006133E7" w:rsidP="00AE0601">
      <w:pPr>
        <w:autoSpaceDE w:val="0"/>
        <w:autoSpaceDN w:val="0"/>
        <w:adjustRightInd w:val="0"/>
        <w:rPr>
          <w:rFonts w:eastAsiaTheme="minorHAnsi"/>
          <w:lang w:eastAsia="en-US"/>
        </w:rPr>
      </w:pPr>
      <w:r w:rsidRPr="00A047DA">
        <w:rPr>
          <w:rFonts w:eastAsiaTheme="minorHAnsi"/>
          <w:lang w:eastAsia="en-US"/>
        </w:rPr>
        <w:t>Les onchocercomes, ou nodules onchocerquiens, traduisent l’enkystement de plusieurs filaires</w:t>
      </w:r>
      <w:r w:rsidR="006D3FCA" w:rsidRPr="00A047DA">
        <w:rPr>
          <w:rFonts w:eastAsiaTheme="minorHAnsi"/>
          <w:lang w:eastAsia="en-US"/>
        </w:rPr>
        <w:t xml:space="preserve"> </w:t>
      </w:r>
      <w:r w:rsidRPr="00A047DA">
        <w:rPr>
          <w:rFonts w:eastAsiaTheme="minorHAnsi"/>
          <w:lang w:eastAsia="en-US"/>
        </w:rPr>
        <w:t>adultes dans une capsule externe fibreuse ; ils sont en nombre variable, de 1 à 15, en moyenne 1 à 3</w:t>
      </w:r>
      <w:r w:rsidR="006D3FCA" w:rsidRPr="00A047DA">
        <w:rPr>
          <w:rFonts w:eastAsiaTheme="minorHAnsi"/>
          <w:lang w:eastAsia="en-US"/>
        </w:rPr>
        <w:t xml:space="preserve"> </w:t>
      </w:r>
      <w:r w:rsidRPr="00A047DA">
        <w:rPr>
          <w:rFonts w:eastAsiaTheme="minorHAnsi"/>
          <w:lang w:eastAsia="en-US"/>
        </w:rPr>
        <w:t>par malade, de la taille d’un pois à celle d’une mandarine ; les kystes onchocerquiens sont indolores,</w:t>
      </w:r>
      <w:r w:rsidR="006D3FCA" w:rsidRPr="00A047DA">
        <w:rPr>
          <w:rFonts w:eastAsiaTheme="minorHAnsi"/>
          <w:lang w:eastAsia="en-US"/>
        </w:rPr>
        <w:t xml:space="preserve"> </w:t>
      </w:r>
      <w:r w:rsidRPr="00A047DA">
        <w:rPr>
          <w:rFonts w:eastAsiaTheme="minorHAnsi"/>
          <w:lang w:eastAsia="en-US"/>
        </w:rPr>
        <w:t>durs, fibreux, roulant sous le doigt. Ils sont perçus là où les plans osseux sont superficiels, surtout en</w:t>
      </w:r>
      <w:r w:rsidR="006D3FCA" w:rsidRPr="00A047DA">
        <w:rPr>
          <w:rFonts w:eastAsiaTheme="minorHAnsi"/>
          <w:lang w:eastAsia="en-US"/>
        </w:rPr>
        <w:t xml:space="preserve"> </w:t>
      </w:r>
      <w:r w:rsidRPr="00A047DA">
        <w:rPr>
          <w:rFonts w:eastAsiaTheme="minorHAnsi"/>
          <w:lang w:eastAsia="en-US"/>
        </w:rPr>
        <w:t>regard du trochanter, de la crête iliaque et du gril costal en Afrique, dans la région cervico-céphalique</w:t>
      </w:r>
      <w:r w:rsidR="006D3FCA" w:rsidRPr="00A047DA">
        <w:rPr>
          <w:rFonts w:eastAsiaTheme="minorHAnsi"/>
          <w:lang w:eastAsia="en-US"/>
        </w:rPr>
        <w:t xml:space="preserve"> </w:t>
      </w:r>
      <w:r w:rsidRPr="00A047DA">
        <w:rPr>
          <w:rFonts w:eastAsiaTheme="minorHAnsi"/>
          <w:lang w:eastAsia="en-US"/>
        </w:rPr>
        <w:t>en Amérique. Ils ne suppurent jamais et ne se calcifient pas ou guère. Il est facile de les extraire. Ce</w:t>
      </w:r>
      <w:r w:rsidR="006D3FCA" w:rsidRPr="00A047DA">
        <w:rPr>
          <w:rFonts w:eastAsiaTheme="minorHAnsi"/>
          <w:lang w:eastAsia="en-US"/>
        </w:rPr>
        <w:t xml:space="preserve"> </w:t>
      </w:r>
      <w:r w:rsidRPr="00A047DA">
        <w:rPr>
          <w:rFonts w:eastAsiaTheme="minorHAnsi"/>
          <w:lang w:eastAsia="en-US"/>
        </w:rPr>
        <w:t>sont de bons marqueurs du degré d’endémicité, l’onchocercose apparaissant dans le temps comme</w:t>
      </w:r>
      <w:r w:rsidR="006748C4">
        <w:rPr>
          <w:rFonts w:eastAsiaTheme="minorHAnsi"/>
          <w:lang w:eastAsia="en-US"/>
        </w:rPr>
        <w:t xml:space="preserve"> u</w:t>
      </w:r>
      <w:r w:rsidR="00C8599D" w:rsidRPr="00A047DA">
        <w:rPr>
          <w:rFonts w:eastAsiaTheme="minorHAnsi"/>
          <w:lang w:eastAsia="en-US"/>
        </w:rPr>
        <w:t>ne</w:t>
      </w:r>
      <w:r w:rsidRPr="00A047DA">
        <w:rPr>
          <w:rFonts w:eastAsiaTheme="minorHAnsi"/>
          <w:lang w:eastAsia="en-US"/>
        </w:rPr>
        <w:t xml:space="preserve"> filariose cumulative dont le nombre de nodules est un bon reflet.</w:t>
      </w:r>
    </w:p>
    <w:p w:rsidR="00C8599D" w:rsidRDefault="00C8599D" w:rsidP="00AE0601">
      <w:pPr>
        <w:autoSpaceDE w:val="0"/>
        <w:autoSpaceDN w:val="0"/>
        <w:adjustRightInd w:val="0"/>
        <w:rPr>
          <w:rFonts w:eastAsiaTheme="minorHAnsi"/>
          <w:b/>
          <w:lang w:eastAsia="en-US"/>
        </w:rPr>
      </w:pPr>
    </w:p>
    <w:p w:rsidR="00AE0601" w:rsidRDefault="006133E7" w:rsidP="00AE0601">
      <w:pPr>
        <w:autoSpaceDE w:val="0"/>
        <w:autoSpaceDN w:val="0"/>
        <w:adjustRightInd w:val="0"/>
        <w:rPr>
          <w:rFonts w:eastAsiaTheme="minorHAnsi"/>
          <w:b/>
          <w:lang w:eastAsia="en-US"/>
        </w:rPr>
      </w:pPr>
      <w:r w:rsidRPr="00A047DA">
        <w:rPr>
          <w:rFonts w:eastAsiaTheme="minorHAnsi"/>
          <w:b/>
          <w:lang w:eastAsia="en-US"/>
        </w:rPr>
        <w:t>LE SYNDROME OCULAIRE :</w:t>
      </w:r>
    </w:p>
    <w:p w:rsidR="00292BED" w:rsidRPr="00A047DA" w:rsidRDefault="00292BED" w:rsidP="00AE0601">
      <w:pPr>
        <w:autoSpaceDE w:val="0"/>
        <w:autoSpaceDN w:val="0"/>
        <w:adjustRightInd w:val="0"/>
        <w:rPr>
          <w:rFonts w:eastAsiaTheme="minorHAnsi"/>
          <w:b/>
          <w:lang w:eastAsia="en-US"/>
        </w:rPr>
      </w:pPr>
    </w:p>
    <w:p w:rsidR="006D3FCA" w:rsidRPr="00A047DA" w:rsidRDefault="00AE0601" w:rsidP="00AE0601">
      <w:pPr>
        <w:autoSpaceDE w:val="0"/>
        <w:autoSpaceDN w:val="0"/>
        <w:adjustRightInd w:val="0"/>
        <w:rPr>
          <w:rFonts w:eastAsiaTheme="minorHAnsi"/>
          <w:lang w:eastAsia="en-US"/>
        </w:rPr>
      </w:pPr>
      <w:r w:rsidRPr="00A047DA">
        <w:rPr>
          <w:rFonts w:eastAsiaTheme="minorHAnsi"/>
          <w:lang w:eastAsia="en-US"/>
        </w:rPr>
        <w:t>Les manifestations oculaires apparaissent après 10 à 15 ans d’évolution (parfois moins en zone</w:t>
      </w:r>
      <w:r w:rsidR="006D3FCA" w:rsidRPr="00A047DA">
        <w:rPr>
          <w:rFonts w:eastAsiaTheme="minorHAnsi"/>
          <w:lang w:eastAsia="en-US"/>
        </w:rPr>
        <w:t xml:space="preserve"> </w:t>
      </w:r>
      <w:r w:rsidRPr="00A047DA">
        <w:rPr>
          <w:rFonts w:eastAsiaTheme="minorHAnsi"/>
          <w:lang w:eastAsia="en-US"/>
        </w:rPr>
        <w:t>d’hyperendémie de savane) et sont le fait d’infestations intenses et répétées cumulatives. Elles sont</w:t>
      </w:r>
      <w:r w:rsidR="006D3FCA" w:rsidRPr="00A047DA">
        <w:rPr>
          <w:rFonts w:eastAsiaTheme="minorHAnsi"/>
          <w:lang w:eastAsia="en-US"/>
        </w:rPr>
        <w:t xml:space="preserve"> </w:t>
      </w:r>
      <w:r w:rsidRPr="00A047DA">
        <w:rPr>
          <w:rFonts w:eastAsiaTheme="minorHAnsi"/>
          <w:lang w:eastAsia="en-US"/>
        </w:rPr>
        <w:t>liées à l’action directe des microfilaires ou aux réactions de l’hôte. Elles ne sont réversibles qu’au</w:t>
      </w:r>
      <w:r w:rsidR="006D3FCA" w:rsidRPr="00A047DA">
        <w:rPr>
          <w:rFonts w:eastAsiaTheme="minorHAnsi"/>
          <w:lang w:eastAsia="en-US"/>
        </w:rPr>
        <w:t xml:space="preserve"> </w:t>
      </w:r>
      <w:r w:rsidRPr="00A047DA">
        <w:rPr>
          <w:rFonts w:eastAsiaTheme="minorHAnsi"/>
          <w:lang w:eastAsia="en-US"/>
        </w:rPr>
        <w:t xml:space="preserve">début. </w:t>
      </w:r>
    </w:p>
    <w:p w:rsidR="006133E7" w:rsidRPr="00A047DA" w:rsidRDefault="00AE0601" w:rsidP="00AE0601">
      <w:pPr>
        <w:autoSpaceDE w:val="0"/>
        <w:autoSpaceDN w:val="0"/>
        <w:adjustRightInd w:val="0"/>
        <w:rPr>
          <w:rFonts w:eastAsiaTheme="minorHAnsi"/>
          <w:lang w:eastAsia="en-US"/>
        </w:rPr>
      </w:pPr>
      <w:r w:rsidRPr="00A047DA">
        <w:rPr>
          <w:rFonts w:eastAsiaTheme="minorHAnsi"/>
          <w:lang w:eastAsia="en-US"/>
        </w:rPr>
        <w:t>L’héméralopie est la première manifestation qui gêne le malade dans ses activités nocturnes.</w:t>
      </w:r>
      <w:r w:rsidR="006D3FCA" w:rsidRPr="00A047DA">
        <w:rPr>
          <w:rFonts w:eastAsiaTheme="minorHAnsi"/>
          <w:lang w:eastAsia="en-US"/>
        </w:rPr>
        <w:t xml:space="preserve"> </w:t>
      </w:r>
      <w:r w:rsidRPr="00A047DA">
        <w:rPr>
          <w:rFonts w:eastAsiaTheme="minorHAnsi"/>
          <w:lang w:eastAsia="en-US"/>
        </w:rPr>
        <w:t>La vision diurne est également atteinte, avec rétrécissement progressif et bilatéral du</w:t>
      </w:r>
      <w:r w:rsidR="006D3FCA" w:rsidRPr="00A047DA">
        <w:rPr>
          <w:rFonts w:eastAsiaTheme="minorHAnsi"/>
          <w:lang w:eastAsia="en-US"/>
        </w:rPr>
        <w:t xml:space="preserve"> </w:t>
      </w:r>
      <w:r w:rsidRPr="00A047DA">
        <w:rPr>
          <w:rFonts w:eastAsiaTheme="minorHAnsi"/>
          <w:lang w:eastAsia="en-US"/>
        </w:rPr>
        <w:t>champ visuel. On distingue, isolées ou associées, les lésions du segment antérieur</w:t>
      </w:r>
      <w:r w:rsidR="003632EC" w:rsidRPr="00A047DA">
        <w:rPr>
          <w:rFonts w:eastAsiaTheme="minorHAnsi"/>
          <w:lang w:eastAsia="en-US"/>
        </w:rPr>
        <w:t xml:space="preserve"> (kératites ponctuées,</w:t>
      </w:r>
      <w:r w:rsidR="00F95ADA" w:rsidRPr="00A047DA">
        <w:rPr>
          <w:rFonts w:eastAsiaTheme="minorHAnsi"/>
          <w:lang w:eastAsia="en-US"/>
        </w:rPr>
        <w:t xml:space="preserve"> puis semi-lunaires, présence des microfilaires dans l’humeur aqueuse) </w:t>
      </w:r>
      <w:r w:rsidRPr="00A047DA">
        <w:rPr>
          <w:rFonts w:eastAsiaTheme="minorHAnsi"/>
          <w:lang w:eastAsia="en-US"/>
        </w:rPr>
        <w:t>et les lésions du</w:t>
      </w:r>
      <w:r w:rsidR="006D3FCA" w:rsidRPr="00A047DA">
        <w:rPr>
          <w:rFonts w:eastAsiaTheme="minorHAnsi"/>
          <w:lang w:eastAsia="en-US"/>
        </w:rPr>
        <w:t xml:space="preserve"> </w:t>
      </w:r>
      <w:r w:rsidRPr="00A047DA">
        <w:rPr>
          <w:rFonts w:eastAsiaTheme="minorHAnsi"/>
          <w:lang w:eastAsia="en-US"/>
        </w:rPr>
        <w:t xml:space="preserve">segment postérieur de </w:t>
      </w:r>
      <w:r w:rsidR="00F95ADA" w:rsidRPr="00A047DA">
        <w:rPr>
          <w:rFonts w:eastAsiaTheme="minorHAnsi"/>
          <w:lang w:eastAsia="en-US"/>
        </w:rPr>
        <w:t xml:space="preserve">l’œil (choriorétinite atrophique et pigmentaire), aboutissant à la cécité. </w:t>
      </w:r>
    </w:p>
    <w:p w:rsidR="005062F5" w:rsidRPr="00A047DA" w:rsidRDefault="005062F5" w:rsidP="00AE0601">
      <w:pPr>
        <w:autoSpaceDE w:val="0"/>
        <w:autoSpaceDN w:val="0"/>
        <w:adjustRightInd w:val="0"/>
        <w:rPr>
          <w:rFonts w:eastAsiaTheme="minorHAnsi"/>
          <w:lang w:eastAsia="en-US"/>
        </w:rPr>
      </w:pPr>
    </w:p>
    <w:p w:rsidR="006133E7" w:rsidRDefault="005062F5" w:rsidP="006133E7">
      <w:pPr>
        <w:autoSpaceDE w:val="0"/>
        <w:autoSpaceDN w:val="0"/>
        <w:adjustRightInd w:val="0"/>
        <w:rPr>
          <w:rFonts w:eastAsiaTheme="minorHAnsi"/>
          <w:b/>
          <w:lang w:eastAsia="en-US"/>
        </w:rPr>
      </w:pPr>
      <w:r w:rsidRPr="00A047DA">
        <w:rPr>
          <w:rFonts w:eastAsiaTheme="minorHAnsi"/>
          <w:b/>
          <w:lang w:eastAsia="en-US"/>
        </w:rPr>
        <w:t xml:space="preserve">Diagnostic biologique : </w:t>
      </w:r>
    </w:p>
    <w:p w:rsidR="00BC3798" w:rsidRPr="00C8599D" w:rsidRDefault="00BC3798" w:rsidP="006133E7">
      <w:pPr>
        <w:autoSpaceDE w:val="0"/>
        <w:autoSpaceDN w:val="0"/>
        <w:adjustRightInd w:val="0"/>
        <w:rPr>
          <w:rFonts w:eastAsiaTheme="minorHAnsi"/>
          <w:b/>
          <w:lang w:eastAsia="en-US"/>
        </w:rPr>
      </w:pPr>
    </w:p>
    <w:p w:rsidR="00C8599D" w:rsidRPr="00C8599D" w:rsidRDefault="005062F5" w:rsidP="00C8599D">
      <w:pPr>
        <w:pStyle w:val="Paragraphedeliste"/>
        <w:numPr>
          <w:ilvl w:val="0"/>
          <w:numId w:val="7"/>
        </w:numPr>
        <w:spacing w:after="200" w:line="276" w:lineRule="auto"/>
        <w:rPr>
          <w:b/>
          <w:bCs/>
        </w:rPr>
      </w:pPr>
      <w:r w:rsidRPr="00A047DA">
        <w:rPr>
          <w:b/>
          <w:bCs/>
        </w:rPr>
        <w:t>Signes d’orientation :</w:t>
      </w:r>
      <w:r w:rsidR="00C8599D">
        <w:rPr>
          <w:b/>
          <w:bCs/>
        </w:rPr>
        <w:t xml:space="preserve">                                                                       </w:t>
      </w:r>
      <w:r w:rsidRPr="00C8599D">
        <w:rPr>
          <w:bCs/>
        </w:rPr>
        <w:t xml:space="preserve">· </w:t>
      </w:r>
      <w:r w:rsidR="00C8599D">
        <w:rPr>
          <w:bCs/>
        </w:rPr>
        <w:t xml:space="preserve"> --------</w:t>
      </w:r>
    </w:p>
    <w:p w:rsidR="00C8599D" w:rsidRPr="00C8599D" w:rsidRDefault="00C8599D" w:rsidP="00C8599D">
      <w:pPr>
        <w:pStyle w:val="Paragraphedeliste"/>
        <w:spacing w:after="200" w:line="276" w:lineRule="auto"/>
        <w:rPr>
          <w:b/>
          <w:bCs/>
        </w:rPr>
      </w:pPr>
      <w:r>
        <w:rPr>
          <w:b/>
          <w:bCs/>
        </w:rPr>
        <w:t>-</w:t>
      </w:r>
      <w:r w:rsidR="005062F5" w:rsidRPr="00C8599D">
        <w:rPr>
          <w:bCs/>
        </w:rPr>
        <w:t xml:space="preserve">L’hyperéosinophilie sanguine : souvent élevée </w:t>
      </w:r>
    </w:p>
    <w:p w:rsidR="00C8599D" w:rsidRDefault="00C8599D" w:rsidP="00C8599D">
      <w:pPr>
        <w:pStyle w:val="Paragraphedeliste"/>
        <w:spacing w:after="200" w:line="276" w:lineRule="auto"/>
        <w:rPr>
          <w:bCs/>
        </w:rPr>
      </w:pPr>
      <w:r>
        <w:rPr>
          <w:bCs/>
        </w:rPr>
        <w:t>-</w:t>
      </w:r>
      <w:r w:rsidR="005062F5" w:rsidRPr="00C8599D">
        <w:rPr>
          <w:bCs/>
        </w:rPr>
        <w:t xml:space="preserve"> Les réactions d’immunité : </w:t>
      </w:r>
      <w:r w:rsidR="00F857AE" w:rsidRPr="00C8599D">
        <w:rPr>
          <w:bCs/>
        </w:rPr>
        <w:t>ELISA,</w:t>
      </w:r>
      <w:r w:rsidR="005062F5" w:rsidRPr="00C8599D">
        <w:rPr>
          <w:bCs/>
        </w:rPr>
        <w:t xml:space="preserve"> IFI…</w:t>
      </w:r>
    </w:p>
    <w:p w:rsidR="005062F5" w:rsidRPr="00C8599D" w:rsidRDefault="00C8599D" w:rsidP="00C8599D">
      <w:pPr>
        <w:pStyle w:val="Paragraphedeliste"/>
        <w:spacing w:after="200" w:line="276" w:lineRule="auto"/>
        <w:rPr>
          <w:b/>
          <w:bCs/>
        </w:rPr>
      </w:pPr>
      <w:r>
        <w:rPr>
          <w:bCs/>
        </w:rPr>
        <w:t>-</w:t>
      </w:r>
      <w:r w:rsidR="005062F5" w:rsidRPr="00A047DA">
        <w:rPr>
          <w:bCs/>
        </w:rPr>
        <w:t xml:space="preserve"> Le test de Mazzotti : l’administration de diéthylcarbamazine provoque une reaction allergique et une exacerbation du prurit. Ce test ne doit été pratiqué que sous surveillance médicale</w:t>
      </w:r>
    </w:p>
    <w:p w:rsidR="005062F5" w:rsidRPr="00A047DA" w:rsidRDefault="005062F5" w:rsidP="005062F5">
      <w:pPr>
        <w:pStyle w:val="Paragraphedeliste"/>
        <w:numPr>
          <w:ilvl w:val="0"/>
          <w:numId w:val="7"/>
        </w:numPr>
        <w:spacing w:after="200" w:line="276" w:lineRule="auto"/>
        <w:rPr>
          <w:b/>
          <w:bCs/>
        </w:rPr>
      </w:pPr>
      <w:r w:rsidRPr="00A047DA">
        <w:rPr>
          <w:b/>
          <w:bCs/>
        </w:rPr>
        <w:t>Diagnostic de certitude :</w:t>
      </w:r>
    </w:p>
    <w:p w:rsidR="005062F5" w:rsidRPr="00A047DA" w:rsidRDefault="005062F5" w:rsidP="005062F5">
      <w:r w:rsidRPr="00A047DA">
        <w:rPr>
          <w:bCs/>
        </w:rPr>
        <w:t>Le diagnostic de certitude est apporté par la mise en évidence du parasite adulte ou de ses embryons.</w:t>
      </w:r>
    </w:p>
    <w:p w:rsidR="005062F5" w:rsidRPr="00A047DA" w:rsidRDefault="005062F5" w:rsidP="005062F5">
      <w:r w:rsidRPr="00A047DA">
        <w:rPr>
          <w:bCs/>
        </w:rPr>
        <w:lastRenderedPageBreak/>
        <w:t>Les filaires adultes sont recherchées dans les nodules où elles sont faciles à reconnaître par l’analyse histo-pathologique.</w:t>
      </w:r>
    </w:p>
    <w:p w:rsidR="00F857AE" w:rsidRPr="00A047DA" w:rsidRDefault="005062F5" w:rsidP="005062F5">
      <w:r w:rsidRPr="00A047DA">
        <w:rPr>
          <w:bCs/>
        </w:rPr>
        <w:t xml:space="preserve">Les microfilaires sont aisées à déceler, soit par scarification et examen du suc dermique, soit, mieux, par la biopsie cutanée exsangue </w:t>
      </w:r>
      <w:r w:rsidR="00F857AE" w:rsidRPr="00A047DA">
        <w:rPr>
          <w:bCs/>
        </w:rPr>
        <w:t xml:space="preserve">(B.C.E) </w:t>
      </w:r>
      <w:r w:rsidRPr="00A047DA">
        <w:rPr>
          <w:bCs/>
        </w:rPr>
        <w:t>: un fragment de peau ellipsoïde, de taille et de poids constants, prélevé sans anesthésie locale à l’aide d’une pince de sclérotomie ou Snip-test, autorise une analyse</w:t>
      </w:r>
      <w:r w:rsidRPr="00A047DA">
        <w:t xml:space="preserve"> </w:t>
      </w:r>
      <w:r w:rsidRPr="00A047DA">
        <w:rPr>
          <w:bCs/>
        </w:rPr>
        <w:t>qualitative et quantitative de la présence des microfilaires</w:t>
      </w:r>
    </w:p>
    <w:p w:rsidR="005062F5" w:rsidRPr="00A047DA" w:rsidRDefault="005062F5" w:rsidP="005062F5">
      <w:r w:rsidRPr="00A047DA">
        <w:rPr>
          <w:bCs/>
        </w:rPr>
        <w:t>Le prélèvement est placé dans un verre de montre contenant quelques gouttes de sérum physiologique : au bout de quelques instants, les microfilaires quittent le fragment cutané et, s’agitant dans le liquide, sont reconnues</w:t>
      </w:r>
      <w:r w:rsidR="00F857AE" w:rsidRPr="00A047DA">
        <w:rPr>
          <w:bCs/>
        </w:rPr>
        <w:t xml:space="preserve"> (loupe binoculaire ou microscope) </w:t>
      </w:r>
      <w:r w:rsidRPr="00A047DA">
        <w:rPr>
          <w:bCs/>
        </w:rPr>
        <w:t xml:space="preserve"> et comptées, précisant la « charge microfilarienne ».</w:t>
      </w:r>
    </w:p>
    <w:p w:rsidR="005062F5" w:rsidRPr="00A047DA" w:rsidRDefault="005062F5" w:rsidP="005062F5">
      <w:r w:rsidRPr="00A047DA">
        <w:rPr>
          <w:bCs/>
        </w:rPr>
        <w:t xml:space="preserve">Parfois, ces microfilaires sont décelées dans la chambre antérieure de l’oeil au biomicroscope (lampe à fente). </w:t>
      </w:r>
    </w:p>
    <w:p w:rsidR="005062F5" w:rsidRPr="00A047DA" w:rsidRDefault="005062F5" w:rsidP="005062F5">
      <w:r w:rsidRPr="00A047DA">
        <w:rPr>
          <w:bCs/>
        </w:rPr>
        <w:t>La présence de microfilaires dans les urines et parfois dans le sang a été signalée, surtout à la suite de traitements spécifiques.</w:t>
      </w:r>
    </w:p>
    <w:p w:rsidR="00F857AE" w:rsidRPr="00A047DA" w:rsidRDefault="00F857AE" w:rsidP="00F857AE">
      <w:pPr>
        <w:rPr>
          <w:b/>
          <w:bCs/>
        </w:rPr>
      </w:pPr>
    </w:p>
    <w:p w:rsidR="00F857AE" w:rsidRPr="00A047DA" w:rsidRDefault="00F857AE" w:rsidP="00F857AE">
      <w:pPr>
        <w:rPr>
          <w:b/>
          <w:bCs/>
        </w:rPr>
      </w:pPr>
      <w:r w:rsidRPr="00A047DA">
        <w:rPr>
          <w:b/>
          <w:bCs/>
        </w:rPr>
        <w:t>Traitements</w:t>
      </w:r>
      <w:r w:rsidR="00FC23FD" w:rsidRPr="00A047DA">
        <w:rPr>
          <w:b/>
          <w:bCs/>
        </w:rPr>
        <w:t xml:space="preserve"> :</w:t>
      </w:r>
    </w:p>
    <w:p w:rsidR="00FC23FD" w:rsidRPr="00A047DA" w:rsidRDefault="00FC23FD" w:rsidP="00F857AE">
      <w:pPr>
        <w:rPr>
          <w:b/>
          <w:bCs/>
        </w:rPr>
      </w:pPr>
    </w:p>
    <w:p w:rsidR="00F857AE" w:rsidRPr="00A047DA" w:rsidRDefault="00F857AE" w:rsidP="00F857AE">
      <w:pPr>
        <w:autoSpaceDE w:val="0"/>
        <w:autoSpaceDN w:val="0"/>
        <w:adjustRightInd w:val="0"/>
        <w:rPr>
          <w:rFonts w:eastAsiaTheme="minorHAnsi"/>
          <w:lang w:eastAsia="en-US"/>
        </w:rPr>
      </w:pPr>
      <w:r w:rsidRPr="00A047DA">
        <w:rPr>
          <w:rFonts w:eastAsiaTheme="minorHAnsi"/>
          <w:lang w:eastAsia="en-US"/>
        </w:rPr>
        <w:t>Il est dirigé contre les microfilaires responsables des troubles cutanés et des lésions oculaires et plus difficilement contre les filaires adultes.</w:t>
      </w:r>
    </w:p>
    <w:p w:rsidR="00FC23FD" w:rsidRPr="00A047DA" w:rsidRDefault="00FC23FD" w:rsidP="00FC23FD">
      <w:pPr>
        <w:autoSpaceDE w:val="0"/>
        <w:autoSpaceDN w:val="0"/>
        <w:adjustRightInd w:val="0"/>
        <w:rPr>
          <w:rFonts w:eastAsiaTheme="minorHAnsi"/>
          <w:lang w:eastAsia="en-US"/>
        </w:rPr>
      </w:pPr>
      <w:r w:rsidRPr="00A047DA">
        <w:rPr>
          <w:rFonts w:eastAsiaTheme="minorHAnsi"/>
          <w:lang w:eastAsia="en-US"/>
        </w:rPr>
        <w:t>● Contre les microfilaires : la diéthylcarbamazine (Notézine®, Hetrazan®, Banocide®) est microfilaricide, comme l’ivermectine ou Mectizan® plus microfilarostatique (paralysant) que directement microfilaricide. Les réactions initiales, surtout si le prurit devient féroce ou la fièvre élevée, imposent l’association d’un antihistaminique de synthèse ou de corticoïdes.</w:t>
      </w:r>
    </w:p>
    <w:p w:rsidR="00F857AE" w:rsidRPr="00A047DA" w:rsidRDefault="00FC23FD" w:rsidP="00FC23FD">
      <w:pPr>
        <w:autoSpaceDE w:val="0"/>
        <w:autoSpaceDN w:val="0"/>
        <w:adjustRightInd w:val="0"/>
        <w:rPr>
          <w:rFonts w:eastAsiaTheme="minorHAnsi"/>
          <w:lang w:eastAsia="en-US"/>
        </w:rPr>
      </w:pPr>
      <w:r w:rsidRPr="00A047DA">
        <w:rPr>
          <w:rFonts w:eastAsiaTheme="minorHAnsi"/>
          <w:lang w:eastAsia="en-US"/>
        </w:rPr>
        <w:t>● Contre les filaires adultes : la diéthylcarbamazine utilisée en cures de 10 jours répétées ou en cure continue de 21 jours aurait dans 75% des cas un effet sur les filaires adultes. De nouveau dérivé de l’ivermectine et l’albendazole ou Zentel® auraient une action sur les filaires adultes en cure unique particulièrement intéressante en campagne de masse.</w:t>
      </w:r>
    </w:p>
    <w:p w:rsidR="00FC23FD" w:rsidRPr="00A047DA" w:rsidRDefault="00FC23FD" w:rsidP="00FC23FD">
      <w:pPr>
        <w:autoSpaceDE w:val="0"/>
        <w:autoSpaceDN w:val="0"/>
        <w:adjustRightInd w:val="0"/>
        <w:rPr>
          <w:rFonts w:eastAsiaTheme="minorHAnsi"/>
          <w:lang w:eastAsia="en-US"/>
        </w:rPr>
      </w:pPr>
    </w:p>
    <w:p w:rsidR="00FC23FD" w:rsidRPr="00A047DA" w:rsidRDefault="00FC23FD" w:rsidP="00FC23FD">
      <w:pPr>
        <w:autoSpaceDE w:val="0"/>
        <w:autoSpaceDN w:val="0"/>
        <w:adjustRightInd w:val="0"/>
        <w:rPr>
          <w:rFonts w:eastAsiaTheme="minorHAnsi"/>
          <w:b/>
          <w:lang w:eastAsia="en-US"/>
        </w:rPr>
      </w:pPr>
      <w:r w:rsidRPr="00A047DA">
        <w:rPr>
          <w:rFonts w:eastAsiaTheme="minorHAnsi"/>
          <w:b/>
          <w:lang w:eastAsia="en-US"/>
        </w:rPr>
        <w:t xml:space="preserve">Prophylaxie : </w:t>
      </w:r>
    </w:p>
    <w:p w:rsidR="00FC23FD" w:rsidRPr="00A047DA" w:rsidRDefault="00FC23FD" w:rsidP="00FC23FD">
      <w:pPr>
        <w:autoSpaceDE w:val="0"/>
        <w:autoSpaceDN w:val="0"/>
        <w:adjustRightInd w:val="0"/>
        <w:rPr>
          <w:rFonts w:eastAsiaTheme="minorHAnsi"/>
          <w:b/>
          <w:lang w:eastAsia="en-US"/>
        </w:rPr>
      </w:pPr>
    </w:p>
    <w:p w:rsidR="00FC23FD" w:rsidRPr="00A047DA" w:rsidRDefault="00FC23FD" w:rsidP="00FC23FD">
      <w:pPr>
        <w:autoSpaceDE w:val="0"/>
        <w:autoSpaceDN w:val="0"/>
        <w:adjustRightInd w:val="0"/>
        <w:rPr>
          <w:rFonts w:eastAsiaTheme="minorHAnsi"/>
          <w:b/>
          <w:lang w:eastAsia="en-US"/>
        </w:rPr>
      </w:pPr>
      <w:r w:rsidRPr="00A047DA">
        <w:rPr>
          <w:rFonts w:ascii="Arial" w:eastAsiaTheme="minorHAnsi" w:hAnsi="Arial" w:cs="Arial"/>
          <w:lang w:eastAsia="en-US"/>
        </w:rPr>
        <w:t xml:space="preserve"> </w:t>
      </w:r>
      <w:r w:rsidRPr="00A047DA">
        <w:rPr>
          <w:rFonts w:eastAsiaTheme="minorHAnsi"/>
          <w:lang w:eastAsia="en-US"/>
        </w:rPr>
        <w:t>L’incidence socio-économique et le nombre élevé de malades aveugles ont depuis les</w:t>
      </w:r>
      <w:r w:rsidRPr="00A047DA">
        <w:rPr>
          <w:rFonts w:eastAsiaTheme="minorHAnsi"/>
          <w:b/>
          <w:lang w:eastAsia="en-US"/>
        </w:rPr>
        <w:t xml:space="preserve"> </w:t>
      </w:r>
      <w:r w:rsidRPr="00A047DA">
        <w:rPr>
          <w:rFonts w:eastAsiaTheme="minorHAnsi"/>
          <w:lang w:eastAsia="en-US"/>
        </w:rPr>
        <w:t>années 1970 motivé d’importantes enquêtes et campagnes de masse : L’« Onchocerciasis Control</w:t>
      </w:r>
      <w:r w:rsidRPr="00A047DA">
        <w:rPr>
          <w:rFonts w:eastAsiaTheme="minorHAnsi"/>
          <w:b/>
          <w:lang w:eastAsia="en-US"/>
        </w:rPr>
        <w:t xml:space="preserve"> </w:t>
      </w:r>
      <w:r w:rsidRPr="00A047DA">
        <w:rPr>
          <w:rFonts w:eastAsiaTheme="minorHAnsi"/>
          <w:lang w:eastAsia="en-US"/>
        </w:rPr>
        <w:t>Program» d’abord fondé sur une lutte antivectorielle (larvicides) s’est progressivement modifié en y</w:t>
      </w:r>
      <w:r w:rsidRPr="00A047DA">
        <w:rPr>
          <w:rFonts w:eastAsiaTheme="minorHAnsi"/>
          <w:b/>
          <w:lang w:eastAsia="en-US"/>
        </w:rPr>
        <w:t xml:space="preserve"> </w:t>
      </w:r>
      <w:r w:rsidRPr="00A047DA">
        <w:rPr>
          <w:rFonts w:eastAsiaTheme="minorHAnsi"/>
          <w:lang w:eastAsia="en-US"/>
        </w:rPr>
        <w:t>associant une distribution communautaire annuelle de microfilaricides (Mectizan®, Zentel®, ...)</w:t>
      </w:r>
    </w:p>
    <w:p w:rsidR="00FC23FD" w:rsidRPr="00A047DA" w:rsidRDefault="00FC23FD" w:rsidP="00FC23FD">
      <w:pPr>
        <w:autoSpaceDE w:val="0"/>
        <w:autoSpaceDN w:val="0"/>
        <w:adjustRightInd w:val="0"/>
        <w:rPr>
          <w:rFonts w:eastAsiaTheme="minorHAnsi"/>
          <w:lang w:eastAsia="en-US"/>
        </w:rPr>
      </w:pPr>
      <w:r w:rsidRPr="00A047DA">
        <w:rPr>
          <w:rFonts w:eastAsiaTheme="minorHAnsi"/>
          <w:lang w:eastAsia="en-US"/>
        </w:rPr>
        <w:t>empéchant la transmission au vecteurs (« African Program Onchocerciasis Control » 1995).</w:t>
      </w:r>
    </w:p>
    <w:p w:rsidR="00941A8E" w:rsidRPr="00A047DA" w:rsidRDefault="00941A8E" w:rsidP="00FC23FD"/>
    <w:p w:rsidR="00416B71" w:rsidRPr="00A047DA" w:rsidRDefault="00416B71" w:rsidP="00FC23FD"/>
    <w:p w:rsidR="00416B71" w:rsidRPr="00A047DA" w:rsidRDefault="00416B71" w:rsidP="00FC23FD"/>
    <w:p w:rsidR="00416B71" w:rsidRPr="00A047DA" w:rsidRDefault="00416B71" w:rsidP="00FC23FD"/>
    <w:p w:rsidR="00416B71" w:rsidRPr="00A047DA" w:rsidRDefault="00416B71" w:rsidP="00FC23FD"/>
    <w:p w:rsidR="00416B71" w:rsidRPr="00A047DA" w:rsidRDefault="00416B71" w:rsidP="00FC23FD"/>
    <w:p w:rsidR="00416B71" w:rsidRPr="00A047DA" w:rsidRDefault="00416B71" w:rsidP="00FC23FD"/>
    <w:p w:rsidR="00416B71" w:rsidRPr="00A047DA" w:rsidRDefault="00416B71" w:rsidP="00FC23FD"/>
    <w:p w:rsidR="00416B71" w:rsidRPr="00A047DA" w:rsidRDefault="00416B71" w:rsidP="00FC23FD"/>
    <w:p w:rsidR="00416B71" w:rsidRPr="00A047DA" w:rsidRDefault="00416B71" w:rsidP="00FC23FD"/>
    <w:p w:rsidR="00416B71" w:rsidRPr="00A047DA" w:rsidRDefault="00416B71" w:rsidP="00FC23FD"/>
    <w:p w:rsidR="00416B71" w:rsidRPr="00A047DA" w:rsidRDefault="00416B71" w:rsidP="00FC23FD"/>
    <w:p w:rsidR="00416B71" w:rsidRPr="00A047DA" w:rsidRDefault="00416B71" w:rsidP="00FC23FD"/>
    <w:p w:rsidR="00292BED" w:rsidRDefault="00292BED" w:rsidP="00416B71">
      <w:pPr>
        <w:jc w:val="center"/>
      </w:pPr>
    </w:p>
    <w:p w:rsidR="00416B71" w:rsidRPr="00A047DA" w:rsidRDefault="00416B71" w:rsidP="00416B71">
      <w:pPr>
        <w:jc w:val="center"/>
        <w:rPr>
          <w:rFonts w:eastAsiaTheme="minorHAnsi"/>
          <w:b/>
          <w:bCs/>
          <w:lang w:eastAsia="en-US"/>
        </w:rPr>
      </w:pPr>
      <w:r w:rsidRPr="00A047DA">
        <w:rPr>
          <w:rFonts w:eastAsiaTheme="minorHAnsi"/>
          <w:b/>
          <w:bCs/>
          <w:lang w:eastAsia="en-US"/>
        </w:rPr>
        <w:lastRenderedPageBreak/>
        <w:t xml:space="preserve">Filariose à </w:t>
      </w:r>
      <w:r w:rsidRPr="00A047DA">
        <w:rPr>
          <w:rFonts w:eastAsiaTheme="minorHAnsi"/>
          <w:b/>
          <w:bCs/>
          <w:i/>
          <w:iCs/>
          <w:lang w:eastAsia="en-US"/>
        </w:rPr>
        <w:t xml:space="preserve">Loa loa </w:t>
      </w:r>
      <w:r w:rsidRPr="00A047DA">
        <w:rPr>
          <w:rFonts w:eastAsiaTheme="minorHAnsi"/>
          <w:b/>
          <w:bCs/>
          <w:lang w:eastAsia="en-US"/>
        </w:rPr>
        <w:t>(Loase ou Loaose)</w:t>
      </w:r>
    </w:p>
    <w:p w:rsidR="00416B71" w:rsidRPr="00A047DA" w:rsidRDefault="00416B71" w:rsidP="00416B71">
      <w:pPr>
        <w:rPr>
          <w:rFonts w:eastAsiaTheme="minorHAnsi"/>
          <w:b/>
          <w:bCs/>
          <w:lang w:eastAsia="en-US"/>
        </w:rPr>
      </w:pPr>
    </w:p>
    <w:p w:rsidR="00416B71" w:rsidRPr="00A047DA" w:rsidRDefault="00416B71" w:rsidP="00416B71">
      <w:pPr>
        <w:rPr>
          <w:rFonts w:eastAsiaTheme="minorHAnsi"/>
          <w:b/>
          <w:bCs/>
          <w:lang w:eastAsia="en-US"/>
        </w:rPr>
      </w:pPr>
      <w:r w:rsidRPr="00A047DA">
        <w:rPr>
          <w:rFonts w:eastAsiaTheme="minorHAnsi"/>
          <w:b/>
          <w:bCs/>
          <w:lang w:eastAsia="en-US"/>
        </w:rPr>
        <w:t xml:space="preserve">Définition : </w:t>
      </w:r>
    </w:p>
    <w:p w:rsidR="00416B71" w:rsidRPr="00A047DA" w:rsidRDefault="00416B71" w:rsidP="00416B71">
      <w:pPr>
        <w:rPr>
          <w:rFonts w:eastAsiaTheme="minorHAnsi"/>
          <w:lang w:eastAsia="en-US"/>
        </w:rPr>
      </w:pPr>
      <w:r w:rsidRPr="00A047DA">
        <w:rPr>
          <w:rFonts w:eastAsiaTheme="minorHAnsi"/>
          <w:lang w:eastAsia="en-US"/>
        </w:rPr>
        <w:t xml:space="preserve">La filariose à </w:t>
      </w:r>
      <w:r w:rsidRPr="00A047DA">
        <w:rPr>
          <w:rFonts w:eastAsiaTheme="minorHAnsi"/>
          <w:i/>
          <w:iCs/>
          <w:lang w:eastAsia="en-US"/>
        </w:rPr>
        <w:t>Loa loa</w:t>
      </w:r>
      <w:r w:rsidRPr="00A047DA">
        <w:rPr>
          <w:rFonts w:eastAsiaTheme="minorHAnsi"/>
          <w:lang w:eastAsia="en-US"/>
        </w:rPr>
        <w:t>, ou loase, ou loaose, est une helminthiase africaine, cutanéo-dermique par la</w:t>
      </w:r>
      <w:r w:rsidRPr="00A047DA">
        <w:rPr>
          <w:rFonts w:eastAsiaTheme="minorHAnsi"/>
          <w:b/>
          <w:bCs/>
          <w:lang w:eastAsia="en-US"/>
        </w:rPr>
        <w:t xml:space="preserve"> </w:t>
      </w:r>
      <w:r w:rsidRPr="00A047DA">
        <w:rPr>
          <w:rFonts w:eastAsiaTheme="minorHAnsi"/>
          <w:lang w:eastAsia="en-US"/>
        </w:rPr>
        <w:t xml:space="preserve">localisation des vers adultes, et sanguicole par celle des embryons ou microfilaires. Elle est transmise par la piqûre d’un insecte vecteur : le Chrysops.  </w:t>
      </w:r>
    </w:p>
    <w:p w:rsidR="00BC3798" w:rsidRDefault="00BC3798" w:rsidP="00416B71">
      <w:pPr>
        <w:rPr>
          <w:rFonts w:eastAsiaTheme="minorHAnsi"/>
          <w:b/>
          <w:lang w:eastAsia="en-US"/>
        </w:rPr>
      </w:pPr>
    </w:p>
    <w:p w:rsidR="00416B71" w:rsidRPr="00A047DA" w:rsidRDefault="00416B71" w:rsidP="00416B71">
      <w:pPr>
        <w:rPr>
          <w:rFonts w:eastAsiaTheme="minorHAnsi"/>
          <w:b/>
          <w:lang w:eastAsia="en-US"/>
        </w:rPr>
      </w:pPr>
      <w:r w:rsidRPr="00A047DA">
        <w:rPr>
          <w:rFonts w:eastAsiaTheme="minorHAnsi"/>
          <w:b/>
          <w:lang w:eastAsia="en-US"/>
        </w:rPr>
        <w:t xml:space="preserve">Epidémiologie : </w:t>
      </w:r>
    </w:p>
    <w:p w:rsidR="003A7BD5" w:rsidRPr="00A047DA" w:rsidRDefault="003A7BD5" w:rsidP="003A7BD5">
      <w:pPr>
        <w:autoSpaceDE w:val="0"/>
        <w:autoSpaceDN w:val="0"/>
        <w:adjustRightInd w:val="0"/>
        <w:rPr>
          <w:rFonts w:ascii="Arial" w:eastAsiaTheme="minorHAnsi" w:hAnsi="Arial" w:cs="Arial"/>
          <w:lang w:eastAsia="en-US"/>
        </w:rPr>
      </w:pPr>
    </w:p>
    <w:p w:rsidR="003A7BD5" w:rsidRPr="00A047DA" w:rsidRDefault="003A7BD5" w:rsidP="003A7BD5">
      <w:pPr>
        <w:autoSpaceDE w:val="0"/>
        <w:autoSpaceDN w:val="0"/>
        <w:adjustRightInd w:val="0"/>
        <w:rPr>
          <w:rFonts w:eastAsiaTheme="minorHAnsi"/>
          <w:lang w:eastAsia="en-US"/>
        </w:rPr>
      </w:pPr>
      <w:r w:rsidRPr="00A047DA">
        <w:rPr>
          <w:rFonts w:eastAsiaTheme="minorHAnsi"/>
          <w:lang w:eastAsia="en-US"/>
        </w:rPr>
        <w:t xml:space="preserve">La filaire </w:t>
      </w:r>
      <w:r w:rsidRPr="00A047DA">
        <w:rPr>
          <w:rFonts w:eastAsiaTheme="minorHAnsi"/>
          <w:i/>
          <w:iCs/>
          <w:lang w:eastAsia="en-US"/>
        </w:rPr>
        <w:t xml:space="preserve">Loa loa </w:t>
      </w:r>
      <w:r w:rsidRPr="00A047DA">
        <w:rPr>
          <w:rFonts w:eastAsiaTheme="minorHAnsi"/>
          <w:lang w:eastAsia="en-US"/>
        </w:rPr>
        <w:t>est un parasite de l’homme. Les adultes sont des vers ronds, blanchâtres, de 2 à 7 cm de long : ils vivent sous la peau</w:t>
      </w:r>
      <w:r w:rsidR="0025557B" w:rsidRPr="00A047DA">
        <w:rPr>
          <w:rFonts w:eastAsiaTheme="minorHAnsi"/>
          <w:lang w:eastAsia="en-US"/>
        </w:rPr>
        <w:t>(en</w:t>
      </w:r>
      <w:r w:rsidRPr="00A047DA">
        <w:rPr>
          <w:rFonts w:eastAsiaTheme="minorHAnsi"/>
          <w:lang w:eastAsia="en-US"/>
        </w:rPr>
        <w:t xml:space="preserve"> s’enkystant) et leur longévité peut dépasser 15 ans. La femelle émet des embryons ou microfilaires, qui circulent dans le sang périphérique surtout le jour (microfilarémie de périodicité diurne), elles mesurent 300 / 8µ avec une gaine courte et mal colorées, les noyaux somatiques gros, ovoïdes et chevauchants</w:t>
      </w:r>
      <w:r w:rsidR="005E094C" w:rsidRPr="00A047DA">
        <w:rPr>
          <w:rFonts w:eastAsiaTheme="minorHAnsi"/>
          <w:lang w:eastAsia="en-US"/>
        </w:rPr>
        <w:t xml:space="preserve">, l’espace céphalique est long. </w:t>
      </w:r>
      <w:r w:rsidRPr="00A047DA">
        <w:rPr>
          <w:rFonts w:eastAsiaTheme="minorHAnsi"/>
          <w:lang w:eastAsia="en-US"/>
        </w:rPr>
        <w:t xml:space="preserve"> </w:t>
      </w:r>
    </w:p>
    <w:p w:rsidR="003A7BD5" w:rsidRPr="00A047DA" w:rsidRDefault="003A7BD5" w:rsidP="003A7BD5">
      <w:pPr>
        <w:autoSpaceDE w:val="0"/>
        <w:autoSpaceDN w:val="0"/>
        <w:adjustRightInd w:val="0"/>
        <w:rPr>
          <w:rFonts w:ascii="Arial" w:eastAsiaTheme="minorHAnsi" w:hAnsi="Arial" w:cs="Arial"/>
          <w:lang w:eastAsia="en-US"/>
        </w:rPr>
      </w:pPr>
    </w:p>
    <w:p w:rsidR="003A7BD5" w:rsidRPr="00A047DA" w:rsidRDefault="003A7BD5" w:rsidP="005E094C">
      <w:pPr>
        <w:autoSpaceDE w:val="0"/>
        <w:autoSpaceDN w:val="0"/>
        <w:adjustRightInd w:val="0"/>
        <w:rPr>
          <w:rFonts w:eastAsiaTheme="minorHAnsi"/>
          <w:lang w:eastAsia="en-US"/>
        </w:rPr>
      </w:pPr>
      <w:r w:rsidRPr="00A047DA">
        <w:rPr>
          <w:rFonts w:eastAsiaTheme="minorHAnsi"/>
          <w:lang w:eastAsia="en-US"/>
        </w:rPr>
        <w:t>Le vecteur est un taon, le chrysops (</w:t>
      </w:r>
      <w:r w:rsidRPr="00A047DA">
        <w:rPr>
          <w:rFonts w:eastAsiaTheme="minorHAnsi"/>
          <w:i/>
          <w:iCs/>
          <w:lang w:eastAsia="en-US"/>
        </w:rPr>
        <w:t>C.dimidiata et/ou C.silacea</w:t>
      </w:r>
      <w:r w:rsidRPr="00A047DA">
        <w:rPr>
          <w:rFonts w:eastAsiaTheme="minorHAnsi"/>
          <w:lang w:eastAsia="en-US"/>
        </w:rPr>
        <w:t>), ou « mouche rouge » ou « mouche</w:t>
      </w:r>
      <w:r w:rsidR="005E094C" w:rsidRPr="00A047DA">
        <w:rPr>
          <w:rFonts w:eastAsiaTheme="minorHAnsi"/>
          <w:lang w:eastAsia="en-US"/>
        </w:rPr>
        <w:t xml:space="preserve"> filaire », qui abonde dans les</w:t>
      </w:r>
      <w:r w:rsidRPr="00A047DA">
        <w:rPr>
          <w:rFonts w:eastAsiaTheme="minorHAnsi"/>
          <w:lang w:eastAsia="en-US"/>
        </w:rPr>
        <w:t xml:space="preserve"> forêts chaudes et humides d’</w:t>
      </w:r>
      <w:r w:rsidR="005E094C" w:rsidRPr="00A047DA">
        <w:rPr>
          <w:rFonts w:eastAsiaTheme="minorHAnsi"/>
          <w:lang w:eastAsia="en-US"/>
        </w:rPr>
        <w:t xml:space="preserve">Afrique équatoriale ; les </w:t>
      </w:r>
      <w:r w:rsidRPr="00A047DA">
        <w:rPr>
          <w:rFonts w:eastAsiaTheme="minorHAnsi"/>
          <w:lang w:eastAsia="en-US"/>
        </w:rPr>
        <w:t xml:space="preserve">femelles hématophages, attirées par les fumées des feux de bois, </w:t>
      </w:r>
      <w:r w:rsidR="005E094C" w:rsidRPr="00A047DA">
        <w:rPr>
          <w:rFonts w:eastAsiaTheme="minorHAnsi"/>
          <w:lang w:eastAsia="en-US"/>
        </w:rPr>
        <w:t xml:space="preserve">piquent le jour avec un maximum </w:t>
      </w:r>
      <w:r w:rsidRPr="00A047DA">
        <w:rPr>
          <w:rFonts w:eastAsiaTheme="minorHAnsi"/>
          <w:lang w:eastAsia="en-US"/>
        </w:rPr>
        <w:t>d’agressivité vers midi. En prenant leur repas sanguin chez un malade, les chrysops absorbent des</w:t>
      </w:r>
      <w:r w:rsidR="00BC3798">
        <w:rPr>
          <w:rFonts w:eastAsiaTheme="minorHAnsi"/>
          <w:lang w:eastAsia="en-US"/>
        </w:rPr>
        <w:t xml:space="preserve"> </w:t>
      </w:r>
      <w:r w:rsidRPr="00A047DA">
        <w:rPr>
          <w:rFonts w:eastAsiaTheme="minorHAnsi"/>
          <w:lang w:eastAsia="en-US"/>
        </w:rPr>
        <w:t>microfilaires sanguicoles qui se transforment en larves infestantes en 10 à 12 jours. Au cours d’</w:t>
      </w:r>
      <w:r w:rsidR="005E094C" w:rsidRPr="00A047DA">
        <w:rPr>
          <w:rFonts w:eastAsiaTheme="minorHAnsi"/>
          <w:lang w:eastAsia="en-US"/>
        </w:rPr>
        <w:t xml:space="preserve">une </w:t>
      </w:r>
      <w:r w:rsidRPr="00A047DA">
        <w:rPr>
          <w:rFonts w:eastAsiaTheme="minorHAnsi"/>
          <w:lang w:eastAsia="en-US"/>
        </w:rPr>
        <w:t>nouvelle piqûre, les larves infestantes s’échappent de la trompe de l’i</w:t>
      </w:r>
      <w:r w:rsidR="005E094C" w:rsidRPr="00A047DA">
        <w:rPr>
          <w:rFonts w:eastAsiaTheme="minorHAnsi"/>
          <w:lang w:eastAsia="en-US"/>
        </w:rPr>
        <w:t xml:space="preserve">nsecte et traversent activement </w:t>
      </w:r>
      <w:r w:rsidRPr="00A047DA">
        <w:rPr>
          <w:rFonts w:eastAsiaTheme="minorHAnsi"/>
          <w:lang w:eastAsia="en-US"/>
        </w:rPr>
        <w:t>la peau d’un nouveau sujet. Au bout de trois mois, elles deviennent adultes, capables d’</w:t>
      </w:r>
      <w:r w:rsidR="005E094C" w:rsidRPr="00A047DA">
        <w:rPr>
          <w:rFonts w:eastAsiaTheme="minorHAnsi"/>
          <w:lang w:eastAsia="en-US"/>
        </w:rPr>
        <w:t xml:space="preserve">émettre des </w:t>
      </w:r>
      <w:r w:rsidRPr="00A047DA">
        <w:rPr>
          <w:rFonts w:eastAsiaTheme="minorHAnsi"/>
          <w:lang w:eastAsia="en-US"/>
        </w:rPr>
        <w:t>microfilaires.</w:t>
      </w:r>
    </w:p>
    <w:p w:rsidR="0025557B" w:rsidRPr="00A047DA" w:rsidRDefault="0025557B" w:rsidP="0025557B">
      <w:pPr>
        <w:rPr>
          <w:b/>
          <w:bCs/>
        </w:rPr>
      </w:pPr>
    </w:p>
    <w:p w:rsidR="0025557B" w:rsidRDefault="0025557B" w:rsidP="0025557B">
      <w:pPr>
        <w:rPr>
          <w:b/>
          <w:bCs/>
        </w:rPr>
      </w:pPr>
      <w:r w:rsidRPr="00A047DA">
        <w:rPr>
          <w:b/>
          <w:bCs/>
        </w:rPr>
        <w:t>Répartition géographique:</w:t>
      </w:r>
    </w:p>
    <w:p w:rsidR="00292BED" w:rsidRPr="00A047DA" w:rsidRDefault="00292BED" w:rsidP="0025557B"/>
    <w:p w:rsidR="0025557B" w:rsidRPr="00A047DA" w:rsidRDefault="0025557B" w:rsidP="0025557B">
      <w:r w:rsidRPr="00A047DA">
        <w:rPr>
          <w:bCs/>
        </w:rPr>
        <w:t>La loase est strictement africaine, surtout équatoriale et occidentale, limitée à la grande forêt, elle sévit de la Guinée au nord jusqu’en Ouganda à l’Est, sans atteindre l’Océan Indien. Les zones d’hyper-endémie sont le Cameroun, le Nigeria, le Gabon, le Congo Brazzaville et le Congo Kinshasa.</w:t>
      </w:r>
    </w:p>
    <w:p w:rsidR="0025557B" w:rsidRPr="00A047DA" w:rsidRDefault="0025557B" w:rsidP="0025557B">
      <w:r w:rsidRPr="00A047DA">
        <w:rPr>
          <w:bCs/>
        </w:rPr>
        <w:t>Dans ces pays, les taux d’infestation peuvent atteindre 35 % de la population. Sa prévalence est</w:t>
      </w:r>
      <w:r w:rsidRPr="00A047DA">
        <w:t xml:space="preserve"> </w:t>
      </w:r>
      <w:r w:rsidRPr="00A047DA">
        <w:rPr>
          <w:bCs/>
        </w:rPr>
        <w:t xml:space="preserve">estimée à une dizaine de millions d’individus. </w:t>
      </w:r>
    </w:p>
    <w:p w:rsidR="00C10191" w:rsidRPr="00A047DA" w:rsidRDefault="00C10191" w:rsidP="005E094C">
      <w:pPr>
        <w:autoSpaceDE w:val="0"/>
        <w:autoSpaceDN w:val="0"/>
        <w:adjustRightInd w:val="0"/>
        <w:rPr>
          <w:rFonts w:eastAsiaTheme="minorHAnsi"/>
          <w:lang w:eastAsia="en-US"/>
        </w:rPr>
      </w:pPr>
    </w:p>
    <w:p w:rsidR="009D2CE9" w:rsidRPr="00A047DA" w:rsidRDefault="009D2CE9" w:rsidP="005E094C">
      <w:pPr>
        <w:autoSpaceDE w:val="0"/>
        <w:autoSpaceDN w:val="0"/>
        <w:adjustRightInd w:val="0"/>
        <w:rPr>
          <w:rFonts w:eastAsiaTheme="minorHAnsi"/>
          <w:lang w:eastAsia="en-US"/>
        </w:rPr>
      </w:pPr>
      <w:r w:rsidRPr="00A047DA">
        <w:rPr>
          <w:rFonts w:eastAsiaTheme="minorHAnsi"/>
          <w:b/>
          <w:lang w:eastAsia="en-US"/>
        </w:rPr>
        <w:t xml:space="preserve">Clinique : </w:t>
      </w:r>
      <w:r w:rsidRPr="00A047DA">
        <w:rPr>
          <w:rFonts w:eastAsiaTheme="minorHAnsi"/>
          <w:lang w:eastAsia="en-US"/>
        </w:rPr>
        <w:t xml:space="preserve">  </w:t>
      </w:r>
      <w:r w:rsidR="00F25A2E" w:rsidRPr="00A047DA">
        <w:rPr>
          <w:rFonts w:eastAsiaTheme="minorHAnsi"/>
          <w:lang w:eastAsia="en-US"/>
        </w:rPr>
        <w:t xml:space="preserve"> </w:t>
      </w:r>
    </w:p>
    <w:p w:rsidR="00BC3798" w:rsidRDefault="00BC3798" w:rsidP="009D2CE9">
      <w:pPr>
        <w:autoSpaceDE w:val="0"/>
        <w:autoSpaceDN w:val="0"/>
        <w:adjustRightInd w:val="0"/>
        <w:rPr>
          <w:rFonts w:eastAsiaTheme="minorHAnsi"/>
          <w:lang w:eastAsia="en-US"/>
        </w:rPr>
      </w:pPr>
    </w:p>
    <w:p w:rsidR="00BC3798" w:rsidRDefault="009D2CE9" w:rsidP="009D2CE9">
      <w:pPr>
        <w:autoSpaceDE w:val="0"/>
        <w:autoSpaceDN w:val="0"/>
        <w:adjustRightInd w:val="0"/>
        <w:rPr>
          <w:rFonts w:eastAsiaTheme="minorHAnsi"/>
          <w:lang w:eastAsia="en-US"/>
        </w:rPr>
      </w:pPr>
      <w:r w:rsidRPr="00A047DA">
        <w:rPr>
          <w:rFonts w:eastAsiaTheme="minorHAnsi"/>
          <w:lang w:eastAsia="en-US"/>
        </w:rPr>
        <w:t>Après une phase d’incubation muette supérieure à trois mois, dans une population souvent asymptomatique, trois symptômes peuvent survenir, isolés ou groupés :</w:t>
      </w:r>
    </w:p>
    <w:p w:rsidR="00BC3798" w:rsidRDefault="00BC3798" w:rsidP="009D2CE9">
      <w:pPr>
        <w:autoSpaceDE w:val="0"/>
        <w:autoSpaceDN w:val="0"/>
        <w:adjustRightInd w:val="0"/>
        <w:rPr>
          <w:rFonts w:eastAsiaTheme="minorHAnsi"/>
          <w:lang w:eastAsia="en-US"/>
        </w:rPr>
      </w:pPr>
    </w:p>
    <w:p w:rsidR="009D2CE9" w:rsidRPr="00A047DA" w:rsidRDefault="009D2CE9" w:rsidP="009D2CE9">
      <w:pPr>
        <w:autoSpaceDE w:val="0"/>
        <w:autoSpaceDN w:val="0"/>
        <w:adjustRightInd w:val="0"/>
        <w:rPr>
          <w:rFonts w:eastAsiaTheme="minorHAnsi"/>
          <w:b/>
          <w:bCs/>
          <w:lang w:eastAsia="en-US"/>
        </w:rPr>
      </w:pPr>
      <w:r w:rsidRPr="00A047DA">
        <w:rPr>
          <w:rFonts w:eastAsiaTheme="minorHAnsi"/>
          <w:b/>
          <w:bCs/>
          <w:lang w:eastAsia="en-US"/>
        </w:rPr>
        <w:t xml:space="preserve">1. Passage du ver adulte sous la conjonctive </w:t>
      </w:r>
      <w:r w:rsidR="00C51C0F" w:rsidRPr="00A047DA">
        <w:rPr>
          <w:rFonts w:eastAsiaTheme="minorHAnsi"/>
          <w:b/>
          <w:bCs/>
          <w:lang w:eastAsia="en-US"/>
        </w:rPr>
        <w:t>(signes oc</w:t>
      </w:r>
      <w:r w:rsidRPr="00A047DA">
        <w:rPr>
          <w:rFonts w:eastAsiaTheme="minorHAnsi"/>
          <w:b/>
          <w:bCs/>
          <w:lang w:eastAsia="en-US"/>
        </w:rPr>
        <w:t>ulaires):</w:t>
      </w:r>
    </w:p>
    <w:p w:rsidR="009D2CE9" w:rsidRPr="00A047DA" w:rsidRDefault="009D2CE9" w:rsidP="009D2CE9">
      <w:pPr>
        <w:autoSpaceDE w:val="0"/>
        <w:autoSpaceDN w:val="0"/>
        <w:adjustRightInd w:val="0"/>
        <w:rPr>
          <w:rFonts w:eastAsiaTheme="minorHAnsi"/>
          <w:lang w:eastAsia="en-US"/>
        </w:rPr>
      </w:pPr>
      <w:r w:rsidRPr="00A047DA">
        <w:rPr>
          <w:rFonts w:eastAsiaTheme="minorHAnsi"/>
          <w:lang w:eastAsia="en-US"/>
        </w:rPr>
        <w:t>L’incident est bénin et relativement fréquent. Le ver peut passer sous la conjonctive palpébrale ou bulbaire ou sous la peau des paupières ; il peut également changer d’œil, en cheminant sous la peau à la racine du nez. La traversée rétro-conjonctivale est brève, quelques minutes, rarement davantage ;</w:t>
      </w:r>
    </w:p>
    <w:p w:rsidR="009D2CE9" w:rsidRPr="00A047DA" w:rsidRDefault="009D2CE9" w:rsidP="009D2CE9">
      <w:pPr>
        <w:autoSpaceDE w:val="0"/>
        <w:autoSpaceDN w:val="0"/>
        <w:adjustRightInd w:val="0"/>
        <w:rPr>
          <w:rFonts w:eastAsiaTheme="minorHAnsi"/>
          <w:lang w:eastAsia="en-US"/>
        </w:rPr>
      </w:pPr>
      <w:r w:rsidRPr="00A047DA">
        <w:rPr>
          <w:rFonts w:eastAsiaTheme="minorHAnsi"/>
          <w:lang w:eastAsia="en-US"/>
        </w:rPr>
        <w:t>Il est alors facile d’extraire la filaire. Le passage s’accompagne de photophobie, injection conjonctivale, larmoiement, sensation de corps étranger et oedème péri-orbitaire.</w:t>
      </w:r>
    </w:p>
    <w:p w:rsidR="009D2CE9" w:rsidRPr="00A047DA" w:rsidRDefault="009D2CE9" w:rsidP="009D2CE9">
      <w:pPr>
        <w:autoSpaceDE w:val="0"/>
        <w:autoSpaceDN w:val="0"/>
        <w:adjustRightInd w:val="0"/>
        <w:rPr>
          <w:rFonts w:eastAsiaTheme="minorHAnsi"/>
          <w:lang w:eastAsia="en-US"/>
        </w:rPr>
      </w:pPr>
      <w:r w:rsidRPr="00A047DA">
        <w:rPr>
          <w:rFonts w:eastAsiaTheme="minorHAnsi"/>
          <w:lang w:eastAsia="en-US"/>
        </w:rPr>
        <w:t>Chez les forts porteurs de microfilaires ont a pu décrire des atteintes hémorragiques de la paupière et des hémorragies rétiniennes.</w:t>
      </w:r>
    </w:p>
    <w:p w:rsidR="009D2CE9" w:rsidRPr="00A047DA" w:rsidRDefault="009D2CE9" w:rsidP="009D2CE9">
      <w:pPr>
        <w:autoSpaceDE w:val="0"/>
        <w:autoSpaceDN w:val="0"/>
        <w:adjustRightInd w:val="0"/>
        <w:rPr>
          <w:rFonts w:eastAsiaTheme="minorHAnsi"/>
          <w:lang w:eastAsia="en-US"/>
        </w:rPr>
      </w:pPr>
      <w:r w:rsidRPr="00A047DA">
        <w:rPr>
          <w:rFonts w:eastAsiaTheme="minorHAnsi"/>
          <w:lang w:eastAsia="en-US"/>
        </w:rPr>
        <w:t>Des cas exceptionnels de passage de filaire adulte dans la chambre antérieure de l’oeil ont été décrits.</w:t>
      </w:r>
    </w:p>
    <w:p w:rsidR="009D2CE9" w:rsidRPr="00A047DA" w:rsidRDefault="009D2CE9" w:rsidP="009D2CE9">
      <w:pPr>
        <w:autoSpaceDE w:val="0"/>
        <w:autoSpaceDN w:val="0"/>
        <w:adjustRightInd w:val="0"/>
        <w:rPr>
          <w:rFonts w:ascii="Arial" w:eastAsiaTheme="minorHAnsi" w:hAnsi="Arial" w:cs="Arial"/>
          <w:b/>
          <w:bCs/>
          <w:lang w:eastAsia="en-US"/>
        </w:rPr>
      </w:pPr>
    </w:p>
    <w:p w:rsidR="00BC3798" w:rsidRDefault="00BC3798" w:rsidP="009D2CE9">
      <w:pPr>
        <w:autoSpaceDE w:val="0"/>
        <w:autoSpaceDN w:val="0"/>
        <w:adjustRightInd w:val="0"/>
        <w:rPr>
          <w:rFonts w:eastAsiaTheme="minorHAnsi"/>
          <w:b/>
          <w:bCs/>
          <w:lang w:eastAsia="en-US"/>
        </w:rPr>
      </w:pPr>
    </w:p>
    <w:p w:rsidR="009D2CE9" w:rsidRDefault="009D2CE9" w:rsidP="009D2CE9">
      <w:pPr>
        <w:autoSpaceDE w:val="0"/>
        <w:autoSpaceDN w:val="0"/>
        <w:adjustRightInd w:val="0"/>
        <w:rPr>
          <w:rFonts w:eastAsiaTheme="minorHAnsi"/>
          <w:b/>
          <w:bCs/>
          <w:lang w:eastAsia="en-US"/>
        </w:rPr>
      </w:pPr>
      <w:r w:rsidRPr="00A047DA">
        <w:rPr>
          <w:rFonts w:eastAsiaTheme="minorHAnsi"/>
          <w:b/>
          <w:bCs/>
          <w:lang w:eastAsia="en-US"/>
        </w:rPr>
        <w:t xml:space="preserve">2. Reptation du ver adulte sous la peau </w:t>
      </w:r>
      <w:r w:rsidR="002D6599" w:rsidRPr="00A047DA">
        <w:rPr>
          <w:rFonts w:eastAsiaTheme="minorHAnsi"/>
          <w:b/>
          <w:bCs/>
          <w:lang w:eastAsia="en-US"/>
        </w:rPr>
        <w:t>(signes</w:t>
      </w:r>
      <w:r w:rsidRPr="00A047DA">
        <w:rPr>
          <w:rFonts w:eastAsiaTheme="minorHAnsi"/>
          <w:b/>
          <w:bCs/>
          <w:lang w:eastAsia="en-US"/>
        </w:rPr>
        <w:t xml:space="preserve"> cutanés) :</w:t>
      </w:r>
    </w:p>
    <w:p w:rsidR="00BC3798" w:rsidRPr="00A047DA" w:rsidRDefault="00BC3798" w:rsidP="009D2CE9">
      <w:pPr>
        <w:autoSpaceDE w:val="0"/>
        <w:autoSpaceDN w:val="0"/>
        <w:adjustRightInd w:val="0"/>
        <w:rPr>
          <w:rFonts w:eastAsiaTheme="minorHAnsi"/>
          <w:b/>
          <w:bCs/>
          <w:lang w:eastAsia="en-US"/>
        </w:rPr>
      </w:pPr>
    </w:p>
    <w:p w:rsidR="009D2CE9" w:rsidRPr="00A047DA" w:rsidRDefault="009D2CE9" w:rsidP="009D2CE9">
      <w:pPr>
        <w:autoSpaceDE w:val="0"/>
        <w:autoSpaceDN w:val="0"/>
        <w:adjustRightInd w:val="0"/>
        <w:rPr>
          <w:rFonts w:eastAsiaTheme="minorHAnsi"/>
          <w:lang w:eastAsia="en-US"/>
        </w:rPr>
      </w:pPr>
      <w:r w:rsidRPr="00A047DA">
        <w:rPr>
          <w:rFonts w:eastAsiaTheme="minorHAnsi"/>
          <w:lang w:eastAsia="en-US"/>
        </w:rPr>
        <w:t>Elle se traduit par un fourmillement désagréable ou un prurit localisé. Le ver apparaît sous forme d’</w:t>
      </w:r>
      <w:r w:rsidR="002D6599" w:rsidRPr="00A047DA">
        <w:rPr>
          <w:rFonts w:eastAsiaTheme="minorHAnsi"/>
          <w:lang w:eastAsia="en-US"/>
        </w:rPr>
        <w:t xml:space="preserve">un </w:t>
      </w:r>
      <w:r w:rsidRPr="00A047DA">
        <w:rPr>
          <w:rFonts w:eastAsiaTheme="minorHAnsi"/>
          <w:lang w:eastAsia="en-US"/>
        </w:rPr>
        <w:t>cordon palpable, mobile, se déplaçant d’un centimètre environ par minute. Lors d’</w:t>
      </w:r>
      <w:r w:rsidR="002D6599" w:rsidRPr="00A047DA">
        <w:rPr>
          <w:rFonts w:eastAsiaTheme="minorHAnsi"/>
          <w:lang w:eastAsia="en-US"/>
        </w:rPr>
        <w:t xml:space="preserve">un traitement par la </w:t>
      </w:r>
      <w:r w:rsidRPr="00A047DA">
        <w:rPr>
          <w:rFonts w:eastAsiaTheme="minorHAnsi"/>
          <w:lang w:eastAsia="en-US"/>
        </w:rPr>
        <w:t>diéthylcarbamazine, cet incident est fréquent, les vers adultes remonta</w:t>
      </w:r>
      <w:r w:rsidR="002D6599" w:rsidRPr="00A047DA">
        <w:rPr>
          <w:rFonts w:eastAsiaTheme="minorHAnsi"/>
          <w:lang w:eastAsia="en-US"/>
        </w:rPr>
        <w:t xml:space="preserve">nt à la surface de la peau sous </w:t>
      </w:r>
      <w:r w:rsidRPr="00A047DA">
        <w:rPr>
          <w:rFonts w:eastAsiaTheme="minorHAnsi"/>
          <w:lang w:eastAsia="en-US"/>
        </w:rPr>
        <w:t>l’effet du médicament.</w:t>
      </w:r>
    </w:p>
    <w:p w:rsidR="002D6599" w:rsidRPr="00A047DA" w:rsidRDefault="002D6599" w:rsidP="009D2CE9">
      <w:pPr>
        <w:autoSpaceDE w:val="0"/>
        <w:autoSpaceDN w:val="0"/>
        <w:adjustRightInd w:val="0"/>
        <w:rPr>
          <w:rFonts w:ascii="Arial" w:eastAsiaTheme="minorHAnsi" w:hAnsi="Arial" w:cs="Arial"/>
          <w:b/>
          <w:bCs/>
          <w:lang w:eastAsia="en-US"/>
        </w:rPr>
      </w:pPr>
    </w:p>
    <w:p w:rsidR="009D2CE9" w:rsidRPr="00A047DA" w:rsidRDefault="009D2CE9" w:rsidP="009D2CE9">
      <w:pPr>
        <w:autoSpaceDE w:val="0"/>
        <w:autoSpaceDN w:val="0"/>
        <w:adjustRightInd w:val="0"/>
        <w:rPr>
          <w:rFonts w:eastAsiaTheme="minorHAnsi"/>
          <w:b/>
          <w:bCs/>
          <w:lang w:eastAsia="en-US"/>
        </w:rPr>
      </w:pPr>
      <w:r w:rsidRPr="00A047DA">
        <w:rPr>
          <w:rFonts w:eastAsiaTheme="minorHAnsi"/>
          <w:b/>
          <w:bCs/>
          <w:lang w:eastAsia="en-US"/>
        </w:rPr>
        <w:t>3. OEdème de Calabar</w:t>
      </w:r>
    </w:p>
    <w:p w:rsidR="00FB33C5" w:rsidRPr="00A047DA" w:rsidRDefault="00FB33C5" w:rsidP="009D2CE9">
      <w:pPr>
        <w:autoSpaceDE w:val="0"/>
        <w:autoSpaceDN w:val="0"/>
        <w:adjustRightInd w:val="0"/>
        <w:rPr>
          <w:rFonts w:eastAsiaTheme="minorHAnsi"/>
          <w:lang w:eastAsia="en-US"/>
        </w:rPr>
      </w:pPr>
    </w:p>
    <w:p w:rsidR="00231C35" w:rsidRPr="00A047DA" w:rsidRDefault="00FB33C5" w:rsidP="00231C35">
      <w:pPr>
        <w:autoSpaceDE w:val="0"/>
        <w:autoSpaceDN w:val="0"/>
        <w:adjustRightInd w:val="0"/>
        <w:rPr>
          <w:rFonts w:eastAsiaTheme="minorHAnsi"/>
          <w:lang w:eastAsia="en-US"/>
        </w:rPr>
      </w:pPr>
      <w:r w:rsidRPr="00A047DA">
        <w:rPr>
          <w:rFonts w:eastAsiaTheme="minorHAnsi"/>
          <w:lang w:eastAsia="en-US"/>
        </w:rPr>
        <w:t xml:space="preserve"> L</w:t>
      </w:r>
      <w:r w:rsidR="009D2CE9" w:rsidRPr="00A047DA">
        <w:rPr>
          <w:rFonts w:eastAsiaTheme="minorHAnsi"/>
          <w:lang w:eastAsia="en-US"/>
        </w:rPr>
        <w:t>’</w:t>
      </w:r>
      <w:r w:rsidRPr="00A047DA">
        <w:rPr>
          <w:rFonts w:eastAsiaTheme="minorHAnsi"/>
          <w:lang w:eastAsia="en-US"/>
        </w:rPr>
        <w:t>œdème</w:t>
      </w:r>
      <w:r w:rsidR="009D2CE9" w:rsidRPr="00A047DA">
        <w:rPr>
          <w:rFonts w:eastAsiaTheme="minorHAnsi"/>
          <w:lang w:eastAsia="en-US"/>
        </w:rPr>
        <w:t xml:space="preserve"> de Calabar (localité du</w:t>
      </w:r>
      <w:r w:rsidRPr="00A047DA">
        <w:rPr>
          <w:rFonts w:eastAsiaTheme="minorHAnsi"/>
          <w:lang w:eastAsia="en-US"/>
        </w:rPr>
        <w:t xml:space="preserve"> sud  du Nigeria) est allergique,</w:t>
      </w:r>
      <w:r w:rsidR="002D6599" w:rsidRPr="00A047DA">
        <w:rPr>
          <w:rFonts w:eastAsiaTheme="minorHAnsi"/>
          <w:lang w:eastAsia="en-US"/>
        </w:rPr>
        <w:t xml:space="preserve">fugace et </w:t>
      </w:r>
      <w:r w:rsidR="009D2CE9" w:rsidRPr="00A047DA">
        <w:rPr>
          <w:rFonts w:eastAsiaTheme="minorHAnsi"/>
          <w:lang w:eastAsia="en-US"/>
        </w:rPr>
        <w:t>migrateur ; il dure de quelques heures à quelques jours, s’accompagne d’</w:t>
      </w:r>
      <w:r w:rsidR="002D6599" w:rsidRPr="00A047DA">
        <w:rPr>
          <w:rFonts w:eastAsiaTheme="minorHAnsi"/>
          <w:lang w:eastAsia="en-US"/>
        </w:rPr>
        <w:t xml:space="preserve">une sensation de tension et </w:t>
      </w:r>
      <w:r w:rsidR="009D2CE9" w:rsidRPr="00A047DA">
        <w:rPr>
          <w:rFonts w:eastAsiaTheme="minorHAnsi"/>
          <w:lang w:eastAsia="en-US"/>
        </w:rPr>
        <w:t>siège surtout aux membres supérieurs (bras, coude, poignet, main), à la face ou au thorax.</w:t>
      </w:r>
    </w:p>
    <w:p w:rsidR="00231C35" w:rsidRPr="00A047DA" w:rsidRDefault="00231C35" w:rsidP="00231C35">
      <w:pPr>
        <w:autoSpaceDE w:val="0"/>
        <w:autoSpaceDN w:val="0"/>
        <w:adjustRightInd w:val="0"/>
        <w:rPr>
          <w:rFonts w:eastAsiaTheme="minorHAnsi"/>
          <w:lang w:eastAsia="en-US"/>
        </w:rPr>
      </w:pPr>
    </w:p>
    <w:p w:rsidR="00FB33C5" w:rsidRPr="00A047DA" w:rsidRDefault="00FB33C5" w:rsidP="00231C35">
      <w:pPr>
        <w:autoSpaceDE w:val="0"/>
        <w:autoSpaceDN w:val="0"/>
        <w:adjustRightInd w:val="0"/>
        <w:rPr>
          <w:rFonts w:eastAsiaTheme="minorHAnsi"/>
          <w:lang w:eastAsia="en-US"/>
        </w:rPr>
      </w:pPr>
      <w:r w:rsidRPr="00A047DA">
        <w:rPr>
          <w:bCs/>
        </w:rPr>
        <w:t xml:space="preserve">En plus des manifestations classiques, trois complications sont attribuées à la </w:t>
      </w:r>
      <w:r w:rsidR="00231C35" w:rsidRPr="00A047DA">
        <w:rPr>
          <w:bCs/>
        </w:rPr>
        <w:t>loaose.</w:t>
      </w:r>
      <w:r w:rsidRPr="00A047DA">
        <w:rPr>
          <w:bCs/>
        </w:rPr>
        <w:t xml:space="preserve"> </w:t>
      </w:r>
      <w:r w:rsidR="00231C35" w:rsidRPr="00A047DA">
        <w:rPr>
          <w:rFonts w:eastAsiaTheme="minorHAnsi"/>
          <w:lang w:eastAsia="en-US"/>
        </w:rPr>
        <w:t xml:space="preserve"> </w:t>
      </w:r>
      <w:r w:rsidRPr="00A047DA">
        <w:rPr>
          <w:bCs/>
        </w:rPr>
        <w:t>Ces complications restent souvent liées aux traitements mal conduits</w:t>
      </w:r>
    </w:p>
    <w:p w:rsidR="00FB33C5" w:rsidRPr="00A047DA" w:rsidRDefault="00231C35" w:rsidP="00231C35">
      <w:r w:rsidRPr="00A047DA">
        <w:rPr>
          <w:bCs/>
        </w:rPr>
        <w:t xml:space="preserve">  - </w:t>
      </w:r>
      <w:r w:rsidR="00FB33C5" w:rsidRPr="00A047DA">
        <w:rPr>
          <w:bCs/>
        </w:rPr>
        <w:t>Les complications neurologiques.</w:t>
      </w:r>
    </w:p>
    <w:p w:rsidR="00FB33C5" w:rsidRPr="00A047DA" w:rsidRDefault="00231C35" w:rsidP="00FB33C5">
      <w:r w:rsidRPr="00A047DA">
        <w:rPr>
          <w:bCs/>
        </w:rPr>
        <w:t xml:space="preserve">  -</w:t>
      </w:r>
      <w:r w:rsidR="00FB33C5" w:rsidRPr="00A047DA">
        <w:rPr>
          <w:bCs/>
        </w:rPr>
        <w:t xml:space="preserve"> Les complications cardiaques.</w:t>
      </w:r>
    </w:p>
    <w:p w:rsidR="00FB33C5" w:rsidRPr="00A047DA" w:rsidRDefault="00231C35" w:rsidP="00FB33C5">
      <w:pPr>
        <w:rPr>
          <w:bCs/>
        </w:rPr>
      </w:pPr>
      <w:r w:rsidRPr="00A047DA">
        <w:rPr>
          <w:bCs/>
        </w:rPr>
        <w:t xml:space="preserve">  -</w:t>
      </w:r>
      <w:r w:rsidR="00FB33C5" w:rsidRPr="00A047DA">
        <w:rPr>
          <w:bCs/>
        </w:rPr>
        <w:t xml:space="preserve"> Les complications rénales. </w:t>
      </w:r>
    </w:p>
    <w:p w:rsidR="0025557B" w:rsidRPr="00A047DA" w:rsidRDefault="0025557B" w:rsidP="00FB33C5">
      <w:pPr>
        <w:rPr>
          <w:bCs/>
        </w:rPr>
      </w:pPr>
    </w:p>
    <w:p w:rsidR="00DB7F22" w:rsidRPr="00A047DA" w:rsidRDefault="00231C35" w:rsidP="00FB33C5">
      <w:pPr>
        <w:rPr>
          <w:b/>
          <w:bCs/>
        </w:rPr>
      </w:pPr>
      <w:r w:rsidRPr="00A047DA">
        <w:rPr>
          <w:b/>
          <w:bCs/>
        </w:rPr>
        <w:t xml:space="preserve">Diagnostic biologique : </w:t>
      </w:r>
    </w:p>
    <w:p w:rsidR="00DC104C" w:rsidRPr="00A047DA" w:rsidRDefault="00DB7F22" w:rsidP="00FB33C5">
      <w:pPr>
        <w:rPr>
          <w:b/>
          <w:bCs/>
        </w:rPr>
      </w:pPr>
      <w:r w:rsidRPr="00A047DA">
        <w:rPr>
          <w:b/>
          <w:bCs/>
        </w:rPr>
        <w:t xml:space="preserve">  </w:t>
      </w:r>
    </w:p>
    <w:p w:rsidR="00231C35" w:rsidRPr="00A047DA" w:rsidRDefault="00DC104C" w:rsidP="00DC104C">
      <w:pPr>
        <w:pStyle w:val="Paragraphedeliste"/>
        <w:numPr>
          <w:ilvl w:val="0"/>
          <w:numId w:val="5"/>
        </w:numPr>
        <w:rPr>
          <w:b/>
          <w:bCs/>
        </w:rPr>
      </w:pPr>
      <w:r w:rsidRPr="00A047DA">
        <w:rPr>
          <w:b/>
          <w:bCs/>
          <w:u w:val="single"/>
        </w:rPr>
        <w:t>Diagnostic direct </w:t>
      </w:r>
      <w:r w:rsidRPr="00A047DA">
        <w:rPr>
          <w:b/>
          <w:bCs/>
        </w:rPr>
        <w:t xml:space="preserve">: </w:t>
      </w:r>
    </w:p>
    <w:p w:rsidR="0025557B" w:rsidRPr="00A047DA" w:rsidRDefault="0025557B" w:rsidP="0025557B">
      <w:pPr>
        <w:rPr>
          <w:b/>
          <w:bCs/>
        </w:rPr>
      </w:pPr>
    </w:p>
    <w:p w:rsidR="00E20805" w:rsidRPr="00A047DA" w:rsidRDefault="00DC104C" w:rsidP="00DC104C">
      <w:pPr>
        <w:rPr>
          <w:bCs/>
        </w:rPr>
      </w:pPr>
      <w:r w:rsidRPr="00A047DA">
        <w:rPr>
          <w:bCs/>
        </w:rPr>
        <w:t xml:space="preserve">Le diagnostic de certitude </w:t>
      </w:r>
      <w:r w:rsidR="00231C35" w:rsidRPr="00A047DA">
        <w:rPr>
          <w:bCs/>
        </w:rPr>
        <w:t xml:space="preserve">repose sur la mise en évidence des microfilaires dans le sang </w:t>
      </w:r>
      <w:r w:rsidRPr="00A047DA">
        <w:rPr>
          <w:bCs/>
        </w:rPr>
        <w:t>(le</w:t>
      </w:r>
      <w:r w:rsidR="00231C35" w:rsidRPr="00A047DA">
        <w:rPr>
          <w:bCs/>
        </w:rPr>
        <w:t xml:space="preserve"> prélèvement est eff</w:t>
      </w:r>
      <w:r w:rsidRPr="00A047DA">
        <w:rPr>
          <w:bCs/>
        </w:rPr>
        <w:t xml:space="preserve">ectué de jour, vers midi) et du ver adulte sous la peau ou sous la conjonctive. </w:t>
      </w:r>
    </w:p>
    <w:p w:rsidR="00DC104C" w:rsidRPr="00A047DA" w:rsidRDefault="00DC104C" w:rsidP="00DC104C">
      <w:pPr>
        <w:rPr>
          <w:bCs/>
        </w:rPr>
      </w:pPr>
    </w:p>
    <w:p w:rsidR="00DC104C" w:rsidRDefault="00DC104C" w:rsidP="00DC104C">
      <w:pPr>
        <w:pStyle w:val="Paragraphedeliste"/>
        <w:numPr>
          <w:ilvl w:val="0"/>
          <w:numId w:val="8"/>
        </w:numPr>
        <w:rPr>
          <w:rFonts w:eastAsiaTheme="minorHAnsi"/>
          <w:b/>
          <w:lang w:eastAsia="en-US"/>
        </w:rPr>
      </w:pPr>
      <w:r w:rsidRPr="00A047DA">
        <w:rPr>
          <w:rFonts w:eastAsiaTheme="minorHAnsi"/>
          <w:b/>
          <w:lang w:eastAsia="en-US"/>
        </w:rPr>
        <w:t>Mise en évidence des microfilaires :</w:t>
      </w:r>
    </w:p>
    <w:p w:rsidR="00BC3798" w:rsidRPr="00A047DA" w:rsidRDefault="00BC3798" w:rsidP="00BC3798">
      <w:pPr>
        <w:pStyle w:val="Paragraphedeliste"/>
        <w:rPr>
          <w:rFonts w:eastAsiaTheme="minorHAnsi"/>
          <w:b/>
          <w:lang w:eastAsia="en-US"/>
        </w:rPr>
      </w:pPr>
    </w:p>
    <w:p w:rsidR="00C67295" w:rsidRPr="00A047DA" w:rsidRDefault="00DC104C" w:rsidP="00DC104C">
      <w:pPr>
        <w:rPr>
          <w:b/>
          <w:bCs/>
        </w:rPr>
      </w:pPr>
      <w:r w:rsidRPr="00A047DA">
        <w:rPr>
          <w:bCs/>
        </w:rPr>
        <w:t>L’examen direct a l’état frais d’une goutte de sang permet de trouver des microfilaires mobiles, le diagnostic d’espèce se fait après coloration d’un frottis sanguin ou d’une goutte épaisse au MGG</w:t>
      </w:r>
      <w:r w:rsidRPr="00A047DA">
        <w:rPr>
          <w:b/>
          <w:bCs/>
        </w:rPr>
        <w:t>.</w:t>
      </w:r>
    </w:p>
    <w:p w:rsidR="00DC104C" w:rsidRPr="00A047DA" w:rsidRDefault="00C67295" w:rsidP="00DC104C">
      <w:pPr>
        <w:rPr>
          <w:bCs/>
        </w:rPr>
      </w:pPr>
      <w:r w:rsidRPr="00A047DA">
        <w:rPr>
          <w:rFonts w:eastAsiaTheme="minorHAnsi"/>
          <w:lang w:eastAsia="en-US"/>
        </w:rPr>
        <w:t>U</w:t>
      </w:r>
      <w:r w:rsidR="00DC104C" w:rsidRPr="00A047DA">
        <w:rPr>
          <w:rFonts w:eastAsiaTheme="minorHAnsi"/>
          <w:lang w:eastAsia="en-US"/>
        </w:rPr>
        <w:t>ne</w:t>
      </w:r>
      <w:r w:rsidR="00DC104C" w:rsidRPr="00A047DA">
        <w:rPr>
          <w:b/>
          <w:bCs/>
        </w:rPr>
        <w:t xml:space="preserve"> </w:t>
      </w:r>
      <w:r w:rsidR="00DC104C" w:rsidRPr="00A047DA">
        <w:rPr>
          <w:bCs/>
        </w:rPr>
        <w:t>leuco-concentration (lyse par la saponine à 2 % des globules rouges de 5 ml de sang dans 10 ml de sérum physiologique et examen du culot après centrifugation à 2000t/mn x 10 mn)</w:t>
      </w:r>
      <w:r w:rsidRPr="00A047DA">
        <w:rPr>
          <w:bCs/>
        </w:rPr>
        <w:t xml:space="preserve"> peut est </w:t>
      </w:r>
      <w:r w:rsidR="00DC104C" w:rsidRPr="00A047DA">
        <w:rPr>
          <w:bCs/>
        </w:rPr>
        <w:t>utilisée</w:t>
      </w:r>
      <w:r w:rsidRPr="00A047DA">
        <w:rPr>
          <w:bCs/>
        </w:rPr>
        <w:t xml:space="preserve"> en cas de pauciparastisme. </w:t>
      </w:r>
    </w:p>
    <w:p w:rsidR="00DC104C" w:rsidRPr="00A047DA" w:rsidRDefault="00DC104C" w:rsidP="00C67295">
      <w:pPr>
        <w:rPr>
          <w:bCs/>
        </w:rPr>
      </w:pPr>
      <w:r w:rsidRPr="00A047DA">
        <w:rPr>
          <w:bCs/>
        </w:rPr>
        <w:t>Le prélèvement sera effectué de jour, vers midi. La détermination de l’espèce est plus délicate ; une numération des microfilaires est indispensable avant le traitement.</w:t>
      </w:r>
      <w:r w:rsidRPr="00A047DA">
        <w:rPr>
          <w:b/>
          <w:bCs/>
        </w:rPr>
        <w:t xml:space="preserve"> </w:t>
      </w:r>
      <w:r w:rsidRPr="00A047DA">
        <w:rPr>
          <w:bCs/>
        </w:rPr>
        <w:t xml:space="preserve">Les embryons ou microfilaires (300 μ) sont porteurs d’une gaine difficilement colorée par le Giemsa, de noyaux </w:t>
      </w:r>
      <w:r w:rsidR="00C67295" w:rsidRPr="00A047DA">
        <w:rPr>
          <w:bCs/>
        </w:rPr>
        <w:t>cellulaires</w:t>
      </w:r>
      <w:r w:rsidRPr="00A047DA">
        <w:rPr>
          <w:bCs/>
        </w:rPr>
        <w:t xml:space="preserve"> gros ovoïdes visibles jusqu’à l’extrémité caudale effilée et absents de l’espace céphalique long. </w:t>
      </w:r>
    </w:p>
    <w:p w:rsidR="00C67295" w:rsidRPr="00A047DA" w:rsidRDefault="00C67295" w:rsidP="00C67295">
      <w:pPr>
        <w:rPr>
          <w:bCs/>
        </w:rPr>
      </w:pPr>
      <w:r w:rsidRPr="00A047DA">
        <w:rPr>
          <w:bCs/>
        </w:rPr>
        <w:t>Remarque : e</w:t>
      </w:r>
      <w:r w:rsidR="00DC104C" w:rsidRPr="00A047DA">
        <w:rPr>
          <w:bCs/>
        </w:rPr>
        <w:t>n cours de traitement des microfilaires peuvent parfois être identifiées dans les urines.</w:t>
      </w:r>
    </w:p>
    <w:p w:rsidR="00C67295" w:rsidRPr="00A047DA" w:rsidRDefault="00DC104C" w:rsidP="00DC104C">
      <w:pPr>
        <w:pStyle w:val="Paragraphedeliste"/>
        <w:numPr>
          <w:ilvl w:val="0"/>
          <w:numId w:val="8"/>
        </w:numPr>
        <w:rPr>
          <w:b/>
          <w:bCs/>
        </w:rPr>
      </w:pPr>
      <w:r w:rsidRPr="00A047DA">
        <w:rPr>
          <w:b/>
          <w:bCs/>
        </w:rPr>
        <w:t>Mise en évidence de la filaire adulte :</w:t>
      </w:r>
    </w:p>
    <w:p w:rsidR="00194F62" w:rsidRPr="00A047DA" w:rsidRDefault="00DC104C" w:rsidP="00194F62">
      <w:pPr>
        <w:rPr>
          <w:b/>
          <w:bCs/>
        </w:rPr>
      </w:pPr>
      <w:r w:rsidRPr="00A047DA">
        <w:rPr>
          <w:bCs/>
        </w:rPr>
        <w:t>Repérée lors de son passage sous les téguments ou lors</w:t>
      </w:r>
      <w:r w:rsidRPr="00A047DA">
        <w:t xml:space="preserve"> </w:t>
      </w:r>
      <w:r w:rsidRPr="00A047DA">
        <w:rPr>
          <w:bCs/>
        </w:rPr>
        <w:t>de son cheminement sous-</w:t>
      </w:r>
      <w:r w:rsidR="00194F62" w:rsidRPr="00A047DA">
        <w:rPr>
          <w:bCs/>
        </w:rPr>
        <w:t>conjonctival,</w:t>
      </w:r>
      <w:r w:rsidR="00194F62" w:rsidRPr="00A047DA">
        <w:rPr>
          <w:rFonts w:eastAsiaTheme="minorHAnsi"/>
          <w:lang w:eastAsia="en-US"/>
        </w:rPr>
        <w:t xml:space="preserve"> il</w:t>
      </w:r>
      <w:r w:rsidR="00C67295" w:rsidRPr="00A047DA">
        <w:rPr>
          <w:rFonts w:eastAsiaTheme="minorHAnsi"/>
          <w:lang w:eastAsia="en-US"/>
        </w:rPr>
        <w:t xml:space="preserve"> est possible de l’extraire à l’aide d’un vaccinostyle ou</w:t>
      </w:r>
      <w:r w:rsidR="00C67295" w:rsidRPr="00A047DA">
        <w:rPr>
          <w:b/>
          <w:bCs/>
        </w:rPr>
        <w:t xml:space="preserve"> </w:t>
      </w:r>
      <w:r w:rsidR="00C67295" w:rsidRPr="00A047DA">
        <w:rPr>
          <w:rFonts w:eastAsiaTheme="minorHAnsi"/>
          <w:lang w:eastAsia="en-US"/>
        </w:rPr>
        <w:t>d’une petite scarification.</w:t>
      </w:r>
    </w:p>
    <w:p w:rsidR="00194F62" w:rsidRPr="00A047DA" w:rsidRDefault="00DC104C" w:rsidP="00194F62">
      <w:pPr>
        <w:rPr>
          <w:bCs/>
        </w:rPr>
      </w:pPr>
      <w:r w:rsidRPr="00A047DA">
        <w:rPr>
          <w:bCs/>
        </w:rPr>
        <w:t xml:space="preserve"> Des filaires mortes calcifiées sont fréquemment visibles en </w:t>
      </w:r>
      <w:r w:rsidR="00194F62" w:rsidRPr="00A047DA">
        <w:rPr>
          <w:bCs/>
        </w:rPr>
        <w:t xml:space="preserve">radiologie. </w:t>
      </w:r>
    </w:p>
    <w:p w:rsidR="00292BED" w:rsidRPr="00292BED" w:rsidRDefault="00292BED" w:rsidP="00292BED">
      <w:pPr>
        <w:pStyle w:val="Paragraphedeliste"/>
        <w:ind w:left="1080"/>
        <w:rPr>
          <w:bCs/>
        </w:rPr>
      </w:pPr>
    </w:p>
    <w:p w:rsidR="00194F62" w:rsidRPr="00A047DA" w:rsidRDefault="00194F62" w:rsidP="00194F62">
      <w:pPr>
        <w:pStyle w:val="Paragraphedeliste"/>
        <w:numPr>
          <w:ilvl w:val="0"/>
          <w:numId w:val="5"/>
        </w:numPr>
        <w:rPr>
          <w:bCs/>
        </w:rPr>
      </w:pPr>
      <w:r w:rsidRPr="00A047DA">
        <w:rPr>
          <w:b/>
          <w:bCs/>
          <w:u w:val="single"/>
        </w:rPr>
        <w:lastRenderedPageBreak/>
        <w:t>Diagnostic indirect </w:t>
      </w:r>
      <w:r w:rsidRPr="00A047DA">
        <w:rPr>
          <w:bCs/>
        </w:rPr>
        <w:t xml:space="preserve">: </w:t>
      </w:r>
    </w:p>
    <w:p w:rsidR="00194F62" w:rsidRPr="00A047DA" w:rsidRDefault="00194F62" w:rsidP="00194F62">
      <w:pPr>
        <w:rPr>
          <w:bCs/>
        </w:rPr>
      </w:pPr>
    </w:p>
    <w:p w:rsidR="00194F62" w:rsidRPr="00A047DA" w:rsidRDefault="00194F62" w:rsidP="00194F62">
      <w:pPr>
        <w:autoSpaceDE w:val="0"/>
        <w:autoSpaceDN w:val="0"/>
        <w:adjustRightInd w:val="0"/>
        <w:rPr>
          <w:bCs/>
        </w:rPr>
      </w:pPr>
      <w:r w:rsidRPr="00A047DA">
        <w:rPr>
          <w:bCs/>
        </w:rPr>
        <w:t>L’hyperéosinophilie sanguine est souvent très élevée (</w:t>
      </w:r>
      <w:r w:rsidRPr="00A047DA">
        <w:rPr>
          <w:rFonts w:eastAsiaTheme="minorHAnsi"/>
          <w:lang w:eastAsia="en-US"/>
        </w:rPr>
        <w:t xml:space="preserve">70% des filariens à </w:t>
      </w:r>
      <w:r w:rsidRPr="00A047DA">
        <w:rPr>
          <w:rFonts w:eastAsiaTheme="minorHAnsi"/>
          <w:i/>
          <w:iCs/>
          <w:lang w:eastAsia="en-US"/>
        </w:rPr>
        <w:t xml:space="preserve">Loa loa </w:t>
      </w:r>
      <w:r w:rsidRPr="00A047DA">
        <w:rPr>
          <w:rFonts w:eastAsiaTheme="minorHAnsi"/>
          <w:lang w:eastAsia="en-US"/>
        </w:rPr>
        <w:t>ont une hyperéosinophilie dépassant 25</w:t>
      </w:r>
      <w:r w:rsidR="00B6771A" w:rsidRPr="00A047DA">
        <w:rPr>
          <w:rFonts w:eastAsiaTheme="minorHAnsi"/>
          <w:lang w:eastAsia="en-US"/>
        </w:rPr>
        <w:t>%</w:t>
      </w:r>
      <w:r w:rsidR="00B6771A" w:rsidRPr="00A047DA">
        <w:rPr>
          <w:bCs/>
        </w:rPr>
        <w:t>)</w:t>
      </w:r>
      <w:r w:rsidRPr="00A047DA">
        <w:rPr>
          <w:bCs/>
        </w:rPr>
        <w:t xml:space="preserve">. </w:t>
      </w:r>
    </w:p>
    <w:p w:rsidR="00194F62" w:rsidRPr="00A047DA" w:rsidRDefault="00194F62" w:rsidP="00194F62">
      <w:pPr>
        <w:autoSpaceDE w:val="0"/>
        <w:autoSpaceDN w:val="0"/>
        <w:adjustRightInd w:val="0"/>
        <w:rPr>
          <w:bCs/>
        </w:rPr>
      </w:pPr>
      <w:r w:rsidRPr="00A047DA">
        <w:rPr>
          <w:bCs/>
        </w:rPr>
        <w:t>Les réactions sérologiques sont qualitatives (électro</w:t>
      </w:r>
      <w:r w:rsidR="00F42898">
        <w:rPr>
          <w:bCs/>
        </w:rPr>
        <w:t xml:space="preserve">synérèse) et quantitatives    </w:t>
      </w:r>
      <w:r w:rsidRPr="00A047DA">
        <w:rPr>
          <w:bCs/>
        </w:rPr>
        <w:t xml:space="preserve">(IFI, ELISA), et indiquées chez les sujets </w:t>
      </w:r>
      <w:r w:rsidR="00B6771A" w:rsidRPr="00A047DA">
        <w:rPr>
          <w:bCs/>
        </w:rPr>
        <w:t xml:space="preserve">présentant des symptômes cliniques évocateurs sans microfilarémie. </w:t>
      </w:r>
      <w:r w:rsidRPr="00A047DA">
        <w:rPr>
          <w:bCs/>
        </w:rPr>
        <w:t xml:space="preserve"> </w:t>
      </w:r>
    </w:p>
    <w:p w:rsidR="00D75347" w:rsidRPr="00A047DA" w:rsidRDefault="00D75347" w:rsidP="00B6771A">
      <w:pPr>
        <w:autoSpaceDE w:val="0"/>
        <w:autoSpaceDN w:val="0"/>
        <w:adjustRightInd w:val="0"/>
        <w:rPr>
          <w:rFonts w:ascii="Arial" w:eastAsiaTheme="minorHAnsi" w:hAnsi="Arial" w:cs="Arial"/>
          <w:b/>
          <w:bCs/>
          <w:lang w:eastAsia="en-US"/>
        </w:rPr>
      </w:pPr>
    </w:p>
    <w:p w:rsidR="00B6771A" w:rsidRPr="00A047DA" w:rsidRDefault="00B6771A" w:rsidP="00B6771A">
      <w:pPr>
        <w:autoSpaceDE w:val="0"/>
        <w:autoSpaceDN w:val="0"/>
        <w:adjustRightInd w:val="0"/>
        <w:rPr>
          <w:rFonts w:ascii="Arial" w:eastAsiaTheme="minorHAnsi" w:hAnsi="Arial" w:cs="Arial"/>
          <w:b/>
          <w:bCs/>
          <w:lang w:eastAsia="en-US"/>
        </w:rPr>
      </w:pPr>
      <w:r w:rsidRPr="00A047DA">
        <w:rPr>
          <w:rFonts w:ascii="Arial" w:eastAsiaTheme="minorHAnsi" w:hAnsi="Arial" w:cs="Arial"/>
          <w:b/>
          <w:bCs/>
          <w:lang w:eastAsia="en-US"/>
        </w:rPr>
        <w:t xml:space="preserve">Traitement :    </w:t>
      </w:r>
    </w:p>
    <w:p w:rsidR="00B6771A" w:rsidRPr="00A047DA" w:rsidRDefault="00B6771A" w:rsidP="00B6771A">
      <w:pPr>
        <w:autoSpaceDE w:val="0"/>
        <w:autoSpaceDN w:val="0"/>
        <w:adjustRightInd w:val="0"/>
        <w:rPr>
          <w:rFonts w:cs="Arial"/>
          <w:b/>
          <w:bCs/>
        </w:rPr>
      </w:pPr>
      <w:r w:rsidRPr="00A047DA">
        <w:rPr>
          <w:rFonts w:cs="Arial"/>
          <w:bCs/>
        </w:rPr>
        <w:t xml:space="preserve"> Le traitement de la loase est dangereux et doit être conduit par un spécialiste </w:t>
      </w:r>
      <w:r w:rsidR="00D75347" w:rsidRPr="00A047DA">
        <w:rPr>
          <w:rFonts w:cs="Arial"/>
          <w:bCs/>
        </w:rPr>
        <w:t>(risque</w:t>
      </w:r>
      <w:r w:rsidRPr="00A047DA">
        <w:rPr>
          <w:rFonts w:cs="Arial"/>
          <w:bCs/>
        </w:rPr>
        <w:t xml:space="preserve"> d’effets indésirables).</w:t>
      </w:r>
    </w:p>
    <w:p w:rsidR="00B6771A" w:rsidRPr="00A047DA" w:rsidRDefault="00B6771A" w:rsidP="00B6771A">
      <w:pPr>
        <w:autoSpaceDE w:val="0"/>
        <w:autoSpaceDN w:val="0"/>
        <w:adjustRightInd w:val="0"/>
        <w:rPr>
          <w:rFonts w:cs="Arial"/>
          <w:bCs/>
        </w:rPr>
      </w:pPr>
      <w:r w:rsidRPr="00A047DA">
        <w:rPr>
          <w:rFonts w:cs="Arial"/>
          <w:bCs/>
        </w:rPr>
        <w:t>Il repose sur la diéthylcarbamazine</w:t>
      </w:r>
      <w:r w:rsidR="00D75347" w:rsidRPr="00A047DA">
        <w:rPr>
          <w:rFonts w:cs="Arial"/>
          <w:bCs/>
        </w:rPr>
        <w:t xml:space="preserve"> (Notézine</w:t>
      </w:r>
      <w:r w:rsidR="00D75347" w:rsidRPr="00A047DA">
        <w:rPr>
          <w:bCs/>
        </w:rPr>
        <w:t>®</w:t>
      </w:r>
      <w:r w:rsidR="00D75347" w:rsidRPr="00A047DA">
        <w:rPr>
          <w:rFonts w:cs="Arial"/>
          <w:bCs/>
        </w:rPr>
        <w:t>)</w:t>
      </w:r>
      <w:r w:rsidRPr="00A047DA">
        <w:rPr>
          <w:rFonts w:cs="Arial"/>
          <w:bCs/>
        </w:rPr>
        <w:t>. A prescrire à doses très progressivement croissantes</w:t>
      </w:r>
      <w:r w:rsidR="00D75347" w:rsidRPr="00A047DA">
        <w:rPr>
          <w:rFonts w:cs="Arial"/>
          <w:bCs/>
        </w:rPr>
        <w:t xml:space="preserve"> </w:t>
      </w:r>
      <w:r w:rsidRPr="00A047DA">
        <w:rPr>
          <w:rFonts w:cs="Arial"/>
          <w:bCs/>
        </w:rPr>
        <w:t>accompagnées d’antihistaminiques ou de corticoïdes.</w:t>
      </w:r>
    </w:p>
    <w:p w:rsidR="00B6771A" w:rsidRPr="00A047DA" w:rsidRDefault="00B6771A" w:rsidP="00B6771A">
      <w:pPr>
        <w:autoSpaceDE w:val="0"/>
        <w:autoSpaceDN w:val="0"/>
        <w:adjustRightInd w:val="0"/>
        <w:rPr>
          <w:bCs/>
        </w:rPr>
      </w:pPr>
      <w:r w:rsidRPr="00A047DA">
        <w:rPr>
          <w:bCs/>
        </w:rPr>
        <w:t>L’ivermectine</w:t>
      </w:r>
      <w:r w:rsidR="00D75347" w:rsidRPr="00A047DA">
        <w:rPr>
          <w:bCs/>
        </w:rPr>
        <w:t>(</w:t>
      </w:r>
      <w:r w:rsidR="00D75347" w:rsidRPr="00A047DA">
        <w:rPr>
          <w:rFonts w:eastAsiaTheme="minorHAnsi"/>
          <w:lang w:eastAsia="en-US"/>
        </w:rPr>
        <w:t>Mectizan®)</w:t>
      </w:r>
      <w:r w:rsidRPr="00A047DA">
        <w:rPr>
          <w:bCs/>
        </w:rPr>
        <w:t xml:space="preserve"> utilisée en cure unique annuelle est un excellent microfilaricide peu actif sur</w:t>
      </w:r>
      <w:r w:rsidR="00D75347" w:rsidRPr="00A047DA">
        <w:rPr>
          <w:bCs/>
        </w:rPr>
        <w:t xml:space="preserve"> </w:t>
      </w:r>
      <w:r w:rsidRPr="00A047DA">
        <w:rPr>
          <w:bCs/>
        </w:rPr>
        <w:t xml:space="preserve">les adultes. </w:t>
      </w:r>
    </w:p>
    <w:p w:rsidR="00B6771A" w:rsidRPr="00A047DA" w:rsidRDefault="00B6771A" w:rsidP="00B6771A">
      <w:pPr>
        <w:autoSpaceDE w:val="0"/>
        <w:autoSpaceDN w:val="0"/>
        <w:adjustRightInd w:val="0"/>
      </w:pPr>
    </w:p>
    <w:p w:rsidR="00DB7F22" w:rsidRPr="00A047DA" w:rsidRDefault="00DB7F22" w:rsidP="00E81F87">
      <w:pPr>
        <w:rPr>
          <w:b/>
          <w:bCs/>
        </w:rPr>
      </w:pPr>
    </w:p>
    <w:p w:rsidR="00DB7F22" w:rsidRPr="00A047DA" w:rsidRDefault="00DB7F22" w:rsidP="00E81F87">
      <w:pPr>
        <w:rPr>
          <w:b/>
          <w:bCs/>
        </w:rPr>
      </w:pPr>
    </w:p>
    <w:p w:rsidR="00D75347" w:rsidRPr="00A047DA" w:rsidRDefault="00B6771A" w:rsidP="00E81F87">
      <w:r w:rsidRPr="00A047DA">
        <w:rPr>
          <w:b/>
          <w:bCs/>
        </w:rPr>
        <w:t xml:space="preserve">Prophylaxie: </w:t>
      </w:r>
    </w:p>
    <w:p w:rsidR="00DB7F22" w:rsidRPr="00A047DA" w:rsidRDefault="00E81F87" w:rsidP="00DB7F22">
      <w:pPr>
        <w:numPr>
          <w:ilvl w:val="0"/>
          <w:numId w:val="11"/>
        </w:numPr>
        <w:tabs>
          <w:tab w:val="clear" w:pos="720"/>
          <w:tab w:val="num" w:pos="360"/>
        </w:tabs>
        <w:spacing w:after="200"/>
        <w:ind w:left="360"/>
      </w:pPr>
      <w:r w:rsidRPr="00A047DA">
        <w:rPr>
          <w:bCs/>
        </w:rPr>
        <w:t>Presque impossible</w:t>
      </w:r>
    </w:p>
    <w:p w:rsidR="00B6771A" w:rsidRPr="00A047DA" w:rsidRDefault="00B6771A" w:rsidP="00DB7F22">
      <w:pPr>
        <w:numPr>
          <w:ilvl w:val="0"/>
          <w:numId w:val="11"/>
        </w:numPr>
        <w:tabs>
          <w:tab w:val="clear" w:pos="720"/>
          <w:tab w:val="num" w:pos="360"/>
        </w:tabs>
        <w:spacing w:after="200"/>
        <w:ind w:left="360"/>
      </w:pPr>
      <w:r w:rsidRPr="00A047DA">
        <w:rPr>
          <w:bCs/>
        </w:rPr>
        <w:t xml:space="preserve">  </w:t>
      </w:r>
      <w:r w:rsidR="00D75347" w:rsidRPr="00A047DA">
        <w:rPr>
          <w:bCs/>
        </w:rPr>
        <w:t>Lutte contre le vecteur (g</w:t>
      </w:r>
      <w:r w:rsidRPr="00A047DA">
        <w:rPr>
          <w:bCs/>
        </w:rPr>
        <w:t>îtes larvaires inaccessibles</w:t>
      </w:r>
      <w:r w:rsidR="00D75347" w:rsidRPr="00A047DA">
        <w:rPr>
          <w:bCs/>
        </w:rPr>
        <w:t xml:space="preserve">) </w:t>
      </w:r>
    </w:p>
    <w:p w:rsidR="00DB7F22" w:rsidRPr="00A047DA" w:rsidRDefault="00D75347" w:rsidP="00DB7F22">
      <w:pPr>
        <w:numPr>
          <w:ilvl w:val="0"/>
          <w:numId w:val="11"/>
        </w:numPr>
        <w:tabs>
          <w:tab w:val="clear" w:pos="720"/>
          <w:tab w:val="num" w:pos="360"/>
        </w:tabs>
        <w:spacing w:after="200"/>
        <w:ind w:left="360"/>
      </w:pPr>
      <w:r w:rsidRPr="00A047DA">
        <w:rPr>
          <w:bCs/>
        </w:rPr>
        <w:t>Traitement des mal</w:t>
      </w:r>
      <w:r w:rsidR="00DB7F22" w:rsidRPr="00A047DA">
        <w:rPr>
          <w:bCs/>
        </w:rPr>
        <w:t>a</w:t>
      </w:r>
      <w:r w:rsidRPr="00A047DA">
        <w:rPr>
          <w:bCs/>
        </w:rPr>
        <w:t>des</w:t>
      </w:r>
      <w:r w:rsidR="00DB7F22" w:rsidRPr="00A047DA">
        <w:t xml:space="preserve">, </w:t>
      </w:r>
    </w:p>
    <w:p w:rsidR="00B6771A" w:rsidRPr="00A047DA" w:rsidRDefault="00B6771A" w:rsidP="00DB7F22">
      <w:pPr>
        <w:numPr>
          <w:ilvl w:val="0"/>
          <w:numId w:val="11"/>
        </w:numPr>
        <w:tabs>
          <w:tab w:val="clear" w:pos="720"/>
          <w:tab w:val="num" w:pos="360"/>
        </w:tabs>
        <w:spacing w:after="200"/>
        <w:ind w:left="360"/>
      </w:pPr>
      <w:r w:rsidRPr="00A047DA">
        <w:rPr>
          <w:bCs/>
        </w:rPr>
        <w:t>Protection passive</w:t>
      </w:r>
      <w:r w:rsidR="00D75347" w:rsidRPr="00A047DA">
        <w:rPr>
          <w:bCs/>
        </w:rPr>
        <w:t>: Vêtements</w:t>
      </w:r>
      <w:r w:rsidR="00D75347" w:rsidRPr="00A047DA">
        <w:t xml:space="preserve">, </w:t>
      </w:r>
      <w:r w:rsidRPr="00A047DA">
        <w:rPr>
          <w:bCs/>
        </w:rPr>
        <w:t>insectifuges</w:t>
      </w:r>
    </w:p>
    <w:p w:rsidR="00B6771A" w:rsidRPr="00A047DA" w:rsidRDefault="00B6771A" w:rsidP="00DB7F22">
      <w:pPr>
        <w:numPr>
          <w:ilvl w:val="0"/>
          <w:numId w:val="12"/>
        </w:numPr>
        <w:tabs>
          <w:tab w:val="clear" w:pos="720"/>
          <w:tab w:val="num" w:pos="360"/>
        </w:tabs>
        <w:spacing w:after="200" w:line="276" w:lineRule="auto"/>
        <w:ind w:left="360"/>
      </w:pPr>
      <w:r w:rsidRPr="00A047DA">
        <w:rPr>
          <w:bCs/>
        </w:rPr>
        <w:t xml:space="preserve">  Chimioprophylaxie inutile chez l’autochtone :</w:t>
      </w:r>
      <w:r w:rsidRPr="00A047DA">
        <w:t xml:space="preserve"> </w:t>
      </w:r>
      <w:r w:rsidRPr="00A047DA">
        <w:rPr>
          <w:bCs/>
        </w:rPr>
        <w:t xml:space="preserve">DEC 300 mg/semaine pour résidents temporaires </w:t>
      </w:r>
    </w:p>
    <w:p w:rsidR="00DB7F22" w:rsidRPr="00A047DA" w:rsidRDefault="00DB7F22" w:rsidP="00DB7F22">
      <w:pPr>
        <w:spacing w:after="200" w:line="276" w:lineRule="auto"/>
        <w:ind w:left="360"/>
      </w:pPr>
    </w:p>
    <w:p w:rsidR="00BC3798" w:rsidRDefault="00BC3798" w:rsidP="00B6771A">
      <w:pPr>
        <w:autoSpaceDE w:val="0"/>
        <w:autoSpaceDN w:val="0"/>
        <w:adjustRightInd w:val="0"/>
        <w:rPr>
          <w:rFonts w:eastAsiaTheme="minorHAnsi"/>
          <w:lang w:eastAsia="en-US"/>
        </w:rPr>
      </w:pPr>
    </w:p>
    <w:p w:rsidR="00BC3798" w:rsidRDefault="00BC3798" w:rsidP="00B6771A">
      <w:pPr>
        <w:autoSpaceDE w:val="0"/>
        <w:autoSpaceDN w:val="0"/>
        <w:adjustRightInd w:val="0"/>
        <w:rPr>
          <w:rFonts w:eastAsiaTheme="minorHAnsi"/>
          <w:lang w:eastAsia="en-US"/>
        </w:rPr>
      </w:pPr>
    </w:p>
    <w:p w:rsidR="00BC3798" w:rsidRDefault="00BC3798" w:rsidP="00B6771A">
      <w:pPr>
        <w:autoSpaceDE w:val="0"/>
        <w:autoSpaceDN w:val="0"/>
        <w:adjustRightInd w:val="0"/>
        <w:rPr>
          <w:rFonts w:eastAsiaTheme="minorHAnsi"/>
          <w:lang w:eastAsia="en-US"/>
        </w:rPr>
      </w:pPr>
    </w:p>
    <w:p w:rsidR="00BC3798" w:rsidRDefault="00BC3798" w:rsidP="00B6771A">
      <w:pPr>
        <w:autoSpaceDE w:val="0"/>
        <w:autoSpaceDN w:val="0"/>
        <w:adjustRightInd w:val="0"/>
        <w:rPr>
          <w:rFonts w:eastAsiaTheme="minorHAnsi"/>
          <w:lang w:eastAsia="en-US"/>
        </w:rPr>
      </w:pPr>
    </w:p>
    <w:p w:rsidR="00BC3798" w:rsidRDefault="00BC3798" w:rsidP="00B6771A">
      <w:pPr>
        <w:autoSpaceDE w:val="0"/>
        <w:autoSpaceDN w:val="0"/>
        <w:adjustRightInd w:val="0"/>
        <w:rPr>
          <w:rFonts w:eastAsiaTheme="minorHAnsi"/>
          <w:lang w:eastAsia="en-US"/>
        </w:rPr>
      </w:pPr>
    </w:p>
    <w:p w:rsidR="00BC3798" w:rsidRDefault="00BC3798" w:rsidP="00B6771A">
      <w:pPr>
        <w:autoSpaceDE w:val="0"/>
        <w:autoSpaceDN w:val="0"/>
        <w:adjustRightInd w:val="0"/>
        <w:rPr>
          <w:rFonts w:eastAsiaTheme="minorHAnsi"/>
          <w:lang w:eastAsia="en-US"/>
        </w:rPr>
      </w:pPr>
    </w:p>
    <w:p w:rsidR="00BC3798" w:rsidRDefault="00BC3798" w:rsidP="00B6771A">
      <w:pPr>
        <w:autoSpaceDE w:val="0"/>
        <w:autoSpaceDN w:val="0"/>
        <w:adjustRightInd w:val="0"/>
        <w:rPr>
          <w:rFonts w:eastAsiaTheme="minorHAnsi"/>
          <w:lang w:eastAsia="en-US"/>
        </w:rPr>
      </w:pPr>
    </w:p>
    <w:p w:rsidR="00BC3798" w:rsidRDefault="00BC3798" w:rsidP="00B6771A">
      <w:pPr>
        <w:autoSpaceDE w:val="0"/>
        <w:autoSpaceDN w:val="0"/>
        <w:adjustRightInd w:val="0"/>
        <w:rPr>
          <w:rFonts w:eastAsiaTheme="minorHAnsi"/>
          <w:lang w:eastAsia="en-US"/>
        </w:rPr>
      </w:pPr>
    </w:p>
    <w:p w:rsidR="00BC3798" w:rsidRDefault="00BC3798" w:rsidP="00B6771A">
      <w:pPr>
        <w:autoSpaceDE w:val="0"/>
        <w:autoSpaceDN w:val="0"/>
        <w:adjustRightInd w:val="0"/>
        <w:rPr>
          <w:rFonts w:eastAsiaTheme="minorHAnsi"/>
          <w:lang w:eastAsia="en-US"/>
        </w:rPr>
      </w:pPr>
    </w:p>
    <w:p w:rsidR="00BC3798" w:rsidRDefault="00BC3798" w:rsidP="00B6771A">
      <w:pPr>
        <w:autoSpaceDE w:val="0"/>
        <w:autoSpaceDN w:val="0"/>
        <w:adjustRightInd w:val="0"/>
        <w:rPr>
          <w:rFonts w:eastAsiaTheme="minorHAnsi"/>
          <w:lang w:eastAsia="en-US"/>
        </w:rPr>
      </w:pPr>
    </w:p>
    <w:p w:rsidR="00BC3798" w:rsidRDefault="00BC3798" w:rsidP="00B6771A">
      <w:pPr>
        <w:autoSpaceDE w:val="0"/>
        <w:autoSpaceDN w:val="0"/>
        <w:adjustRightInd w:val="0"/>
        <w:rPr>
          <w:rFonts w:eastAsiaTheme="minorHAnsi"/>
          <w:lang w:eastAsia="en-US"/>
        </w:rPr>
      </w:pPr>
    </w:p>
    <w:p w:rsidR="00BC3798" w:rsidRDefault="00BC3798" w:rsidP="00B6771A">
      <w:pPr>
        <w:autoSpaceDE w:val="0"/>
        <w:autoSpaceDN w:val="0"/>
        <w:adjustRightInd w:val="0"/>
        <w:rPr>
          <w:rFonts w:eastAsiaTheme="minorHAnsi"/>
          <w:lang w:eastAsia="en-US"/>
        </w:rPr>
      </w:pPr>
    </w:p>
    <w:p w:rsidR="00BC3798" w:rsidRDefault="00BC3798" w:rsidP="00B6771A">
      <w:pPr>
        <w:autoSpaceDE w:val="0"/>
        <w:autoSpaceDN w:val="0"/>
        <w:adjustRightInd w:val="0"/>
        <w:rPr>
          <w:rFonts w:eastAsiaTheme="minorHAnsi"/>
          <w:lang w:eastAsia="en-US"/>
        </w:rPr>
      </w:pPr>
    </w:p>
    <w:p w:rsidR="00BC3798" w:rsidRDefault="00BC3798" w:rsidP="00B6771A">
      <w:pPr>
        <w:autoSpaceDE w:val="0"/>
        <w:autoSpaceDN w:val="0"/>
        <w:adjustRightInd w:val="0"/>
        <w:rPr>
          <w:rFonts w:eastAsiaTheme="minorHAnsi"/>
          <w:lang w:eastAsia="en-US"/>
        </w:rPr>
      </w:pPr>
    </w:p>
    <w:p w:rsidR="00BC3798" w:rsidRDefault="00BC3798" w:rsidP="00B6771A">
      <w:pPr>
        <w:autoSpaceDE w:val="0"/>
        <w:autoSpaceDN w:val="0"/>
        <w:adjustRightInd w:val="0"/>
        <w:rPr>
          <w:rFonts w:eastAsiaTheme="minorHAnsi"/>
          <w:lang w:eastAsia="en-US"/>
        </w:rPr>
      </w:pPr>
    </w:p>
    <w:p w:rsidR="00BC3798" w:rsidRDefault="00BC3798" w:rsidP="00B6771A">
      <w:pPr>
        <w:autoSpaceDE w:val="0"/>
        <w:autoSpaceDN w:val="0"/>
        <w:adjustRightInd w:val="0"/>
        <w:rPr>
          <w:rFonts w:eastAsiaTheme="minorHAnsi"/>
          <w:lang w:eastAsia="en-US"/>
        </w:rPr>
      </w:pPr>
    </w:p>
    <w:p w:rsidR="00BC3798" w:rsidRDefault="00BC3798" w:rsidP="00B6771A">
      <w:pPr>
        <w:autoSpaceDE w:val="0"/>
        <w:autoSpaceDN w:val="0"/>
        <w:adjustRightInd w:val="0"/>
        <w:rPr>
          <w:rFonts w:eastAsiaTheme="minorHAnsi"/>
          <w:lang w:eastAsia="en-US"/>
        </w:rPr>
      </w:pPr>
    </w:p>
    <w:p w:rsidR="00BC3798" w:rsidRDefault="00BC3798" w:rsidP="00B6771A">
      <w:pPr>
        <w:autoSpaceDE w:val="0"/>
        <w:autoSpaceDN w:val="0"/>
        <w:adjustRightInd w:val="0"/>
        <w:rPr>
          <w:rFonts w:eastAsiaTheme="minorHAnsi"/>
          <w:lang w:eastAsia="en-US"/>
        </w:rPr>
      </w:pPr>
    </w:p>
    <w:p w:rsidR="00292BED" w:rsidRDefault="00292BED" w:rsidP="00B6771A">
      <w:pPr>
        <w:autoSpaceDE w:val="0"/>
        <w:autoSpaceDN w:val="0"/>
        <w:adjustRightInd w:val="0"/>
        <w:rPr>
          <w:rFonts w:eastAsiaTheme="minorHAnsi"/>
          <w:lang w:eastAsia="en-US"/>
        </w:rPr>
      </w:pPr>
    </w:p>
    <w:p w:rsidR="00B6771A" w:rsidRPr="00A047DA" w:rsidRDefault="0025557B" w:rsidP="00B6771A">
      <w:pPr>
        <w:autoSpaceDE w:val="0"/>
        <w:autoSpaceDN w:val="0"/>
        <w:adjustRightInd w:val="0"/>
        <w:rPr>
          <w:rFonts w:eastAsiaTheme="minorHAnsi"/>
          <w:i/>
          <w:lang w:eastAsia="en-US"/>
        </w:rPr>
      </w:pPr>
      <w:r w:rsidRPr="00A047DA">
        <w:rPr>
          <w:rFonts w:eastAsiaTheme="minorHAnsi"/>
          <w:lang w:eastAsia="en-US"/>
        </w:rPr>
        <w:lastRenderedPageBreak/>
        <w:t xml:space="preserve">Cycle évolutif  de </w:t>
      </w:r>
      <w:r w:rsidRPr="00A047DA">
        <w:rPr>
          <w:rFonts w:eastAsiaTheme="minorHAnsi"/>
          <w:i/>
          <w:lang w:eastAsia="en-US"/>
        </w:rPr>
        <w:t>Loa loa</w:t>
      </w:r>
    </w:p>
    <w:p w:rsidR="0025557B" w:rsidRPr="00A047DA" w:rsidRDefault="0025557B" w:rsidP="00B6771A">
      <w:pPr>
        <w:autoSpaceDE w:val="0"/>
        <w:autoSpaceDN w:val="0"/>
        <w:adjustRightInd w:val="0"/>
        <w:rPr>
          <w:rFonts w:eastAsiaTheme="minorHAnsi"/>
          <w:lang w:eastAsia="en-US"/>
        </w:rPr>
      </w:pPr>
    </w:p>
    <w:p w:rsidR="00E20805" w:rsidRPr="00A047DA" w:rsidRDefault="00E20805" w:rsidP="009D2CE9">
      <w:pPr>
        <w:autoSpaceDE w:val="0"/>
        <w:autoSpaceDN w:val="0"/>
        <w:adjustRightInd w:val="0"/>
        <w:rPr>
          <w:rFonts w:eastAsiaTheme="minorHAnsi"/>
          <w:b/>
          <w:lang w:eastAsia="en-US"/>
        </w:rPr>
      </w:pPr>
      <w:r w:rsidRPr="00A047DA">
        <w:rPr>
          <w:rFonts w:eastAsiaTheme="minorHAnsi"/>
          <w:b/>
          <w:noProof/>
        </w:rPr>
        <w:drawing>
          <wp:inline distT="0" distB="0" distL="0" distR="0">
            <wp:extent cx="6391275" cy="7781925"/>
            <wp:effectExtent l="19050" t="0" r="9525" b="0"/>
            <wp:docPr id="1" name="Image 2"/>
            <wp:cNvGraphicFramePr/>
            <a:graphic xmlns:a="http://schemas.openxmlformats.org/drawingml/2006/main">
              <a:graphicData uri="http://schemas.openxmlformats.org/drawingml/2006/picture">
                <pic:pic xmlns:pic="http://schemas.openxmlformats.org/drawingml/2006/picture">
                  <pic:nvPicPr>
                    <pic:cNvPr id="18436" name="Picture 4"/>
                    <pic:cNvPicPr>
                      <a:picLocks noChangeAspect="1" noChangeArrowheads="1"/>
                    </pic:cNvPicPr>
                  </pic:nvPicPr>
                  <pic:blipFill>
                    <a:blip r:embed="rId8"/>
                    <a:srcRect/>
                    <a:stretch>
                      <a:fillRect/>
                    </a:stretch>
                  </pic:blipFill>
                  <pic:spPr bwMode="auto">
                    <a:xfrm>
                      <a:off x="0" y="0"/>
                      <a:ext cx="6391275" cy="7781925"/>
                    </a:xfrm>
                    <a:prstGeom prst="rect">
                      <a:avLst/>
                    </a:prstGeom>
                    <a:noFill/>
                    <a:ln w="9525">
                      <a:noFill/>
                      <a:miter lim="800000"/>
                      <a:headEnd/>
                      <a:tailEnd/>
                    </a:ln>
                    <a:effectLst/>
                  </pic:spPr>
                </pic:pic>
              </a:graphicData>
            </a:graphic>
          </wp:inline>
        </w:drawing>
      </w:r>
    </w:p>
    <w:p w:rsidR="0025557B" w:rsidRPr="00A047DA" w:rsidRDefault="0025557B" w:rsidP="009D2CE9">
      <w:pPr>
        <w:autoSpaceDE w:val="0"/>
        <w:autoSpaceDN w:val="0"/>
        <w:adjustRightInd w:val="0"/>
        <w:rPr>
          <w:rFonts w:eastAsiaTheme="minorHAnsi"/>
          <w:b/>
          <w:lang w:eastAsia="en-US"/>
        </w:rPr>
      </w:pPr>
    </w:p>
    <w:p w:rsidR="009D154F" w:rsidRPr="00A047DA" w:rsidRDefault="009D154F" w:rsidP="0023357D">
      <w:pPr>
        <w:autoSpaceDE w:val="0"/>
        <w:autoSpaceDN w:val="0"/>
        <w:adjustRightInd w:val="0"/>
        <w:jc w:val="center"/>
        <w:rPr>
          <w:rFonts w:eastAsiaTheme="minorHAnsi"/>
          <w:b/>
          <w:lang w:eastAsia="en-US"/>
        </w:rPr>
      </w:pPr>
    </w:p>
    <w:p w:rsidR="009D154F" w:rsidRPr="00A047DA" w:rsidRDefault="009D154F" w:rsidP="0023357D">
      <w:pPr>
        <w:autoSpaceDE w:val="0"/>
        <w:autoSpaceDN w:val="0"/>
        <w:adjustRightInd w:val="0"/>
        <w:jc w:val="center"/>
        <w:rPr>
          <w:rFonts w:eastAsiaTheme="minorHAnsi"/>
          <w:b/>
          <w:lang w:eastAsia="en-US"/>
        </w:rPr>
      </w:pPr>
    </w:p>
    <w:p w:rsidR="00BC3798" w:rsidRDefault="00BC3798" w:rsidP="0023357D">
      <w:pPr>
        <w:autoSpaceDE w:val="0"/>
        <w:autoSpaceDN w:val="0"/>
        <w:adjustRightInd w:val="0"/>
        <w:jc w:val="center"/>
        <w:rPr>
          <w:rFonts w:eastAsiaTheme="minorHAnsi"/>
          <w:b/>
          <w:lang w:eastAsia="en-US"/>
        </w:rPr>
      </w:pPr>
    </w:p>
    <w:p w:rsidR="0023357D" w:rsidRPr="00A047DA" w:rsidRDefault="0023357D" w:rsidP="0023357D">
      <w:pPr>
        <w:autoSpaceDE w:val="0"/>
        <w:autoSpaceDN w:val="0"/>
        <w:adjustRightInd w:val="0"/>
        <w:jc w:val="center"/>
        <w:rPr>
          <w:rFonts w:eastAsiaTheme="minorHAnsi"/>
          <w:b/>
          <w:lang w:eastAsia="en-US"/>
        </w:rPr>
      </w:pPr>
      <w:r w:rsidRPr="00A047DA">
        <w:rPr>
          <w:rFonts w:eastAsiaTheme="minorHAnsi"/>
          <w:b/>
          <w:lang w:eastAsia="en-US"/>
        </w:rPr>
        <w:lastRenderedPageBreak/>
        <w:t>Dracunculose</w:t>
      </w:r>
      <w:r w:rsidR="00765866" w:rsidRPr="00A047DA">
        <w:rPr>
          <w:rFonts w:eastAsiaTheme="minorHAnsi"/>
          <w:b/>
          <w:lang w:eastAsia="en-US"/>
        </w:rPr>
        <w:t xml:space="preserve"> </w:t>
      </w:r>
      <w:r w:rsidR="00A527C7" w:rsidRPr="00A047DA">
        <w:rPr>
          <w:rFonts w:eastAsiaTheme="minorHAnsi"/>
          <w:b/>
          <w:lang w:eastAsia="en-US"/>
        </w:rPr>
        <w:t>(</w:t>
      </w:r>
      <w:r w:rsidR="00A527C7" w:rsidRPr="00A047DA">
        <w:rPr>
          <w:rFonts w:eastAsiaTheme="minorHAnsi"/>
          <w:b/>
          <w:i/>
          <w:lang w:eastAsia="en-US"/>
        </w:rPr>
        <w:t>Dracunculus</w:t>
      </w:r>
      <w:r w:rsidR="00765866" w:rsidRPr="00A047DA">
        <w:rPr>
          <w:rFonts w:eastAsiaTheme="minorHAnsi"/>
          <w:b/>
          <w:i/>
          <w:lang w:eastAsia="en-US"/>
        </w:rPr>
        <w:t xml:space="preserve"> medinensis</w:t>
      </w:r>
      <w:r w:rsidR="00765866" w:rsidRPr="00A047DA">
        <w:rPr>
          <w:rFonts w:eastAsiaTheme="minorHAnsi"/>
          <w:b/>
          <w:lang w:eastAsia="en-US"/>
        </w:rPr>
        <w:t xml:space="preserve">) </w:t>
      </w:r>
    </w:p>
    <w:p w:rsidR="00765866" w:rsidRPr="00A047DA" w:rsidRDefault="00765866" w:rsidP="00765866">
      <w:pPr>
        <w:autoSpaceDE w:val="0"/>
        <w:autoSpaceDN w:val="0"/>
        <w:adjustRightInd w:val="0"/>
        <w:rPr>
          <w:rFonts w:eastAsiaTheme="minorHAnsi"/>
          <w:b/>
          <w:lang w:eastAsia="en-US"/>
        </w:rPr>
      </w:pPr>
    </w:p>
    <w:p w:rsidR="00765866" w:rsidRPr="00A047DA" w:rsidRDefault="00765866" w:rsidP="00765866">
      <w:pPr>
        <w:autoSpaceDE w:val="0"/>
        <w:autoSpaceDN w:val="0"/>
        <w:adjustRightInd w:val="0"/>
        <w:rPr>
          <w:rFonts w:eastAsiaTheme="minorHAnsi"/>
          <w:b/>
          <w:lang w:eastAsia="en-US"/>
        </w:rPr>
      </w:pPr>
      <w:r w:rsidRPr="00A047DA">
        <w:rPr>
          <w:rFonts w:eastAsiaTheme="minorHAnsi"/>
          <w:b/>
          <w:lang w:eastAsia="en-US"/>
        </w:rPr>
        <w:t xml:space="preserve">Définition : </w:t>
      </w:r>
    </w:p>
    <w:p w:rsidR="00765866" w:rsidRPr="00A047DA" w:rsidRDefault="00765866" w:rsidP="00765866">
      <w:pPr>
        <w:autoSpaceDE w:val="0"/>
        <w:autoSpaceDN w:val="0"/>
        <w:adjustRightInd w:val="0"/>
        <w:rPr>
          <w:rFonts w:eastAsiaTheme="minorHAnsi"/>
          <w:lang w:eastAsia="en-US"/>
        </w:rPr>
      </w:pPr>
      <w:r w:rsidRPr="00A047DA">
        <w:rPr>
          <w:rFonts w:eastAsiaTheme="minorHAnsi"/>
          <w:lang w:eastAsia="en-US"/>
        </w:rPr>
        <w:t xml:space="preserve">Seule filariose transmise par voie orale, la Dracunculose est </w:t>
      </w:r>
      <w:r w:rsidR="00252CCA" w:rsidRPr="00A047DA">
        <w:rPr>
          <w:rFonts w:eastAsiaTheme="minorHAnsi"/>
          <w:lang w:eastAsia="en-US"/>
        </w:rPr>
        <w:t>un nématode tissulaire et sous-cutané</w:t>
      </w:r>
      <w:r w:rsidRPr="00A047DA">
        <w:rPr>
          <w:rFonts w:eastAsiaTheme="minorHAnsi"/>
          <w:lang w:eastAsia="en-US"/>
        </w:rPr>
        <w:t xml:space="preserve"> due</w:t>
      </w:r>
      <w:r w:rsidRPr="00A047DA">
        <w:rPr>
          <w:rFonts w:ascii="Arial" w:eastAsiaTheme="minorHAnsi" w:hAnsi="Arial" w:cs="Arial"/>
          <w:lang w:eastAsia="en-US"/>
        </w:rPr>
        <w:t xml:space="preserve"> </w:t>
      </w:r>
      <w:r w:rsidRPr="00A047DA">
        <w:rPr>
          <w:rFonts w:eastAsiaTheme="minorHAnsi"/>
          <w:lang w:eastAsia="en-US"/>
        </w:rPr>
        <w:t xml:space="preserve">au développement dans l’organisme des femelles du ver </w:t>
      </w:r>
      <w:r w:rsidRPr="00A047DA">
        <w:rPr>
          <w:rFonts w:eastAsiaTheme="minorHAnsi"/>
          <w:i/>
          <w:iCs/>
          <w:lang w:eastAsia="en-US"/>
        </w:rPr>
        <w:t xml:space="preserve">Dracunculus medinensis </w:t>
      </w:r>
      <w:r w:rsidRPr="00A047DA">
        <w:rPr>
          <w:rFonts w:eastAsiaTheme="minorHAnsi"/>
          <w:iCs/>
          <w:lang w:eastAsia="en-US"/>
        </w:rPr>
        <w:t>ou Filaire de Médine ou ver de Guinée</w:t>
      </w:r>
      <w:r w:rsidRPr="00A047DA">
        <w:rPr>
          <w:rFonts w:eastAsiaTheme="minorHAnsi"/>
          <w:lang w:eastAsia="en-US"/>
        </w:rPr>
        <w:t>.</w:t>
      </w:r>
    </w:p>
    <w:p w:rsidR="00252CCA" w:rsidRPr="00A047DA" w:rsidRDefault="00252CCA" w:rsidP="00252CCA">
      <w:pPr>
        <w:numPr>
          <w:ilvl w:val="0"/>
          <w:numId w:val="13"/>
        </w:numPr>
        <w:spacing w:after="200" w:line="276" w:lineRule="auto"/>
      </w:pPr>
      <w:r w:rsidRPr="00A047DA">
        <w:rPr>
          <w:bCs/>
        </w:rPr>
        <w:t>Helminthiase en cours d’éradication (diminution de 97% en 10 ans)</w:t>
      </w:r>
    </w:p>
    <w:p w:rsidR="00252CCA" w:rsidRPr="00A047DA" w:rsidRDefault="00252CCA" w:rsidP="00252CCA">
      <w:pPr>
        <w:numPr>
          <w:ilvl w:val="0"/>
          <w:numId w:val="13"/>
        </w:numPr>
        <w:spacing w:after="200" w:line="276" w:lineRule="auto"/>
      </w:pPr>
      <w:r w:rsidRPr="00A047DA">
        <w:rPr>
          <w:bCs/>
        </w:rPr>
        <w:t xml:space="preserve"> Les embryons sont transmis à l’homme après ingestion d’un crustacé microscopique : le Cyclops présent dans l’eau de boisson.</w:t>
      </w:r>
    </w:p>
    <w:p w:rsidR="009D154F" w:rsidRPr="00A047DA" w:rsidRDefault="00252CCA" w:rsidP="00E831EC">
      <w:pPr>
        <w:numPr>
          <w:ilvl w:val="0"/>
          <w:numId w:val="13"/>
        </w:numPr>
        <w:spacing w:after="200" w:line="276" w:lineRule="auto"/>
      </w:pPr>
      <w:r w:rsidRPr="00A047DA">
        <w:rPr>
          <w:b/>
          <w:bCs/>
        </w:rPr>
        <w:t xml:space="preserve"> </w:t>
      </w:r>
      <w:r w:rsidRPr="00A047DA">
        <w:rPr>
          <w:bCs/>
        </w:rPr>
        <w:t xml:space="preserve">Encore endémique dans certains pays d’Afrique du sahel et autrefois d’Asie tropicale </w:t>
      </w:r>
    </w:p>
    <w:p w:rsidR="009D154F" w:rsidRPr="00A047DA" w:rsidRDefault="00E831EC" w:rsidP="00A527C7">
      <w:pPr>
        <w:numPr>
          <w:ilvl w:val="0"/>
          <w:numId w:val="13"/>
        </w:numPr>
        <w:spacing w:after="200" w:line="276" w:lineRule="auto"/>
      </w:pPr>
      <w:r w:rsidRPr="00A047DA">
        <w:rPr>
          <w:b/>
        </w:rPr>
        <w:t xml:space="preserve">Epidémiologie : </w:t>
      </w:r>
    </w:p>
    <w:p w:rsidR="00A527C7" w:rsidRPr="00A047DA" w:rsidRDefault="00A527C7" w:rsidP="00A527C7">
      <w:pPr>
        <w:numPr>
          <w:ilvl w:val="0"/>
          <w:numId w:val="13"/>
        </w:numPr>
        <w:spacing w:after="200" w:line="276" w:lineRule="auto"/>
      </w:pPr>
      <w:r w:rsidRPr="00A047DA">
        <w:rPr>
          <w:b/>
          <w:bCs/>
        </w:rPr>
        <w:t>Agent pathogène:</w:t>
      </w:r>
    </w:p>
    <w:p w:rsidR="00A527C7" w:rsidRPr="00A047DA" w:rsidRDefault="00A527C7" w:rsidP="00A527C7">
      <w:pPr>
        <w:rPr>
          <w:bCs/>
        </w:rPr>
      </w:pPr>
      <w:r w:rsidRPr="00A047DA">
        <w:rPr>
          <w:bCs/>
        </w:rPr>
        <w:t xml:space="preserve">Adultes: vers filiformes de couleur blanchâtre    </w:t>
      </w:r>
    </w:p>
    <w:p w:rsidR="00A527C7" w:rsidRPr="00A047DA" w:rsidRDefault="00A527C7" w:rsidP="00A527C7">
      <w:r w:rsidRPr="00A047DA">
        <w:rPr>
          <w:bCs/>
        </w:rPr>
        <w:t>Femelle (seule responsable des manifestations cliniques) : 50 à 90 cm X 2mm</w:t>
      </w:r>
      <w:r w:rsidRPr="00A047DA">
        <w:t xml:space="preserve">, </w:t>
      </w:r>
      <w:r w:rsidRPr="00A047DA">
        <w:rPr>
          <w:bCs/>
        </w:rPr>
        <w:t>utérus contenant 1 à 3 millions d’embryons</w:t>
      </w:r>
    </w:p>
    <w:p w:rsidR="00A527C7" w:rsidRPr="00A047DA" w:rsidRDefault="00A527C7" w:rsidP="00A527C7">
      <w:r w:rsidRPr="00A047DA">
        <w:rPr>
          <w:bCs/>
        </w:rPr>
        <w:t>Mâle: 2 à 3 cm</w:t>
      </w:r>
    </w:p>
    <w:p w:rsidR="00A648D6" w:rsidRPr="00A047DA" w:rsidRDefault="00A527C7" w:rsidP="00765866">
      <w:pPr>
        <w:autoSpaceDE w:val="0"/>
        <w:autoSpaceDN w:val="0"/>
        <w:adjustRightInd w:val="0"/>
        <w:rPr>
          <w:rFonts w:eastAsiaTheme="minorHAnsi"/>
          <w:lang w:eastAsia="en-US"/>
        </w:rPr>
      </w:pPr>
      <w:r w:rsidRPr="00A047DA">
        <w:rPr>
          <w:bCs/>
        </w:rPr>
        <w:t>Les larves ou microfilaires mesurent  500 à 750 microns</w:t>
      </w:r>
      <w:r w:rsidR="00A648D6" w:rsidRPr="00A047DA">
        <w:rPr>
          <w:bCs/>
        </w:rPr>
        <w:t xml:space="preserve"> X</w:t>
      </w:r>
      <w:r w:rsidR="00A648D6" w:rsidRPr="00A047DA">
        <w:rPr>
          <w:rFonts w:eastAsiaTheme="minorHAnsi"/>
          <w:lang w:eastAsia="en-US"/>
        </w:rPr>
        <w:t>15-20 μ, possèdent une cuticule striée transversalement et ne peuvent vivre que quelques jours dans l’eau.</w:t>
      </w:r>
    </w:p>
    <w:p w:rsidR="00765866" w:rsidRPr="00A047DA" w:rsidRDefault="00A648D6" w:rsidP="00765866">
      <w:pPr>
        <w:autoSpaceDE w:val="0"/>
        <w:autoSpaceDN w:val="0"/>
        <w:adjustRightInd w:val="0"/>
        <w:rPr>
          <w:rFonts w:eastAsiaTheme="minorHAnsi"/>
          <w:b/>
          <w:lang w:eastAsia="en-US"/>
        </w:rPr>
      </w:pPr>
      <w:r w:rsidRPr="00A047DA">
        <w:rPr>
          <w:rFonts w:eastAsiaTheme="minorHAnsi"/>
          <w:b/>
          <w:lang w:eastAsia="en-US"/>
        </w:rPr>
        <w:t xml:space="preserve">Cycle évolutif : </w:t>
      </w:r>
    </w:p>
    <w:p w:rsidR="00A648D6" w:rsidRPr="00A047DA" w:rsidRDefault="00A648D6" w:rsidP="00A648D6">
      <w:pPr>
        <w:autoSpaceDE w:val="0"/>
        <w:autoSpaceDN w:val="0"/>
        <w:adjustRightInd w:val="0"/>
        <w:rPr>
          <w:bCs/>
        </w:rPr>
      </w:pPr>
      <w:r w:rsidRPr="00A047DA">
        <w:rPr>
          <w:bCs/>
        </w:rPr>
        <w:t xml:space="preserve">En fin de maturation, les vers adultes femelles migrent vers les parties déclives du corps, rejoignent le tissu sous-cutané et viennent au contact du derme en provoquant la formation d’une phlyctène. Cette bulle va se rompre, laissant place à une ulcération au fond de laquelle se trouve l’extrémité antérieure du ver, translucide. Quand la lésion se trouve au contact de l’eau, la tête du ver sort, la cuticule et la paroi utérine se rompent, et des larves sont déversées dans l’eau. Ce phénomène se reproduira à chaque contact avec l’eau, jusqu’à ce que l’utérus soit vide, suivi par la mort </w:t>
      </w:r>
      <w:r w:rsidRPr="00A047DA">
        <w:rPr>
          <w:bCs/>
          <w:i/>
          <w:iCs/>
        </w:rPr>
        <w:t xml:space="preserve">in situ </w:t>
      </w:r>
      <w:r w:rsidRPr="00A047DA">
        <w:rPr>
          <w:bCs/>
        </w:rPr>
        <w:t>du parasite.</w:t>
      </w:r>
    </w:p>
    <w:p w:rsidR="00A648D6" w:rsidRPr="00A047DA" w:rsidRDefault="00A648D6" w:rsidP="00A648D6">
      <w:pPr>
        <w:autoSpaceDE w:val="0"/>
        <w:autoSpaceDN w:val="0"/>
        <w:adjustRightInd w:val="0"/>
        <w:rPr>
          <w:bCs/>
        </w:rPr>
      </w:pPr>
      <w:r w:rsidRPr="00A047DA">
        <w:rPr>
          <w:bCs/>
        </w:rPr>
        <w:t>Les larves sont allongées ne peuvent vivre que quelques jours dans l’eau.</w:t>
      </w:r>
    </w:p>
    <w:p w:rsidR="00A648D6" w:rsidRPr="00A047DA" w:rsidRDefault="00A648D6" w:rsidP="00A648D6">
      <w:pPr>
        <w:autoSpaceDE w:val="0"/>
        <w:autoSpaceDN w:val="0"/>
        <w:adjustRightInd w:val="0"/>
        <w:rPr>
          <w:bCs/>
        </w:rPr>
      </w:pPr>
      <w:r w:rsidRPr="00A047DA">
        <w:rPr>
          <w:bCs/>
        </w:rPr>
        <w:t xml:space="preserve">Si elles sont absorbées par l’hôte </w:t>
      </w:r>
      <w:r w:rsidR="00305E24" w:rsidRPr="00A047DA">
        <w:rPr>
          <w:bCs/>
        </w:rPr>
        <w:t>intermédiaire,</w:t>
      </w:r>
      <w:r w:rsidRPr="00A047DA">
        <w:rPr>
          <w:bCs/>
        </w:rPr>
        <w:t xml:space="preserve"> </w:t>
      </w:r>
      <w:r w:rsidR="00305E24" w:rsidRPr="00305E24">
        <w:rPr>
          <w:rFonts w:eastAsiaTheme="minorHAnsi"/>
          <w:lang w:eastAsia="en-US"/>
        </w:rPr>
        <w:t>un petit crustacé copépode d’eau douce du genre</w:t>
      </w:r>
      <w:r w:rsidRPr="00A047DA">
        <w:rPr>
          <w:bCs/>
        </w:rPr>
        <w:t xml:space="preserve"> </w:t>
      </w:r>
      <w:r w:rsidRPr="00A047DA">
        <w:rPr>
          <w:bCs/>
          <w:i/>
          <w:iCs/>
        </w:rPr>
        <w:t>Cyclops</w:t>
      </w:r>
      <w:r w:rsidRPr="00A047DA">
        <w:rPr>
          <w:bCs/>
        </w:rPr>
        <w:t>, les larves peuvent poursuivre leur évolution en se transformant en un mois en une larve infestante.</w:t>
      </w:r>
    </w:p>
    <w:p w:rsidR="00A648D6" w:rsidRPr="00A047DA" w:rsidRDefault="00A648D6" w:rsidP="00A648D6">
      <w:pPr>
        <w:autoSpaceDE w:val="0"/>
        <w:autoSpaceDN w:val="0"/>
        <w:adjustRightInd w:val="0"/>
        <w:rPr>
          <w:bCs/>
        </w:rPr>
      </w:pPr>
      <w:r w:rsidRPr="00A047DA">
        <w:rPr>
          <w:bCs/>
        </w:rPr>
        <w:t>La contamination de l’hôte définitif</w:t>
      </w:r>
      <w:r w:rsidR="00305E24">
        <w:rPr>
          <w:bCs/>
        </w:rPr>
        <w:t xml:space="preserve"> </w:t>
      </w:r>
      <w:r w:rsidR="00305E24" w:rsidRPr="00A047DA">
        <w:rPr>
          <w:bCs/>
        </w:rPr>
        <w:t>(représenté exclusivement par l-homme)</w:t>
      </w:r>
      <w:r w:rsidRPr="00A047DA">
        <w:rPr>
          <w:bCs/>
        </w:rPr>
        <w:t xml:space="preserve"> se fait lors de l’ingestion, avec l’eau de boisson, des </w:t>
      </w:r>
      <w:r w:rsidRPr="00A047DA">
        <w:rPr>
          <w:bCs/>
          <w:i/>
          <w:iCs/>
        </w:rPr>
        <w:t xml:space="preserve">Cyclops </w:t>
      </w:r>
      <w:r w:rsidRPr="00A047DA">
        <w:rPr>
          <w:bCs/>
        </w:rPr>
        <w:t xml:space="preserve">parasités.  </w:t>
      </w:r>
    </w:p>
    <w:p w:rsidR="00A648D6" w:rsidRPr="00A047DA" w:rsidRDefault="00A648D6" w:rsidP="00A648D6">
      <w:pPr>
        <w:autoSpaceDE w:val="0"/>
        <w:autoSpaceDN w:val="0"/>
        <w:adjustRightInd w:val="0"/>
        <w:rPr>
          <w:bCs/>
        </w:rPr>
      </w:pPr>
      <w:r w:rsidRPr="00A047DA">
        <w:rPr>
          <w:bCs/>
        </w:rPr>
        <w:t>La digestion du crustacé dans l’estomac va permettre la libération de la larve, qui va traverser la paroi intestinale, puis débuter une phase de maturation-migration qui va durer environ un an. Les mâles  disparaissent très rapidement</w:t>
      </w:r>
      <w:r w:rsidR="001B141B">
        <w:rPr>
          <w:bCs/>
        </w:rPr>
        <w:t xml:space="preserve"> </w:t>
      </w:r>
      <w:r w:rsidRPr="00A047DA">
        <w:rPr>
          <w:bCs/>
        </w:rPr>
        <w:t>après la fécondation des femelles. Ces dernières vont par contre croître pour atteindre une taille de 50 à 100 cm x 1 à 2 mm lorsqu’elles commenceront</w:t>
      </w:r>
      <w:r w:rsidR="001B141B">
        <w:rPr>
          <w:bCs/>
        </w:rPr>
        <w:t xml:space="preserve"> </w:t>
      </w:r>
      <w:r w:rsidRPr="00A047DA">
        <w:rPr>
          <w:bCs/>
        </w:rPr>
        <w:t>à s’extérioriser en perforant la peau pour émettre les larves</w:t>
      </w:r>
      <w:r w:rsidRPr="00A047DA">
        <w:t>.</w:t>
      </w:r>
    </w:p>
    <w:p w:rsidR="00A648D6" w:rsidRPr="00A047DA" w:rsidRDefault="00A648D6" w:rsidP="00A648D6"/>
    <w:p w:rsidR="00A648D6" w:rsidRPr="00A047DA" w:rsidRDefault="00A648D6" w:rsidP="00A648D6"/>
    <w:p w:rsidR="00A648D6" w:rsidRPr="00A047DA" w:rsidRDefault="00A648D6" w:rsidP="00A648D6">
      <w:pPr>
        <w:rPr>
          <w:bCs/>
        </w:rPr>
      </w:pPr>
    </w:p>
    <w:p w:rsidR="009D154F" w:rsidRPr="00A047DA" w:rsidRDefault="00A648D6" w:rsidP="002A3FB5">
      <w:pPr>
        <w:autoSpaceDE w:val="0"/>
        <w:autoSpaceDN w:val="0"/>
        <w:adjustRightInd w:val="0"/>
        <w:rPr>
          <w:rFonts w:eastAsiaTheme="minorHAnsi"/>
          <w:b/>
          <w:lang w:eastAsia="en-US"/>
        </w:rPr>
      </w:pPr>
      <w:r w:rsidRPr="00A047DA">
        <w:rPr>
          <w:rFonts w:eastAsiaTheme="minorHAnsi"/>
          <w:b/>
          <w:noProof/>
        </w:rPr>
        <w:lastRenderedPageBreak/>
        <w:drawing>
          <wp:inline distT="0" distB="0" distL="0" distR="0">
            <wp:extent cx="6105525" cy="7067550"/>
            <wp:effectExtent l="19050" t="0" r="9525" b="0"/>
            <wp:docPr id="3" name="Image 3"/>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9"/>
                    <a:srcRect/>
                    <a:stretch>
                      <a:fillRect/>
                    </a:stretch>
                  </pic:blipFill>
                  <pic:spPr bwMode="auto">
                    <a:xfrm>
                      <a:off x="0" y="0"/>
                      <a:ext cx="6105525" cy="7067550"/>
                    </a:xfrm>
                    <a:prstGeom prst="rect">
                      <a:avLst/>
                    </a:prstGeom>
                    <a:noFill/>
                    <a:ln w="9525">
                      <a:noFill/>
                      <a:miter lim="800000"/>
                      <a:headEnd/>
                      <a:tailEnd/>
                    </a:ln>
                    <a:effectLst/>
                  </pic:spPr>
                </pic:pic>
              </a:graphicData>
            </a:graphic>
          </wp:inline>
        </w:drawing>
      </w:r>
    </w:p>
    <w:p w:rsidR="00BC3798" w:rsidRDefault="00BC3798" w:rsidP="002A3FB5">
      <w:pPr>
        <w:autoSpaceDE w:val="0"/>
        <w:autoSpaceDN w:val="0"/>
        <w:adjustRightInd w:val="0"/>
        <w:rPr>
          <w:rFonts w:eastAsiaTheme="minorHAnsi"/>
          <w:b/>
          <w:bCs/>
          <w:lang w:eastAsia="en-US"/>
        </w:rPr>
      </w:pPr>
    </w:p>
    <w:p w:rsidR="002A3FB5" w:rsidRPr="00A047DA" w:rsidRDefault="002A3FB5" w:rsidP="002A3FB5">
      <w:pPr>
        <w:autoSpaceDE w:val="0"/>
        <w:autoSpaceDN w:val="0"/>
        <w:adjustRightInd w:val="0"/>
        <w:rPr>
          <w:rFonts w:eastAsiaTheme="minorHAnsi"/>
          <w:b/>
          <w:lang w:eastAsia="en-US"/>
        </w:rPr>
      </w:pPr>
      <w:r w:rsidRPr="00A047DA">
        <w:rPr>
          <w:rFonts w:eastAsiaTheme="minorHAnsi"/>
          <w:b/>
          <w:bCs/>
          <w:lang w:eastAsia="en-US"/>
        </w:rPr>
        <w:t>Clinique</w:t>
      </w:r>
      <w:r w:rsidR="00D318A4" w:rsidRPr="00A047DA">
        <w:rPr>
          <w:rFonts w:eastAsiaTheme="minorHAnsi"/>
          <w:b/>
          <w:bCs/>
          <w:lang w:eastAsia="en-US"/>
        </w:rPr>
        <w:t> :</w:t>
      </w:r>
    </w:p>
    <w:p w:rsidR="00D318A4" w:rsidRPr="00A047DA" w:rsidRDefault="00D318A4" w:rsidP="002A3FB5">
      <w:pPr>
        <w:autoSpaceDE w:val="0"/>
        <w:autoSpaceDN w:val="0"/>
        <w:adjustRightInd w:val="0"/>
        <w:rPr>
          <w:rFonts w:eastAsiaTheme="minorHAnsi"/>
          <w:b/>
          <w:lang w:eastAsia="en-US"/>
        </w:rPr>
      </w:pPr>
    </w:p>
    <w:p w:rsidR="002A3FB5" w:rsidRPr="00A047DA" w:rsidRDefault="002A3FB5" w:rsidP="002A3FB5">
      <w:pPr>
        <w:autoSpaceDE w:val="0"/>
        <w:autoSpaceDN w:val="0"/>
        <w:adjustRightInd w:val="0"/>
        <w:rPr>
          <w:rFonts w:eastAsiaTheme="minorHAnsi"/>
          <w:lang w:eastAsia="en-US"/>
        </w:rPr>
      </w:pPr>
      <w:r w:rsidRPr="00A047DA">
        <w:rPr>
          <w:rFonts w:eastAsiaTheme="minorHAnsi"/>
          <w:lang w:eastAsia="en-US"/>
        </w:rPr>
        <w:t>La phase d’invasion, qui fait suite à l’absorption de cyclops contaminés et qui correspond à la maturation du ver femelle, dure environ un an et est asymptomatique. Lors de cette phase, le ver arrête parfois sa migration sans perforer la peau et meurt et se calcifie sans provoquer aucun trouble</w:t>
      </w:r>
      <w:r w:rsidRPr="00A047DA">
        <w:rPr>
          <w:rFonts w:ascii="Arial" w:eastAsiaTheme="minorHAnsi" w:hAnsi="Arial" w:cs="Arial"/>
          <w:lang w:eastAsia="en-US"/>
        </w:rPr>
        <w:t xml:space="preserve">. </w:t>
      </w:r>
      <w:r w:rsidRPr="00A047DA">
        <w:rPr>
          <w:rFonts w:eastAsiaTheme="minorHAnsi"/>
          <w:lang w:eastAsia="en-US"/>
        </w:rPr>
        <w:t>Il</w:t>
      </w:r>
      <w:r w:rsidR="00EF050E" w:rsidRPr="00A047DA">
        <w:rPr>
          <w:rFonts w:eastAsiaTheme="minorHAnsi"/>
          <w:lang w:eastAsia="en-US"/>
        </w:rPr>
        <w:t xml:space="preserve"> sera </w:t>
      </w:r>
      <w:r w:rsidRPr="00A047DA">
        <w:rPr>
          <w:rFonts w:eastAsiaTheme="minorHAnsi"/>
          <w:lang w:eastAsia="en-US"/>
        </w:rPr>
        <w:t xml:space="preserve">parfois découvert de </w:t>
      </w:r>
      <w:r w:rsidR="00EF050E" w:rsidRPr="00A047DA">
        <w:rPr>
          <w:rFonts w:eastAsiaTheme="minorHAnsi"/>
          <w:lang w:eastAsia="en-US"/>
        </w:rPr>
        <w:t>façon</w:t>
      </w:r>
      <w:r w:rsidRPr="00A047DA">
        <w:rPr>
          <w:rFonts w:eastAsiaTheme="minorHAnsi"/>
          <w:lang w:eastAsia="en-US"/>
        </w:rPr>
        <w:t xml:space="preserve"> fortuite sur un cliché radiologique. </w:t>
      </w:r>
    </w:p>
    <w:p w:rsidR="002A3FB5" w:rsidRPr="00A047DA" w:rsidRDefault="00EF050E" w:rsidP="00EF050E">
      <w:pPr>
        <w:autoSpaceDE w:val="0"/>
        <w:autoSpaceDN w:val="0"/>
        <w:adjustRightInd w:val="0"/>
        <w:rPr>
          <w:rFonts w:eastAsiaTheme="minorHAnsi"/>
          <w:lang w:eastAsia="en-US"/>
        </w:rPr>
      </w:pPr>
      <w:r w:rsidRPr="00A047DA">
        <w:rPr>
          <w:rFonts w:eastAsiaTheme="minorHAnsi"/>
          <w:lang w:eastAsia="en-US"/>
        </w:rPr>
        <w:t xml:space="preserve">C’est l’issue de la partie antérieure de la femelle à travers la peau qui constitue la symptomatologie clinique la plus marquante de l’affection. Parfois précédée de la visualisation du ver adulte sous la peau, puis d’une réaction localisée (prurit, douleur, </w:t>
      </w:r>
      <w:r w:rsidRPr="00A047DA">
        <w:rPr>
          <w:rFonts w:eastAsiaTheme="minorHAnsi"/>
          <w:lang w:eastAsia="en-US"/>
        </w:rPr>
        <w:lastRenderedPageBreak/>
        <w:t>urticaire), une phlyctène apparaît, accompagnée d’une sensation de brûlure qui conduit le sujet à plonger la lésion dans l’eau. Cette bulle va se rompre, et se transformer en une ulcération de 5-10 mm de diamètre au fond de laquelle l’extrémité antérieure du ver, devient visible.</w:t>
      </w:r>
    </w:p>
    <w:p w:rsidR="00EF050E" w:rsidRPr="00A047DA" w:rsidRDefault="00EF050E" w:rsidP="00EF050E">
      <w:pPr>
        <w:autoSpaceDE w:val="0"/>
        <w:autoSpaceDN w:val="0"/>
        <w:adjustRightInd w:val="0"/>
        <w:rPr>
          <w:rFonts w:eastAsiaTheme="minorHAnsi"/>
          <w:lang w:eastAsia="en-US"/>
        </w:rPr>
      </w:pPr>
    </w:p>
    <w:p w:rsidR="00EF050E" w:rsidRPr="00A047DA" w:rsidRDefault="00EF050E" w:rsidP="00EF050E">
      <w:pPr>
        <w:autoSpaceDE w:val="0"/>
        <w:autoSpaceDN w:val="0"/>
        <w:adjustRightInd w:val="0"/>
        <w:rPr>
          <w:rFonts w:eastAsiaTheme="minorHAnsi"/>
          <w:lang w:eastAsia="en-US"/>
        </w:rPr>
      </w:pPr>
      <w:r w:rsidRPr="00A047DA">
        <w:rPr>
          <w:rFonts w:eastAsiaTheme="minorHAnsi"/>
          <w:lang w:eastAsia="en-US"/>
        </w:rPr>
        <w:t>Cette lésion est dans 90% des cas située au niveau des membres inférieurs ou du scrotum, mais le ver peut perforer la peau à n’impo</w:t>
      </w:r>
      <w:r w:rsidR="001617CF" w:rsidRPr="00A047DA">
        <w:rPr>
          <w:rFonts w:eastAsiaTheme="minorHAnsi"/>
          <w:lang w:eastAsia="en-US"/>
        </w:rPr>
        <w:t xml:space="preserve">rte quel endroit du </w:t>
      </w:r>
      <w:r w:rsidR="007E0E3A" w:rsidRPr="00A047DA">
        <w:rPr>
          <w:rFonts w:eastAsiaTheme="minorHAnsi"/>
          <w:lang w:eastAsia="en-US"/>
        </w:rPr>
        <w:t xml:space="preserve">corps. </w:t>
      </w:r>
      <w:r w:rsidRPr="00A047DA">
        <w:rPr>
          <w:rFonts w:eastAsiaTheme="minorHAnsi"/>
          <w:lang w:eastAsia="en-US"/>
        </w:rPr>
        <w:t>Un même sujet peut être porteur de plusieurs vers.</w:t>
      </w:r>
    </w:p>
    <w:p w:rsidR="00EF050E" w:rsidRPr="00A047DA" w:rsidRDefault="00EF050E" w:rsidP="00EF050E">
      <w:pPr>
        <w:autoSpaceDE w:val="0"/>
        <w:autoSpaceDN w:val="0"/>
        <w:adjustRightInd w:val="0"/>
        <w:rPr>
          <w:rFonts w:eastAsiaTheme="minorHAnsi"/>
          <w:lang w:eastAsia="en-US"/>
        </w:rPr>
      </w:pPr>
      <w:r w:rsidRPr="00A047DA">
        <w:rPr>
          <w:rFonts w:eastAsiaTheme="minorHAnsi"/>
          <w:lang w:eastAsia="en-US"/>
        </w:rPr>
        <w:t>Des complications mécaniques peuvent survenir lors de migrations aberrantes d’un ver dans une articulation, la plèvre, le péricarde ou le canal rachidien ; la rupture spontanée ou provoquée du ver peut conduire à la formation d’un phlegmon diffusant dans les tissus mous ; enfin, un tétanos est toujours à redouter face à cette ulcération.</w:t>
      </w:r>
    </w:p>
    <w:p w:rsidR="001617CF" w:rsidRPr="00A047DA" w:rsidRDefault="001617CF" w:rsidP="001617CF">
      <w:pPr>
        <w:autoSpaceDE w:val="0"/>
        <w:autoSpaceDN w:val="0"/>
        <w:adjustRightInd w:val="0"/>
      </w:pPr>
    </w:p>
    <w:p w:rsidR="001617CF" w:rsidRPr="00A047DA" w:rsidRDefault="001617CF" w:rsidP="001617CF">
      <w:pPr>
        <w:autoSpaceDE w:val="0"/>
        <w:autoSpaceDN w:val="0"/>
        <w:adjustRightInd w:val="0"/>
        <w:rPr>
          <w:rFonts w:eastAsiaTheme="minorHAnsi"/>
          <w:b/>
          <w:bCs/>
          <w:lang w:eastAsia="en-US"/>
        </w:rPr>
      </w:pPr>
      <w:r w:rsidRPr="00A047DA">
        <w:rPr>
          <w:rFonts w:eastAsiaTheme="minorHAnsi"/>
          <w:b/>
          <w:bCs/>
          <w:lang w:eastAsia="en-US"/>
        </w:rPr>
        <w:t>Diagnostic</w:t>
      </w:r>
      <w:r w:rsidR="00D318A4" w:rsidRPr="00A047DA">
        <w:rPr>
          <w:rFonts w:eastAsiaTheme="minorHAnsi"/>
          <w:b/>
          <w:bCs/>
          <w:lang w:eastAsia="en-US"/>
        </w:rPr>
        <w:t> :</w:t>
      </w:r>
    </w:p>
    <w:p w:rsidR="00D318A4" w:rsidRPr="00A047DA" w:rsidRDefault="00D318A4" w:rsidP="001617CF">
      <w:pPr>
        <w:autoSpaceDE w:val="0"/>
        <w:autoSpaceDN w:val="0"/>
        <w:adjustRightInd w:val="0"/>
        <w:rPr>
          <w:rFonts w:eastAsiaTheme="minorHAnsi"/>
          <w:b/>
          <w:bCs/>
          <w:lang w:eastAsia="en-US"/>
        </w:rPr>
      </w:pPr>
    </w:p>
    <w:p w:rsidR="001617CF" w:rsidRPr="00A047DA" w:rsidRDefault="001617CF" w:rsidP="001617CF">
      <w:pPr>
        <w:autoSpaceDE w:val="0"/>
        <w:autoSpaceDN w:val="0"/>
        <w:adjustRightInd w:val="0"/>
        <w:rPr>
          <w:rFonts w:eastAsiaTheme="minorHAnsi"/>
          <w:lang w:eastAsia="en-US"/>
        </w:rPr>
      </w:pPr>
      <w:r w:rsidRPr="00A047DA">
        <w:rPr>
          <w:rFonts w:eastAsiaTheme="minorHAnsi"/>
          <w:lang w:eastAsia="en-US"/>
        </w:rPr>
        <w:t>Le diagnostic est avant tout basé sur les arguments épidémiologiques, cliniques et parfois radiologiques, l’affection ne s’accompagnant d’aucun trouble biologique (hyperéosinophilie).</w:t>
      </w:r>
    </w:p>
    <w:p w:rsidR="00CA75D2" w:rsidRPr="00A047DA" w:rsidRDefault="00CA75D2" w:rsidP="001617CF">
      <w:pPr>
        <w:autoSpaceDE w:val="0"/>
        <w:autoSpaceDN w:val="0"/>
        <w:adjustRightInd w:val="0"/>
        <w:rPr>
          <w:rFonts w:eastAsiaTheme="minorHAnsi"/>
          <w:lang w:eastAsia="en-US"/>
        </w:rPr>
      </w:pPr>
      <w:r w:rsidRPr="00A047DA">
        <w:rPr>
          <w:rFonts w:eastAsiaTheme="minorHAnsi"/>
          <w:lang w:eastAsia="en-US"/>
        </w:rPr>
        <w:t xml:space="preserve">Découverte du ver adulte ou extirpation selon la technique ancestrale par enroulement sur une baguette (d’allumette) en recouvrant la plaie d’un pansement humide pour favoriser la libération des larves. </w:t>
      </w:r>
    </w:p>
    <w:p w:rsidR="00CA75D2" w:rsidRPr="00A047DA" w:rsidRDefault="00CA75D2" w:rsidP="001617CF">
      <w:pPr>
        <w:autoSpaceDE w:val="0"/>
        <w:autoSpaceDN w:val="0"/>
        <w:adjustRightInd w:val="0"/>
        <w:rPr>
          <w:rFonts w:eastAsiaTheme="minorHAnsi"/>
          <w:lang w:eastAsia="en-US"/>
        </w:rPr>
      </w:pPr>
      <w:r w:rsidRPr="00A047DA">
        <w:rPr>
          <w:rFonts w:eastAsiaTheme="minorHAnsi"/>
          <w:lang w:eastAsia="en-US"/>
        </w:rPr>
        <w:t xml:space="preserve">Le diagnostic sérologique est sans intérêts.    </w:t>
      </w:r>
    </w:p>
    <w:p w:rsidR="00CA75D2" w:rsidRPr="00A047DA" w:rsidRDefault="00CA75D2" w:rsidP="001617CF">
      <w:pPr>
        <w:autoSpaceDE w:val="0"/>
        <w:autoSpaceDN w:val="0"/>
        <w:adjustRightInd w:val="0"/>
        <w:rPr>
          <w:rFonts w:eastAsiaTheme="minorHAnsi"/>
          <w:lang w:eastAsia="en-US"/>
        </w:rPr>
      </w:pPr>
    </w:p>
    <w:p w:rsidR="00CA75D2" w:rsidRPr="00A047DA" w:rsidRDefault="00CA75D2" w:rsidP="00CA75D2">
      <w:pPr>
        <w:rPr>
          <w:b/>
          <w:bCs/>
        </w:rPr>
      </w:pPr>
      <w:r w:rsidRPr="00A047DA">
        <w:rPr>
          <w:b/>
          <w:bCs/>
        </w:rPr>
        <w:t>Traitement:</w:t>
      </w:r>
    </w:p>
    <w:p w:rsidR="00D318A4" w:rsidRPr="00A047DA" w:rsidRDefault="00D318A4" w:rsidP="00CA75D2"/>
    <w:p w:rsidR="00CA75D2" w:rsidRPr="00A047DA" w:rsidRDefault="00CA75D2" w:rsidP="00CA75D2">
      <w:pPr>
        <w:autoSpaceDE w:val="0"/>
        <w:autoSpaceDN w:val="0"/>
        <w:adjustRightInd w:val="0"/>
        <w:rPr>
          <w:rFonts w:ascii="Arial" w:eastAsiaTheme="minorHAnsi" w:hAnsi="Arial" w:cs="Arial"/>
          <w:lang w:eastAsia="en-US"/>
        </w:rPr>
      </w:pPr>
      <w:r w:rsidRPr="00A047DA">
        <w:rPr>
          <w:rFonts w:eastAsiaTheme="minorHAnsi"/>
          <w:lang w:eastAsia="en-US"/>
        </w:rPr>
        <w:t>De nombreux traitements médicaux anthelminthiques ont été testés sans succès dans la dracunculose. Le seul traitement efficace est l’extraction traditionnelle et douce du ver en l’enroulant progressivement sur un bâtonnet. Un traitement antibiotique peut être nécessaire en cas de suspicion de surinfection et a couverture antitétanique doit être rigoureuse</w:t>
      </w:r>
      <w:r w:rsidRPr="00A047DA">
        <w:rPr>
          <w:rFonts w:ascii="Arial" w:eastAsiaTheme="minorHAnsi" w:hAnsi="Arial" w:cs="Arial"/>
          <w:lang w:eastAsia="en-US"/>
        </w:rPr>
        <w:t>.</w:t>
      </w:r>
    </w:p>
    <w:p w:rsidR="00893F72" w:rsidRPr="00A047DA" w:rsidRDefault="00893F72" w:rsidP="00893F72">
      <w:pPr>
        <w:rPr>
          <w:b/>
          <w:bCs/>
        </w:rPr>
      </w:pPr>
    </w:p>
    <w:p w:rsidR="00D318A4" w:rsidRPr="00A047DA" w:rsidRDefault="00D318A4" w:rsidP="00FF1F3D">
      <w:pPr>
        <w:rPr>
          <w:b/>
          <w:bCs/>
        </w:rPr>
      </w:pPr>
    </w:p>
    <w:p w:rsidR="00893F72" w:rsidRPr="00A047DA" w:rsidRDefault="00893F72" w:rsidP="00FF1F3D">
      <w:r w:rsidRPr="00A047DA">
        <w:rPr>
          <w:b/>
          <w:bCs/>
        </w:rPr>
        <w:t>Prophylaxie:</w:t>
      </w:r>
    </w:p>
    <w:p w:rsidR="00D318A4" w:rsidRPr="00A047DA" w:rsidRDefault="00D318A4" w:rsidP="00893F72">
      <w:pPr>
        <w:autoSpaceDE w:val="0"/>
        <w:autoSpaceDN w:val="0"/>
        <w:adjustRightInd w:val="0"/>
        <w:rPr>
          <w:rFonts w:eastAsiaTheme="minorHAnsi"/>
          <w:lang w:eastAsia="en-US"/>
        </w:rPr>
      </w:pPr>
    </w:p>
    <w:p w:rsidR="00893F72" w:rsidRPr="00A047DA" w:rsidRDefault="00FF1F3D" w:rsidP="00893F72">
      <w:pPr>
        <w:autoSpaceDE w:val="0"/>
        <w:autoSpaceDN w:val="0"/>
        <w:adjustRightInd w:val="0"/>
        <w:rPr>
          <w:rFonts w:eastAsiaTheme="minorHAnsi"/>
          <w:lang w:eastAsia="en-US"/>
        </w:rPr>
      </w:pPr>
      <w:r w:rsidRPr="00A047DA">
        <w:rPr>
          <w:rFonts w:eastAsiaTheme="minorHAnsi"/>
          <w:lang w:eastAsia="en-US"/>
        </w:rPr>
        <w:t>Education sanitaire :</w:t>
      </w:r>
      <w:r w:rsidR="004D6CB7" w:rsidRPr="00A047DA">
        <w:rPr>
          <w:rFonts w:eastAsiaTheme="minorHAnsi"/>
          <w:lang w:eastAsia="en-US"/>
        </w:rPr>
        <w:t xml:space="preserve"> ce </w:t>
      </w:r>
      <w:r w:rsidR="00893F72" w:rsidRPr="00A047DA">
        <w:rPr>
          <w:rFonts w:eastAsiaTheme="minorHAnsi"/>
          <w:lang w:eastAsia="en-US"/>
        </w:rPr>
        <w:t>sont les différentes mesures visant à interrompre le cycle qui ont permis de faire di</w:t>
      </w:r>
      <w:r w:rsidR="004D6CB7" w:rsidRPr="00A047DA">
        <w:rPr>
          <w:rFonts w:eastAsiaTheme="minorHAnsi"/>
          <w:lang w:eastAsia="en-US"/>
        </w:rPr>
        <w:t xml:space="preserve">sparaître la maladie </w:t>
      </w:r>
      <w:r w:rsidR="00893F72" w:rsidRPr="00A047DA">
        <w:rPr>
          <w:rFonts w:eastAsiaTheme="minorHAnsi"/>
          <w:lang w:eastAsia="en-US"/>
        </w:rPr>
        <w:t>de nombreux pays :</w:t>
      </w:r>
    </w:p>
    <w:p w:rsidR="004D6CB7" w:rsidRPr="00A047DA" w:rsidRDefault="004D6CB7" w:rsidP="00893F72">
      <w:pPr>
        <w:autoSpaceDE w:val="0"/>
        <w:autoSpaceDN w:val="0"/>
        <w:adjustRightInd w:val="0"/>
        <w:rPr>
          <w:rFonts w:eastAsiaTheme="minorHAnsi"/>
          <w:lang w:eastAsia="en-US"/>
        </w:rPr>
      </w:pPr>
    </w:p>
    <w:p w:rsidR="00893F72" w:rsidRPr="00A047DA" w:rsidRDefault="004D6CB7" w:rsidP="00893F72">
      <w:pPr>
        <w:autoSpaceDE w:val="0"/>
        <w:autoSpaceDN w:val="0"/>
        <w:adjustRightInd w:val="0"/>
        <w:rPr>
          <w:rFonts w:eastAsiaTheme="minorHAnsi"/>
          <w:lang w:eastAsia="en-US"/>
        </w:rPr>
      </w:pPr>
      <w:r w:rsidRPr="00A047DA">
        <w:rPr>
          <w:rFonts w:eastAsiaTheme="minorHAnsi"/>
          <w:lang w:eastAsia="en-US"/>
        </w:rPr>
        <w:t xml:space="preserve">   </w:t>
      </w:r>
      <w:r w:rsidR="00893F72" w:rsidRPr="00A047DA">
        <w:rPr>
          <w:rFonts w:eastAsiaTheme="minorHAnsi"/>
          <w:lang w:eastAsia="en-US"/>
        </w:rPr>
        <w:t>1. filtration de l’eau de boisson avec une pièce d’étoffe adaptée ;</w:t>
      </w:r>
    </w:p>
    <w:p w:rsidR="00893F72" w:rsidRPr="00A047DA" w:rsidRDefault="004D6CB7" w:rsidP="00893F72">
      <w:pPr>
        <w:autoSpaceDE w:val="0"/>
        <w:autoSpaceDN w:val="0"/>
        <w:adjustRightInd w:val="0"/>
        <w:rPr>
          <w:rFonts w:eastAsiaTheme="minorHAnsi"/>
          <w:lang w:eastAsia="en-US"/>
        </w:rPr>
      </w:pPr>
      <w:r w:rsidRPr="00A047DA">
        <w:rPr>
          <w:rFonts w:eastAsiaTheme="minorHAnsi"/>
          <w:lang w:eastAsia="en-US"/>
        </w:rPr>
        <w:t xml:space="preserve">   </w:t>
      </w:r>
      <w:r w:rsidR="00893F72" w:rsidRPr="00A047DA">
        <w:rPr>
          <w:rFonts w:eastAsiaTheme="minorHAnsi"/>
          <w:lang w:eastAsia="en-US"/>
        </w:rPr>
        <w:t xml:space="preserve">2. destruction des </w:t>
      </w:r>
      <w:r w:rsidR="00893F72" w:rsidRPr="00A047DA">
        <w:rPr>
          <w:rFonts w:eastAsiaTheme="minorHAnsi"/>
          <w:i/>
          <w:iCs/>
          <w:lang w:eastAsia="en-US"/>
        </w:rPr>
        <w:t xml:space="preserve">Cyclops </w:t>
      </w:r>
      <w:r w:rsidR="00893F72" w:rsidRPr="00A047DA">
        <w:rPr>
          <w:rFonts w:eastAsiaTheme="minorHAnsi"/>
          <w:lang w:eastAsia="en-US"/>
        </w:rPr>
        <w:t>par</w:t>
      </w:r>
      <w:r w:rsidRPr="00A047DA">
        <w:rPr>
          <w:rFonts w:eastAsiaTheme="minorHAnsi"/>
          <w:lang w:eastAsia="en-US"/>
        </w:rPr>
        <w:t xml:space="preserve"> des moyens biologiques et chimiques (</w:t>
      </w:r>
      <w:r w:rsidR="00893F72" w:rsidRPr="00A047DA">
        <w:rPr>
          <w:rFonts w:eastAsiaTheme="minorHAnsi"/>
          <w:lang w:eastAsia="en-US"/>
        </w:rPr>
        <w:t>le téméphos</w:t>
      </w:r>
      <w:r w:rsidRPr="00A047DA">
        <w:rPr>
          <w:rFonts w:eastAsiaTheme="minorHAnsi"/>
          <w:lang w:eastAsia="en-US"/>
        </w:rPr>
        <w:t>)</w:t>
      </w:r>
    </w:p>
    <w:p w:rsidR="00893F72" w:rsidRPr="00A047DA" w:rsidRDefault="004D6CB7" w:rsidP="00893F72">
      <w:pPr>
        <w:autoSpaceDE w:val="0"/>
        <w:autoSpaceDN w:val="0"/>
        <w:adjustRightInd w:val="0"/>
        <w:rPr>
          <w:rFonts w:eastAsiaTheme="minorHAnsi"/>
          <w:lang w:eastAsia="en-US"/>
        </w:rPr>
      </w:pPr>
      <w:r w:rsidRPr="00A047DA">
        <w:rPr>
          <w:rFonts w:eastAsiaTheme="minorHAnsi"/>
          <w:lang w:eastAsia="en-US"/>
        </w:rPr>
        <w:t xml:space="preserve">   </w:t>
      </w:r>
      <w:r w:rsidR="00893F72" w:rsidRPr="00A047DA">
        <w:rPr>
          <w:rFonts w:eastAsiaTheme="minorHAnsi"/>
          <w:lang w:eastAsia="en-US"/>
        </w:rPr>
        <w:t>3. constru</w:t>
      </w:r>
      <w:r w:rsidRPr="00A047DA">
        <w:rPr>
          <w:rFonts w:eastAsiaTheme="minorHAnsi"/>
          <w:lang w:eastAsia="en-US"/>
        </w:rPr>
        <w:t>ction de puits protégés</w:t>
      </w:r>
      <w:r w:rsidR="00893F72" w:rsidRPr="00A047DA">
        <w:rPr>
          <w:rFonts w:eastAsiaTheme="minorHAnsi"/>
          <w:lang w:eastAsia="en-US"/>
        </w:rPr>
        <w:t xml:space="preserve">, </w:t>
      </w:r>
      <w:r w:rsidR="00FF1F3D" w:rsidRPr="00A047DA">
        <w:rPr>
          <w:rFonts w:eastAsiaTheme="minorHAnsi"/>
          <w:lang w:eastAsia="en-US"/>
        </w:rPr>
        <w:t xml:space="preserve">forage et pompes, </w:t>
      </w:r>
      <w:r w:rsidR="00893F72" w:rsidRPr="00A047DA">
        <w:rPr>
          <w:rFonts w:eastAsiaTheme="minorHAnsi"/>
          <w:lang w:eastAsia="en-US"/>
        </w:rPr>
        <w:t xml:space="preserve">pour empêcher le </w:t>
      </w:r>
      <w:r w:rsidRPr="00A047DA">
        <w:rPr>
          <w:rFonts w:eastAsiaTheme="minorHAnsi"/>
          <w:lang w:eastAsia="en-US"/>
        </w:rPr>
        <w:t xml:space="preserve">contact direct des malades avec </w:t>
      </w:r>
      <w:r w:rsidR="00893F72" w:rsidRPr="00A047DA">
        <w:rPr>
          <w:rFonts w:eastAsiaTheme="minorHAnsi"/>
          <w:lang w:eastAsia="en-US"/>
        </w:rPr>
        <w:t>l’eau et la dissémination des larves.</w:t>
      </w:r>
    </w:p>
    <w:sectPr w:rsidR="00893F72" w:rsidRPr="00A047DA" w:rsidSect="00AD7DB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0C3" w:rsidRDefault="00EC10C3" w:rsidP="009E3FC6">
      <w:r>
        <w:separator/>
      </w:r>
    </w:p>
  </w:endnote>
  <w:endnote w:type="continuationSeparator" w:id="1">
    <w:p w:rsidR="00EC10C3" w:rsidRDefault="00EC10C3" w:rsidP="009E3F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BE" w:rsidRDefault="00AD7DB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9184"/>
      <w:docPartObj>
        <w:docPartGallery w:val="Page Numbers (Bottom of Page)"/>
        <w:docPartUnique/>
      </w:docPartObj>
    </w:sdtPr>
    <w:sdtContent>
      <w:p w:rsidR="00AD7DBE" w:rsidRPr="00B20E02" w:rsidRDefault="00386FCF">
        <w:pPr>
          <w:pStyle w:val="Pieddepage"/>
          <w:jc w:val="center"/>
        </w:pPr>
        <w:r w:rsidRPr="00B20E02">
          <w:fldChar w:fldCharType="begin"/>
        </w:r>
        <w:r w:rsidR="003629A0" w:rsidRPr="00B20E02">
          <w:instrText xml:space="preserve"> PAGE   \* MERGEFORMAT </w:instrText>
        </w:r>
        <w:r w:rsidRPr="00B20E02">
          <w:fldChar w:fldCharType="separate"/>
        </w:r>
        <w:r w:rsidR="00273B44">
          <w:rPr>
            <w:noProof/>
          </w:rPr>
          <w:t>4</w:t>
        </w:r>
        <w:r w:rsidRPr="00B20E02">
          <w:fldChar w:fldCharType="end"/>
        </w:r>
      </w:p>
    </w:sdtContent>
  </w:sdt>
  <w:p w:rsidR="00AD7DBE" w:rsidRDefault="00AD7DB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BE" w:rsidRDefault="00AD7DB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0C3" w:rsidRDefault="00EC10C3" w:rsidP="009E3FC6">
      <w:r>
        <w:separator/>
      </w:r>
    </w:p>
  </w:footnote>
  <w:footnote w:type="continuationSeparator" w:id="1">
    <w:p w:rsidR="00EC10C3" w:rsidRDefault="00EC10C3" w:rsidP="009E3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BE" w:rsidRDefault="00AD7DB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BE" w:rsidRDefault="00AD7DB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BE" w:rsidRDefault="00AD7DB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2D2"/>
    <w:multiLevelType w:val="hybridMultilevel"/>
    <w:tmpl w:val="50C4FD3E"/>
    <w:lvl w:ilvl="0" w:tplc="F81CD4FC">
      <w:start w:val="1"/>
      <w:numFmt w:val="bullet"/>
      <w:lvlText w:val="•"/>
      <w:lvlJc w:val="left"/>
      <w:pPr>
        <w:tabs>
          <w:tab w:val="num" w:pos="720"/>
        </w:tabs>
        <w:ind w:left="720" w:hanging="360"/>
      </w:pPr>
      <w:rPr>
        <w:rFonts w:ascii="Arial" w:hAnsi="Arial" w:hint="default"/>
      </w:rPr>
    </w:lvl>
    <w:lvl w:ilvl="1" w:tplc="545A6C26" w:tentative="1">
      <w:start w:val="1"/>
      <w:numFmt w:val="bullet"/>
      <w:lvlText w:val="•"/>
      <w:lvlJc w:val="left"/>
      <w:pPr>
        <w:tabs>
          <w:tab w:val="num" w:pos="1440"/>
        </w:tabs>
        <w:ind w:left="1440" w:hanging="360"/>
      </w:pPr>
      <w:rPr>
        <w:rFonts w:ascii="Arial" w:hAnsi="Arial" w:hint="default"/>
      </w:rPr>
    </w:lvl>
    <w:lvl w:ilvl="2" w:tplc="628E3E8A" w:tentative="1">
      <w:start w:val="1"/>
      <w:numFmt w:val="bullet"/>
      <w:lvlText w:val="•"/>
      <w:lvlJc w:val="left"/>
      <w:pPr>
        <w:tabs>
          <w:tab w:val="num" w:pos="2160"/>
        </w:tabs>
        <w:ind w:left="2160" w:hanging="360"/>
      </w:pPr>
      <w:rPr>
        <w:rFonts w:ascii="Arial" w:hAnsi="Arial" w:hint="default"/>
      </w:rPr>
    </w:lvl>
    <w:lvl w:ilvl="3" w:tplc="C8C6D5B2" w:tentative="1">
      <w:start w:val="1"/>
      <w:numFmt w:val="bullet"/>
      <w:lvlText w:val="•"/>
      <w:lvlJc w:val="left"/>
      <w:pPr>
        <w:tabs>
          <w:tab w:val="num" w:pos="2880"/>
        </w:tabs>
        <w:ind w:left="2880" w:hanging="360"/>
      </w:pPr>
      <w:rPr>
        <w:rFonts w:ascii="Arial" w:hAnsi="Arial" w:hint="default"/>
      </w:rPr>
    </w:lvl>
    <w:lvl w:ilvl="4" w:tplc="C1AEBDD0" w:tentative="1">
      <w:start w:val="1"/>
      <w:numFmt w:val="bullet"/>
      <w:lvlText w:val="•"/>
      <w:lvlJc w:val="left"/>
      <w:pPr>
        <w:tabs>
          <w:tab w:val="num" w:pos="3600"/>
        </w:tabs>
        <w:ind w:left="3600" w:hanging="360"/>
      </w:pPr>
      <w:rPr>
        <w:rFonts w:ascii="Arial" w:hAnsi="Arial" w:hint="default"/>
      </w:rPr>
    </w:lvl>
    <w:lvl w:ilvl="5" w:tplc="7FE6235C" w:tentative="1">
      <w:start w:val="1"/>
      <w:numFmt w:val="bullet"/>
      <w:lvlText w:val="•"/>
      <w:lvlJc w:val="left"/>
      <w:pPr>
        <w:tabs>
          <w:tab w:val="num" w:pos="4320"/>
        </w:tabs>
        <w:ind w:left="4320" w:hanging="360"/>
      </w:pPr>
      <w:rPr>
        <w:rFonts w:ascii="Arial" w:hAnsi="Arial" w:hint="default"/>
      </w:rPr>
    </w:lvl>
    <w:lvl w:ilvl="6" w:tplc="D0BA2340" w:tentative="1">
      <w:start w:val="1"/>
      <w:numFmt w:val="bullet"/>
      <w:lvlText w:val="•"/>
      <w:lvlJc w:val="left"/>
      <w:pPr>
        <w:tabs>
          <w:tab w:val="num" w:pos="5040"/>
        </w:tabs>
        <w:ind w:left="5040" w:hanging="360"/>
      </w:pPr>
      <w:rPr>
        <w:rFonts w:ascii="Arial" w:hAnsi="Arial" w:hint="default"/>
      </w:rPr>
    </w:lvl>
    <w:lvl w:ilvl="7" w:tplc="A4EC7320" w:tentative="1">
      <w:start w:val="1"/>
      <w:numFmt w:val="bullet"/>
      <w:lvlText w:val="•"/>
      <w:lvlJc w:val="left"/>
      <w:pPr>
        <w:tabs>
          <w:tab w:val="num" w:pos="5760"/>
        </w:tabs>
        <w:ind w:left="5760" w:hanging="360"/>
      </w:pPr>
      <w:rPr>
        <w:rFonts w:ascii="Arial" w:hAnsi="Arial" w:hint="default"/>
      </w:rPr>
    </w:lvl>
    <w:lvl w:ilvl="8" w:tplc="F842AEDE" w:tentative="1">
      <w:start w:val="1"/>
      <w:numFmt w:val="bullet"/>
      <w:lvlText w:val="•"/>
      <w:lvlJc w:val="left"/>
      <w:pPr>
        <w:tabs>
          <w:tab w:val="num" w:pos="6480"/>
        </w:tabs>
        <w:ind w:left="6480" w:hanging="360"/>
      </w:pPr>
      <w:rPr>
        <w:rFonts w:ascii="Arial" w:hAnsi="Arial" w:hint="default"/>
      </w:rPr>
    </w:lvl>
  </w:abstractNum>
  <w:abstractNum w:abstractNumId="1">
    <w:nsid w:val="041A7D7E"/>
    <w:multiLevelType w:val="hybridMultilevel"/>
    <w:tmpl w:val="A04AB1F0"/>
    <w:lvl w:ilvl="0" w:tplc="B912813E">
      <w:start w:val="2"/>
      <w:numFmt w:val="bullet"/>
      <w:lvlText w:val="-"/>
      <w:lvlJc w:val="left"/>
      <w:pPr>
        <w:ind w:left="495" w:hanging="360"/>
      </w:pPr>
      <w:rPr>
        <w:rFonts w:ascii="Times New Roman" w:eastAsiaTheme="minorHAnsi" w:hAnsi="Times New Roman" w:cs="Times New Roman"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2">
    <w:nsid w:val="1DF87CFC"/>
    <w:multiLevelType w:val="hybridMultilevel"/>
    <w:tmpl w:val="CDB6726A"/>
    <w:lvl w:ilvl="0" w:tplc="5E9C225E">
      <w:start w:val="1"/>
      <w:numFmt w:val="lowerLetter"/>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3">
    <w:nsid w:val="2C3E11A3"/>
    <w:multiLevelType w:val="hybridMultilevel"/>
    <w:tmpl w:val="FB64EE90"/>
    <w:lvl w:ilvl="0" w:tplc="040C0017">
      <w:start w:val="1"/>
      <w:numFmt w:val="low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524DB3"/>
    <w:multiLevelType w:val="hybridMultilevel"/>
    <w:tmpl w:val="0B7CF450"/>
    <w:lvl w:ilvl="0" w:tplc="2BA24D1E">
      <w:start w:val="1"/>
      <w:numFmt w:val="bullet"/>
      <w:lvlText w:val="•"/>
      <w:lvlJc w:val="left"/>
      <w:pPr>
        <w:tabs>
          <w:tab w:val="num" w:pos="720"/>
        </w:tabs>
        <w:ind w:left="720" w:hanging="360"/>
      </w:pPr>
      <w:rPr>
        <w:rFonts w:ascii="Arial" w:hAnsi="Arial" w:hint="default"/>
      </w:rPr>
    </w:lvl>
    <w:lvl w:ilvl="1" w:tplc="11681A7E" w:tentative="1">
      <w:start w:val="1"/>
      <w:numFmt w:val="bullet"/>
      <w:lvlText w:val="•"/>
      <w:lvlJc w:val="left"/>
      <w:pPr>
        <w:tabs>
          <w:tab w:val="num" w:pos="1440"/>
        </w:tabs>
        <w:ind w:left="1440" w:hanging="360"/>
      </w:pPr>
      <w:rPr>
        <w:rFonts w:ascii="Arial" w:hAnsi="Arial" w:hint="default"/>
      </w:rPr>
    </w:lvl>
    <w:lvl w:ilvl="2" w:tplc="BD10C996" w:tentative="1">
      <w:start w:val="1"/>
      <w:numFmt w:val="bullet"/>
      <w:lvlText w:val="•"/>
      <w:lvlJc w:val="left"/>
      <w:pPr>
        <w:tabs>
          <w:tab w:val="num" w:pos="2160"/>
        </w:tabs>
        <w:ind w:left="2160" w:hanging="360"/>
      </w:pPr>
      <w:rPr>
        <w:rFonts w:ascii="Arial" w:hAnsi="Arial" w:hint="default"/>
      </w:rPr>
    </w:lvl>
    <w:lvl w:ilvl="3" w:tplc="04C41AE6" w:tentative="1">
      <w:start w:val="1"/>
      <w:numFmt w:val="bullet"/>
      <w:lvlText w:val="•"/>
      <w:lvlJc w:val="left"/>
      <w:pPr>
        <w:tabs>
          <w:tab w:val="num" w:pos="2880"/>
        </w:tabs>
        <w:ind w:left="2880" w:hanging="360"/>
      </w:pPr>
      <w:rPr>
        <w:rFonts w:ascii="Arial" w:hAnsi="Arial" w:hint="default"/>
      </w:rPr>
    </w:lvl>
    <w:lvl w:ilvl="4" w:tplc="614898F0" w:tentative="1">
      <w:start w:val="1"/>
      <w:numFmt w:val="bullet"/>
      <w:lvlText w:val="•"/>
      <w:lvlJc w:val="left"/>
      <w:pPr>
        <w:tabs>
          <w:tab w:val="num" w:pos="3600"/>
        </w:tabs>
        <w:ind w:left="3600" w:hanging="360"/>
      </w:pPr>
      <w:rPr>
        <w:rFonts w:ascii="Arial" w:hAnsi="Arial" w:hint="default"/>
      </w:rPr>
    </w:lvl>
    <w:lvl w:ilvl="5" w:tplc="AAB09AE6" w:tentative="1">
      <w:start w:val="1"/>
      <w:numFmt w:val="bullet"/>
      <w:lvlText w:val="•"/>
      <w:lvlJc w:val="left"/>
      <w:pPr>
        <w:tabs>
          <w:tab w:val="num" w:pos="4320"/>
        </w:tabs>
        <w:ind w:left="4320" w:hanging="360"/>
      </w:pPr>
      <w:rPr>
        <w:rFonts w:ascii="Arial" w:hAnsi="Arial" w:hint="default"/>
      </w:rPr>
    </w:lvl>
    <w:lvl w:ilvl="6" w:tplc="19D0BD62" w:tentative="1">
      <w:start w:val="1"/>
      <w:numFmt w:val="bullet"/>
      <w:lvlText w:val="•"/>
      <w:lvlJc w:val="left"/>
      <w:pPr>
        <w:tabs>
          <w:tab w:val="num" w:pos="5040"/>
        </w:tabs>
        <w:ind w:left="5040" w:hanging="360"/>
      </w:pPr>
      <w:rPr>
        <w:rFonts w:ascii="Arial" w:hAnsi="Arial" w:hint="default"/>
      </w:rPr>
    </w:lvl>
    <w:lvl w:ilvl="7" w:tplc="0A26D6B6" w:tentative="1">
      <w:start w:val="1"/>
      <w:numFmt w:val="bullet"/>
      <w:lvlText w:val="•"/>
      <w:lvlJc w:val="left"/>
      <w:pPr>
        <w:tabs>
          <w:tab w:val="num" w:pos="5760"/>
        </w:tabs>
        <w:ind w:left="5760" w:hanging="360"/>
      </w:pPr>
      <w:rPr>
        <w:rFonts w:ascii="Arial" w:hAnsi="Arial" w:hint="default"/>
      </w:rPr>
    </w:lvl>
    <w:lvl w:ilvl="8" w:tplc="A826635A" w:tentative="1">
      <w:start w:val="1"/>
      <w:numFmt w:val="bullet"/>
      <w:lvlText w:val="•"/>
      <w:lvlJc w:val="left"/>
      <w:pPr>
        <w:tabs>
          <w:tab w:val="num" w:pos="6480"/>
        </w:tabs>
        <w:ind w:left="6480" w:hanging="360"/>
      </w:pPr>
      <w:rPr>
        <w:rFonts w:ascii="Arial" w:hAnsi="Arial" w:hint="default"/>
      </w:rPr>
    </w:lvl>
  </w:abstractNum>
  <w:abstractNum w:abstractNumId="5">
    <w:nsid w:val="51543F3D"/>
    <w:multiLevelType w:val="hybridMultilevel"/>
    <w:tmpl w:val="74FA3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B642E9"/>
    <w:multiLevelType w:val="hybridMultilevel"/>
    <w:tmpl w:val="281C30B0"/>
    <w:lvl w:ilvl="0" w:tplc="4B2C57FA">
      <w:start w:val="1"/>
      <w:numFmt w:val="bullet"/>
      <w:lvlText w:val="•"/>
      <w:lvlJc w:val="left"/>
      <w:pPr>
        <w:tabs>
          <w:tab w:val="num" w:pos="720"/>
        </w:tabs>
        <w:ind w:left="720" w:hanging="360"/>
      </w:pPr>
      <w:rPr>
        <w:rFonts w:ascii="Arial" w:hAnsi="Arial" w:hint="default"/>
      </w:rPr>
    </w:lvl>
    <w:lvl w:ilvl="1" w:tplc="9260F348" w:tentative="1">
      <w:start w:val="1"/>
      <w:numFmt w:val="bullet"/>
      <w:lvlText w:val="•"/>
      <w:lvlJc w:val="left"/>
      <w:pPr>
        <w:tabs>
          <w:tab w:val="num" w:pos="1440"/>
        </w:tabs>
        <w:ind w:left="1440" w:hanging="360"/>
      </w:pPr>
      <w:rPr>
        <w:rFonts w:ascii="Arial" w:hAnsi="Arial" w:hint="default"/>
      </w:rPr>
    </w:lvl>
    <w:lvl w:ilvl="2" w:tplc="A300D04E" w:tentative="1">
      <w:start w:val="1"/>
      <w:numFmt w:val="bullet"/>
      <w:lvlText w:val="•"/>
      <w:lvlJc w:val="left"/>
      <w:pPr>
        <w:tabs>
          <w:tab w:val="num" w:pos="2160"/>
        </w:tabs>
        <w:ind w:left="2160" w:hanging="360"/>
      </w:pPr>
      <w:rPr>
        <w:rFonts w:ascii="Arial" w:hAnsi="Arial" w:hint="default"/>
      </w:rPr>
    </w:lvl>
    <w:lvl w:ilvl="3" w:tplc="BAF4C2D6" w:tentative="1">
      <w:start w:val="1"/>
      <w:numFmt w:val="bullet"/>
      <w:lvlText w:val="•"/>
      <w:lvlJc w:val="left"/>
      <w:pPr>
        <w:tabs>
          <w:tab w:val="num" w:pos="2880"/>
        </w:tabs>
        <w:ind w:left="2880" w:hanging="360"/>
      </w:pPr>
      <w:rPr>
        <w:rFonts w:ascii="Arial" w:hAnsi="Arial" w:hint="default"/>
      </w:rPr>
    </w:lvl>
    <w:lvl w:ilvl="4" w:tplc="04C2FD1A" w:tentative="1">
      <w:start w:val="1"/>
      <w:numFmt w:val="bullet"/>
      <w:lvlText w:val="•"/>
      <w:lvlJc w:val="left"/>
      <w:pPr>
        <w:tabs>
          <w:tab w:val="num" w:pos="3600"/>
        </w:tabs>
        <w:ind w:left="3600" w:hanging="360"/>
      </w:pPr>
      <w:rPr>
        <w:rFonts w:ascii="Arial" w:hAnsi="Arial" w:hint="default"/>
      </w:rPr>
    </w:lvl>
    <w:lvl w:ilvl="5" w:tplc="6EE827FE" w:tentative="1">
      <w:start w:val="1"/>
      <w:numFmt w:val="bullet"/>
      <w:lvlText w:val="•"/>
      <w:lvlJc w:val="left"/>
      <w:pPr>
        <w:tabs>
          <w:tab w:val="num" w:pos="4320"/>
        </w:tabs>
        <w:ind w:left="4320" w:hanging="360"/>
      </w:pPr>
      <w:rPr>
        <w:rFonts w:ascii="Arial" w:hAnsi="Arial" w:hint="default"/>
      </w:rPr>
    </w:lvl>
    <w:lvl w:ilvl="6" w:tplc="B4A23E2C" w:tentative="1">
      <w:start w:val="1"/>
      <w:numFmt w:val="bullet"/>
      <w:lvlText w:val="•"/>
      <w:lvlJc w:val="left"/>
      <w:pPr>
        <w:tabs>
          <w:tab w:val="num" w:pos="5040"/>
        </w:tabs>
        <w:ind w:left="5040" w:hanging="360"/>
      </w:pPr>
      <w:rPr>
        <w:rFonts w:ascii="Arial" w:hAnsi="Arial" w:hint="default"/>
      </w:rPr>
    </w:lvl>
    <w:lvl w:ilvl="7" w:tplc="913C39FA" w:tentative="1">
      <w:start w:val="1"/>
      <w:numFmt w:val="bullet"/>
      <w:lvlText w:val="•"/>
      <w:lvlJc w:val="left"/>
      <w:pPr>
        <w:tabs>
          <w:tab w:val="num" w:pos="5760"/>
        </w:tabs>
        <w:ind w:left="5760" w:hanging="360"/>
      </w:pPr>
      <w:rPr>
        <w:rFonts w:ascii="Arial" w:hAnsi="Arial" w:hint="default"/>
      </w:rPr>
    </w:lvl>
    <w:lvl w:ilvl="8" w:tplc="7E32E7D2" w:tentative="1">
      <w:start w:val="1"/>
      <w:numFmt w:val="bullet"/>
      <w:lvlText w:val="•"/>
      <w:lvlJc w:val="left"/>
      <w:pPr>
        <w:tabs>
          <w:tab w:val="num" w:pos="6480"/>
        </w:tabs>
        <w:ind w:left="6480" w:hanging="360"/>
      </w:pPr>
      <w:rPr>
        <w:rFonts w:ascii="Arial" w:hAnsi="Arial" w:hint="default"/>
      </w:rPr>
    </w:lvl>
  </w:abstractNum>
  <w:abstractNum w:abstractNumId="7">
    <w:nsid w:val="5BF51F51"/>
    <w:multiLevelType w:val="hybridMultilevel"/>
    <w:tmpl w:val="BA1AF8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E5D6531"/>
    <w:multiLevelType w:val="hybridMultilevel"/>
    <w:tmpl w:val="F7868CD4"/>
    <w:lvl w:ilvl="0" w:tplc="DD1CF852">
      <w:start w:val="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4B83ABC"/>
    <w:multiLevelType w:val="hybridMultilevel"/>
    <w:tmpl w:val="1826EC70"/>
    <w:lvl w:ilvl="0" w:tplc="49F0F8AC">
      <w:start w:val="1"/>
      <w:numFmt w:val="bullet"/>
      <w:lvlText w:val="•"/>
      <w:lvlJc w:val="left"/>
      <w:pPr>
        <w:tabs>
          <w:tab w:val="num" w:pos="720"/>
        </w:tabs>
        <w:ind w:left="720" w:hanging="360"/>
      </w:pPr>
      <w:rPr>
        <w:rFonts w:ascii="Arial" w:hAnsi="Arial" w:hint="default"/>
      </w:rPr>
    </w:lvl>
    <w:lvl w:ilvl="1" w:tplc="6A525D5C" w:tentative="1">
      <w:start w:val="1"/>
      <w:numFmt w:val="bullet"/>
      <w:lvlText w:val="•"/>
      <w:lvlJc w:val="left"/>
      <w:pPr>
        <w:tabs>
          <w:tab w:val="num" w:pos="1440"/>
        </w:tabs>
        <w:ind w:left="1440" w:hanging="360"/>
      </w:pPr>
      <w:rPr>
        <w:rFonts w:ascii="Arial" w:hAnsi="Arial" w:hint="default"/>
      </w:rPr>
    </w:lvl>
    <w:lvl w:ilvl="2" w:tplc="1D8A8032" w:tentative="1">
      <w:start w:val="1"/>
      <w:numFmt w:val="bullet"/>
      <w:lvlText w:val="•"/>
      <w:lvlJc w:val="left"/>
      <w:pPr>
        <w:tabs>
          <w:tab w:val="num" w:pos="2160"/>
        </w:tabs>
        <w:ind w:left="2160" w:hanging="360"/>
      </w:pPr>
      <w:rPr>
        <w:rFonts w:ascii="Arial" w:hAnsi="Arial" w:hint="default"/>
      </w:rPr>
    </w:lvl>
    <w:lvl w:ilvl="3" w:tplc="834C84A8" w:tentative="1">
      <w:start w:val="1"/>
      <w:numFmt w:val="bullet"/>
      <w:lvlText w:val="•"/>
      <w:lvlJc w:val="left"/>
      <w:pPr>
        <w:tabs>
          <w:tab w:val="num" w:pos="2880"/>
        </w:tabs>
        <w:ind w:left="2880" w:hanging="360"/>
      </w:pPr>
      <w:rPr>
        <w:rFonts w:ascii="Arial" w:hAnsi="Arial" w:hint="default"/>
      </w:rPr>
    </w:lvl>
    <w:lvl w:ilvl="4" w:tplc="C4E4FA80" w:tentative="1">
      <w:start w:val="1"/>
      <w:numFmt w:val="bullet"/>
      <w:lvlText w:val="•"/>
      <w:lvlJc w:val="left"/>
      <w:pPr>
        <w:tabs>
          <w:tab w:val="num" w:pos="3600"/>
        </w:tabs>
        <w:ind w:left="3600" w:hanging="360"/>
      </w:pPr>
      <w:rPr>
        <w:rFonts w:ascii="Arial" w:hAnsi="Arial" w:hint="default"/>
      </w:rPr>
    </w:lvl>
    <w:lvl w:ilvl="5" w:tplc="A56EFF76" w:tentative="1">
      <w:start w:val="1"/>
      <w:numFmt w:val="bullet"/>
      <w:lvlText w:val="•"/>
      <w:lvlJc w:val="left"/>
      <w:pPr>
        <w:tabs>
          <w:tab w:val="num" w:pos="4320"/>
        </w:tabs>
        <w:ind w:left="4320" w:hanging="360"/>
      </w:pPr>
      <w:rPr>
        <w:rFonts w:ascii="Arial" w:hAnsi="Arial" w:hint="default"/>
      </w:rPr>
    </w:lvl>
    <w:lvl w:ilvl="6" w:tplc="1CC62E28" w:tentative="1">
      <w:start w:val="1"/>
      <w:numFmt w:val="bullet"/>
      <w:lvlText w:val="•"/>
      <w:lvlJc w:val="left"/>
      <w:pPr>
        <w:tabs>
          <w:tab w:val="num" w:pos="5040"/>
        </w:tabs>
        <w:ind w:left="5040" w:hanging="360"/>
      </w:pPr>
      <w:rPr>
        <w:rFonts w:ascii="Arial" w:hAnsi="Arial" w:hint="default"/>
      </w:rPr>
    </w:lvl>
    <w:lvl w:ilvl="7" w:tplc="360A8396" w:tentative="1">
      <w:start w:val="1"/>
      <w:numFmt w:val="bullet"/>
      <w:lvlText w:val="•"/>
      <w:lvlJc w:val="left"/>
      <w:pPr>
        <w:tabs>
          <w:tab w:val="num" w:pos="5760"/>
        </w:tabs>
        <w:ind w:left="5760" w:hanging="360"/>
      </w:pPr>
      <w:rPr>
        <w:rFonts w:ascii="Arial" w:hAnsi="Arial" w:hint="default"/>
      </w:rPr>
    </w:lvl>
    <w:lvl w:ilvl="8" w:tplc="8926066C" w:tentative="1">
      <w:start w:val="1"/>
      <w:numFmt w:val="bullet"/>
      <w:lvlText w:val="•"/>
      <w:lvlJc w:val="left"/>
      <w:pPr>
        <w:tabs>
          <w:tab w:val="num" w:pos="6480"/>
        </w:tabs>
        <w:ind w:left="6480" w:hanging="360"/>
      </w:pPr>
      <w:rPr>
        <w:rFonts w:ascii="Arial" w:hAnsi="Arial" w:hint="default"/>
      </w:rPr>
    </w:lvl>
  </w:abstractNum>
  <w:abstractNum w:abstractNumId="10">
    <w:nsid w:val="66400260"/>
    <w:multiLevelType w:val="hybridMultilevel"/>
    <w:tmpl w:val="81BCA8DC"/>
    <w:lvl w:ilvl="0" w:tplc="7DEAFCCC">
      <w:start w:val="1"/>
      <w:numFmt w:val="bullet"/>
      <w:lvlText w:val="-"/>
      <w:lvlJc w:val="left"/>
      <w:pPr>
        <w:tabs>
          <w:tab w:val="num" w:pos="720"/>
        </w:tabs>
        <w:ind w:left="720" w:hanging="360"/>
      </w:pPr>
      <w:rPr>
        <w:rFonts w:ascii="Times New Roman" w:hAnsi="Times New Roman" w:hint="default"/>
      </w:rPr>
    </w:lvl>
    <w:lvl w:ilvl="1" w:tplc="ACB8A4F8" w:tentative="1">
      <w:start w:val="1"/>
      <w:numFmt w:val="bullet"/>
      <w:lvlText w:val="-"/>
      <w:lvlJc w:val="left"/>
      <w:pPr>
        <w:tabs>
          <w:tab w:val="num" w:pos="1440"/>
        </w:tabs>
        <w:ind w:left="1440" w:hanging="360"/>
      </w:pPr>
      <w:rPr>
        <w:rFonts w:ascii="Times New Roman" w:hAnsi="Times New Roman" w:hint="default"/>
      </w:rPr>
    </w:lvl>
    <w:lvl w:ilvl="2" w:tplc="5630DB3C" w:tentative="1">
      <w:start w:val="1"/>
      <w:numFmt w:val="bullet"/>
      <w:lvlText w:val="-"/>
      <w:lvlJc w:val="left"/>
      <w:pPr>
        <w:tabs>
          <w:tab w:val="num" w:pos="2160"/>
        </w:tabs>
        <w:ind w:left="2160" w:hanging="360"/>
      </w:pPr>
      <w:rPr>
        <w:rFonts w:ascii="Times New Roman" w:hAnsi="Times New Roman" w:hint="default"/>
      </w:rPr>
    </w:lvl>
    <w:lvl w:ilvl="3" w:tplc="2C0C3696" w:tentative="1">
      <w:start w:val="1"/>
      <w:numFmt w:val="bullet"/>
      <w:lvlText w:val="-"/>
      <w:lvlJc w:val="left"/>
      <w:pPr>
        <w:tabs>
          <w:tab w:val="num" w:pos="2880"/>
        </w:tabs>
        <w:ind w:left="2880" w:hanging="360"/>
      </w:pPr>
      <w:rPr>
        <w:rFonts w:ascii="Times New Roman" w:hAnsi="Times New Roman" w:hint="default"/>
      </w:rPr>
    </w:lvl>
    <w:lvl w:ilvl="4" w:tplc="9F785410" w:tentative="1">
      <w:start w:val="1"/>
      <w:numFmt w:val="bullet"/>
      <w:lvlText w:val="-"/>
      <w:lvlJc w:val="left"/>
      <w:pPr>
        <w:tabs>
          <w:tab w:val="num" w:pos="3600"/>
        </w:tabs>
        <w:ind w:left="3600" w:hanging="360"/>
      </w:pPr>
      <w:rPr>
        <w:rFonts w:ascii="Times New Roman" w:hAnsi="Times New Roman" w:hint="default"/>
      </w:rPr>
    </w:lvl>
    <w:lvl w:ilvl="5" w:tplc="4D181DDE" w:tentative="1">
      <w:start w:val="1"/>
      <w:numFmt w:val="bullet"/>
      <w:lvlText w:val="-"/>
      <w:lvlJc w:val="left"/>
      <w:pPr>
        <w:tabs>
          <w:tab w:val="num" w:pos="4320"/>
        </w:tabs>
        <w:ind w:left="4320" w:hanging="360"/>
      </w:pPr>
      <w:rPr>
        <w:rFonts w:ascii="Times New Roman" w:hAnsi="Times New Roman" w:hint="default"/>
      </w:rPr>
    </w:lvl>
    <w:lvl w:ilvl="6" w:tplc="33689A18" w:tentative="1">
      <w:start w:val="1"/>
      <w:numFmt w:val="bullet"/>
      <w:lvlText w:val="-"/>
      <w:lvlJc w:val="left"/>
      <w:pPr>
        <w:tabs>
          <w:tab w:val="num" w:pos="5040"/>
        </w:tabs>
        <w:ind w:left="5040" w:hanging="360"/>
      </w:pPr>
      <w:rPr>
        <w:rFonts w:ascii="Times New Roman" w:hAnsi="Times New Roman" w:hint="default"/>
      </w:rPr>
    </w:lvl>
    <w:lvl w:ilvl="7" w:tplc="38D6D6BE" w:tentative="1">
      <w:start w:val="1"/>
      <w:numFmt w:val="bullet"/>
      <w:lvlText w:val="-"/>
      <w:lvlJc w:val="left"/>
      <w:pPr>
        <w:tabs>
          <w:tab w:val="num" w:pos="5760"/>
        </w:tabs>
        <w:ind w:left="5760" w:hanging="360"/>
      </w:pPr>
      <w:rPr>
        <w:rFonts w:ascii="Times New Roman" w:hAnsi="Times New Roman" w:hint="default"/>
      </w:rPr>
    </w:lvl>
    <w:lvl w:ilvl="8" w:tplc="E12CF90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8612732"/>
    <w:multiLevelType w:val="hybridMultilevel"/>
    <w:tmpl w:val="DF08E4E6"/>
    <w:lvl w:ilvl="0" w:tplc="155E1AE4">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B4791E"/>
    <w:multiLevelType w:val="hybridMultilevel"/>
    <w:tmpl w:val="FB64EE90"/>
    <w:lvl w:ilvl="0" w:tplc="040C0017">
      <w:start w:val="1"/>
      <w:numFmt w:val="low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DDE3EEC"/>
    <w:multiLevelType w:val="hybridMultilevel"/>
    <w:tmpl w:val="44281D7A"/>
    <w:lvl w:ilvl="0" w:tplc="8E3C119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DB4238D"/>
    <w:multiLevelType w:val="hybridMultilevel"/>
    <w:tmpl w:val="09E2870A"/>
    <w:lvl w:ilvl="0" w:tplc="F2F8B8E8">
      <w:start w:val="1"/>
      <w:numFmt w:val="bullet"/>
      <w:lvlText w:val="•"/>
      <w:lvlJc w:val="left"/>
      <w:pPr>
        <w:tabs>
          <w:tab w:val="num" w:pos="720"/>
        </w:tabs>
        <w:ind w:left="720" w:hanging="360"/>
      </w:pPr>
      <w:rPr>
        <w:rFonts w:ascii="Arial" w:hAnsi="Arial" w:hint="default"/>
      </w:rPr>
    </w:lvl>
    <w:lvl w:ilvl="1" w:tplc="4356C618" w:tentative="1">
      <w:start w:val="1"/>
      <w:numFmt w:val="bullet"/>
      <w:lvlText w:val="•"/>
      <w:lvlJc w:val="left"/>
      <w:pPr>
        <w:tabs>
          <w:tab w:val="num" w:pos="1440"/>
        </w:tabs>
        <w:ind w:left="1440" w:hanging="360"/>
      </w:pPr>
      <w:rPr>
        <w:rFonts w:ascii="Arial" w:hAnsi="Arial" w:hint="default"/>
      </w:rPr>
    </w:lvl>
    <w:lvl w:ilvl="2" w:tplc="1C38F1F4" w:tentative="1">
      <w:start w:val="1"/>
      <w:numFmt w:val="bullet"/>
      <w:lvlText w:val="•"/>
      <w:lvlJc w:val="left"/>
      <w:pPr>
        <w:tabs>
          <w:tab w:val="num" w:pos="2160"/>
        </w:tabs>
        <w:ind w:left="2160" w:hanging="360"/>
      </w:pPr>
      <w:rPr>
        <w:rFonts w:ascii="Arial" w:hAnsi="Arial" w:hint="default"/>
      </w:rPr>
    </w:lvl>
    <w:lvl w:ilvl="3" w:tplc="B40A538C" w:tentative="1">
      <w:start w:val="1"/>
      <w:numFmt w:val="bullet"/>
      <w:lvlText w:val="•"/>
      <w:lvlJc w:val="left"/>
      <w:pPr>
        <w:tabs>
          <w:tab w:val="num" w:pos="2880"/>
        </w:tabs>
        <w:ind w:left="2880" w:hanging="360"/>
      </w:pPr>
      <w:rPr>
        <w:rFonts w:ascii="Arial" w:hAnsi="Arial" w:hint="default"/>
      </w:rPr>
    </w:lvl>
    <w:lvl w:ilvl="4" w:tplc="B394C5E2" w:tentative="1">
      <w:start w:val="1"/>
      <w:numFmt w:val="bullet"/>
      <w:lvlText w:val="•"/>
      <w:lvlJc w:val="left"/>
      <w:pPr>
        <w:tabs>
          <w:tab w:val="num" w:pos="3600"/>
        </w:tabs>
        <w:ind w:left="3600" w:hanging="360"/>
      </w:pPr>
      <w:rPr>
        <w:rFonts w:ascii="Arial" w:hAnsi="Arial" w:hint="default"/>
      </w:rPr>
    </w:lvl>
    <w:lvl w:ilvl="5" w:tplc="13ECC998" w:tentative="1">
      <w:start w:val="1"/>
      <w:numFmt w:val="bullet"/>
      <w:lvlText w:val="•"/>
      <w:lvlJc w:val="left"/>
      <w:pPr>
        <w:tabs>
          <w:tab w:val="num" w:pos="4320"/>
        </w:tabs>
        <w:ind w:left="4320" w:hanging="360"/>
      </w:pPr>
      <w:rPr>
        <w:rFonts w:ascii="Arial" w:hAnsi="Arial" w:hint="default"/>
      </w:rPr>
    </w:lvl>
    <w:lvl w:ilvl="6" w:tplc="6E86875A" w:tentative="1">
      <w:start w:val="1"/>
      <w:numFmt w:val="bullet"/>
      <w:lvlText w:val="•"/>
      <w:lvlJc w:val="left"/>
      <w:pPr>
        <w:tabs>
          <w:tab w:val="num" w:pos="5040"/>
        </w:tabs>
        <w:ind w:left="5040" w:hanging="360"/>
      </w:pPr>
      <w:rPr>
        <w:rFonts w:ascii="Arial" w:hAnsi="Arial" w:hint="default"/>
      </w:rPr>
    </w:lvl>
    <w:lvl w:ilvl="7" w:tplc="13589B86" w:tentative="1">
      <w:start w:val="1"/>
      <w:numFmt w:val="bullet"/>
      <w:lvlText w:val="•"/>
      <w:lvlJc w:val="left"/>
      <w:pPr>
        <w:tabs>
          <w:tab w:val="num" w:pos="5760"/>
        </w:tabs>
        <w:ind w:left="5760" w:hanging="360"/>
      </w:pPr>
      <w:rPr>
        <w:rFonts w:ascii="Arial" w:hAnsi="Arial" w:hint="default"/>
      </w:rPr>
    </w:lvl>
    <w:lvl w:ilvl="8" w:tplc="EC308858" w:tentative="1">
      <w:start w:val="1"/>
      <w:numFmt w:val="bullet"/>
      <w:lvlText w:val="•"/>
      <w:lvlJc w:val="left"/>
      <w:pPr>
        <w:tabs>
          <w:tab w:val="num" w:pos="6480"/>
        </w:tabs>
        <w:ind w:left="6480" w:hanging="360"/>
      </w:pPr>
      <w:rPr>
        <w:rFonts w:ascii="Arial" w:hAnsi="Arial" w:hint="default"/>
      </w:rPr>
    </w:lvl>
  </w:abstractNum>
  <w:abstractNum w:abstractNumId="15">
    <w:nsid w:val="7E64056D"/>
    <w:multiLevelType w:val="hybridMultilevel"/>
    <w:tmpl w:val="C1FC7A4C"/>
    <w:lvl w:ilvl="0" w:tplc="10E6BD66">
      <w:start w:val="1"/>
      <w:numFmt w:val="bullet"/>
      <w:lvlText w:val="•"/>
      <w:lvlJc w:val="left"/>
      <w:pPr>
        <w:tabs>
          <w:tab w:val="num" w:pos="720"/>
        </w:tabs>
        <w:ind w:left="720" w:hanging="360"/>
      </w:pPr>
      <w:rPr>
        <w:rFonts w:ascii="Arial" w:hAnsi="Arial" w:hint="default"/>
      </w:rPr>
    </w:lvl>
    <w:lvl w:ilvl="1" w:tplc="A9E41FF6" w:tentative="1">
      <w:start w:val="1"/>
      <w:numFmt w:val="bullet"/>
      <w:lvlText w:val="•"/>
      <w:lvlJc w:val="left"/>
      <w:pPr>
        <w:tabs>
          <w:tab w:val="num" w:pos="1440"/>
        </w:tabs>
        <w:ind w:left="1440" w:hanging="360"/>
      </w:pPr>
      <w:rPr>
        <w:rFonts w:ascii="Arial" w:hAnsi="Arial" w:hint="default"/>
      </w:rPr>
    </w:lvl>
    <w:lvl w:ilvl="2" w:tplc="8CE22196" w:tentative="1">
      <w:start w:val="1"/>
      <w:numFmt w:val="bullet"/>
      <w:lvlText w:val="•"/>
      <w:lvlJc w:val="left"/>
      <w:pPr>
        <w:tabs>
          <w:tab w:val="num" w:pos="2160"/>
        </w:tabs>
        <w:ind w:left="2160" w:hanging="360"/>
      </w:pPr>
      <w:rPr>
        <w:rFonts w:ascii="Arial" w:hAnsi="Arial" w:hint="default"/>
      </w:rPr>
    </w:lvl>
    <w:lvl w:ilvl="3" w:tplc="E2DE1CC4" w:tentative="1">
      <w:start w:val="1"/>
      <w:numFmt w:val="bullet"/>
      <w:lvlText w:val="•"/>
      <w:lvlJc w:val="left"/>
      <w:pPr>
        <w:tabs>
          <w:tab w:val="num" w:pos="2880"/>
        </w:tabs>
        <w:ind w:left="2880" w:hanging="360"/>
      </w:pPr>
      <w:rPr>
        <w:rFonts w:ascii="Arial" w:hAnsi="Arial" w:hint="default"/>
      </w:rPr>
    </w:lvl>
    <w:lvl w:ilvl="4" w:tplc="E6F852E6" w:tentative="1">
      <w:start w:val="1"/>
      <w:numFmt w:val="bullet"/>
      <w:lvlText w:val="•"/>
      <w:lvlJc w:val="left"/>
      <w:pPr>
        <w:tabs>
          <w:tab w:val="num" w:pos="3600"/>
        </w:tabs>
        <w:ind w:left="3600" w:hanging="360"/>
      </w:pPr>
      <w:rPr>
        <w:rFonts w:ascii="Arial" w:hAnsi="Arial" w:hint="default"/>
      </w:rPr>
    </w:lvl>
    <w:lvl w:ilvl="5" w:tplc="90847C0C" w:tentative="1">
      <w:start w:val="1"/>
      <w:numFmt w:val="bullet"/>
      <w:lvlText w:val="•"/>
      <w:lvlJc w:val="left"/>
      <w:pPr>
        <w:tabs>
          <w:tab w:val="num" w:pos="4320"/>
        </w:tabs>
        <w:ind w:left="4320" w:hanging="360"/>
      </w:pPr>
      <w:rPr>
        <w:rFonts w:ascii="Arial" w:hAnsi="Arial" w:hint="default"/>
      </w:rPr>
    </w:lvl>
    <w:lvl w:ilvl="6" w:tplc="5830B75C" w:tentative="1">
      <w:start w:val="1"/>
      <w:numFmt w:val="bullet"/>
      <w:lvlText w:val="•"/>
      <w:lvlJc w:val="left"/>
      <w:pPr>
        <w:tabs>
          <w:tab w:val="num" w:pos="5040"/>
        </w:tabs>
        <w:ind w:left="5040" w:hanging="360"/>
      </w:pPr>
      <w:rPr>
        <w:rFonts w:ascii="Arial" w:hAnsi="Arial" w:hint="default"/>
      </w:rPr>
    </w:lvl>
    <w:lvl w:ilvl="7" w:tplc="FA960486" w:tentative="1">
      <w:start w:val="1"/>
      <w:numFmt w:val="bullet"/>
      <w:lvlText w:val="•"/>
      <w:lvlJc w:val="left"/>
      <w:pPr>
        <w:tabs>
          <w:tab w:val="num" w:pos="5760"/>
        </w:tabs>
        <w:ind w:left="5760" w:hanging="360"/>
      </w:pPr>
      <w:rPr>
        <w:rFonts w:ascii="Arial" w:hAnsi="Arial" w:hint="default"/>
      </w:rPr>
    </w:lvl>
    <w:lvl w:ilvl="8" w:tplc="CC30C93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
  </w:num>
  <w:num w:numId="3">
    <w:abstractNumId w:val="1"/>
  </w:num>
  <w:num w:numId="4">
    <w:abstractNumId w:val="5"/>
  </w:num>
  <w:num w:numId="5">
    <w:abstractNumId w:val="8"/>
  </w:num>
  <w:num w:numId="6">
    <w:abstractNumId w:val="13"/>
  </w:num>
  <w:num w:numId="7">
    <w:abstractNumId w:val="7"/>
  </w:num>
  <w:num w:numId="8">
    <w:abstractNumId w:val="12"/>
  </w:num>
  <w:num w:numId="9">
    <w:abstractNumId w:val="3"/>
  </w:num>
  <w:num w:numId="10">
    <w:abstractNumId w:val="10"/>
  </w:num>
  <w:num w:numId="11">
    <w:abstractNumId w:val="9"/>
  </w:num>
  <w:num w:numId="12">
    <w:abstractNumId w:val="4"/>
  </w:num>
  <w:num w:numId="13">
    <w:abstractNumId w:val="6"/>
  </w:num>
  <w:num w:numId="14">
    <w:abstractNumId w:val="1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4034">
      <o:colormenu v:ext="edit" strokecolor="none [3213]"/>
    </o:shapedefaults>
  </w:hdrShapeDefaults>
  <w:footnotePr>
    <w:footnote w:id="0"/>
    <w:footnote w:id="1"/>
  </w:footnotePr>
  <w:endnotePr>
    <w:endnote w:id="0"/>
    <w:endnote w:id="1"/>
  </w:endnotePr>
  <w:compat/>
  <w:rsids>
    <w:rsidRoot w:val="00D51D66"/>
    <w:rsid w:val="00011623"/>
    <w:rsid w:val="0002604A"/>
    <w:rsid w:val="00065A24"/>
    <w:rsid w:val="00143A49"/>
    <w:rsid w:val="0014719E"/>
    <w:rsid w:val="001617CF"/>
    <w:rsid w:val="00165D1B"/>
    <w:rsid w:val="00182C78"/>
    <w:rsid w:val="00183E23"/>
    <w:rsid w:val="00194F62"/>
    <w:rsid w:val="001B141B"/>
    <w:rsid w:val="001B1A45"/>
    <w:rsid w:val="001D4C75"/>
    <w:rsid w:val="001E40EE"/>
    <w:rsid w:val="00204751"/>
    <w:rsid w:val="00231C35"/>
    <w:rsid w:val="0023357D"/>
    <w:rsid w:val="002460A6"/>
    <w:rsid w:val="00252CCA"/>
    <w:rsid w:val="0025557B"/>
    <w:rsid w:val="00273B44"/>
    <w:rsid w:val="00292BED"/>
    <w:rsid w:val="002A0455"/>
    <w:rsid w:val="002A1220"/>
    <w:rsid w:val="002A3FB5"/>
    <w:rsid w:val="002D6599"/>
    <w:rsid w:val="002E0130"/>
    <w:rsid w:val="002E14E3"/>
    <w:rsid w:val="002E3E4F"/>
    <w:rsid w:val="00305E24"/>
    <w:rsid w:val="003522DC"/>
    <w:rsid w:val="00353903"/>
    <w:rsid w:val="003629A0"/>
    <w:rsid w:val="003632EC"/>
    <w:rsid w:val="0038497A"/>
    <w:rsid w:val="003857B5"/>
    <w:rsid w:val="00386FCF"/>
    <w:rsid w:val="00387034"/>
    <w:rsid w:val="003A7BD5"/>
    <w:rsid w:val="003B49F1"/>
    <w:rsid w:val="003C49EC"/>
    <w:rsid w:val="003D6F62"/>
    <w:rsid w:val="003E37CF"/>
    <w:rsid w:val="00400CB7"/>
    <w:rsid w:val="00416B71"/>
    <w:rsid w:val="00421FCD"/>
    <w:rsid w:val="00425916"/>
    <w:rsid w:val="004A0EFA"/>
    <w:rsid w:val="004B3821"/>
    <w:rsid w:val="004B6E17"/>
    <w:rsid w:val="004D3ED0"/>
    <w:rsid w:val="004D463A"/>
    <w:rsid w:val="004D6CB7"/>
    <w:rsid w:val="004F5031"/>
    <w:rsid w:val="00504484"/>
    <w:rsid w:val="005062F5"/>
    <w:rsid w:val="00520715"/>
    <w:rsid w:val="00527525"/>
    <w:rsid w:val="00553887"/>
    <w:rsid w:val="00570873"/>
    <w:rsid w:val="005C4FF2"/>
    <w:rsid w:val="005D6DF7"/>
    <w:rsid w:val="005E094C"/>
    <w:rsid w:val="005E1E1B"/>
    <w:rsid w:val="00603E31"/>
    <w:rsid w:val="006133E7"/>
    <w:rsid w:val="006748C4"/>
    <w:rsid w:val="00676D5F"/>
    <w:rsid w:val="00692ECF"/>
    <w:rsid w:val="006D3FCA"/>
    <w:rsid w:val="00706249"/>
    <w:rsid w:val="0070754A"/>
    <w:rsid w:val="00716F24"/>
    <w:rsid w:val="00733EB8"/>
    <w:rsid w:val="00741D05"/>
    <w:rsid w:val="00742D36"/>
    <w:rsid w:val="00743B97"/>
    <w:rsid w:val="007453DC"/>
    <w:rsid w:val="00760C31"/>
    <w:rsid w:val="00765866"/>
    <w:rsid w:val="00773821"/>
    <w:rsid w:val="00781D0C"/>
    <w:rsid w:val="007C051F"/>
    <w:rsid w:val="007C295E"/>
    <w:rsid w:val="007E0E3A"/>
    <w:rsid w:val="007E47C3"/>
    <w:rsid w:val="007F01D4"/>
    <w:rsid w:val="00807EB7"/>
    <w:rsid w:val="00875632"/>
    <w:rsid w:val="00880C03"/>
    <w:rsid w:val="00881901"/>
    <w:rsid w:val="00893F72"/>
    <w:rsid w:val="008B507B"/>
    <w:rsid w:val="008B51C2"/>
    <w:rsid w:val="00911498"/>
    <w:rsid w:val="009122A9"/>
    <w:rsid w:val="00916DDE"/>
    <w:rsid w:val="009171BA"/>
    <w:rsid w:val="00941A8E"/>
    <w:rsid w:val="00991CAB"/>
    <w:rsid w:val="009A64DD"/>
    <w:rsid w:val="009C4BEC"/>
    <w:rsid w:val="009D154F"/>
    <w:rsid w:val="009D2CE9"/>
    <w:rsid w:val="009E1CDE"/>
    <w:rsid w:val="009E3FC6"/>
    <w:rsid w:val="009F084B"/>
    <w:rsid w:val="009F2278"/>
    <w:rsid w:val="009F64DF"/>
    <w:rsid w:val="00A047DA"/>
    <w:rsid w:val="00A20316"/>
    <w:rsid w:val="00A506C8"/>
    <w:rsid w:val="00A527C7"/>
    <w:rsid w:val="00A542FD"/>
    <w:rsid w:val="00A6085C"/>
    <w:rsid w:val="00A626F8"/>
    <w:rsid w:val="00A648D6"/>
    <w:rsid w:val="00A85212"/>
    <w:rsid w:val="00AD7DBE"/>
    <w:rsid w:val="00AE0601"/>
    <w:rsid w:val="00AE704D"/>
    <w:rsid w:val="00AF0AC5"/>
    <w:rsid w:val="00B112AB"/>
    <w:rsid w:val="00B201E3"/>
    <w:rsid w:val="00B20E02"/>
    <w:rsid w:val="00B60569"/>
    <w:rsid w:val="00B6771A"/>
    <w:rsid w:val="00B90CDE"/>
    <w:rsid w:val="00BC2B67"/>
    <w:rsid w:val="00BC3798"/>
    <w:rsid w:val="00BC67AF"/>
    <w:rsid w:val="00BD27D2"/>
    <w:rsid w:val="00C10191"/>
    <w:rsid w:val="00C30EE4"/>
    <w:rsid w:val="00C32E62"/>
    <w:rsid w:val="00C37A8D"/>
    <w:rsid w:val="00C41037"/>
    <w:rsid w:val="00C51C0F"/>
    <w:rsid w:val="00C67295"/>
    <w:rsid w:val="00C75623"/>
    <w:rsid w:val="00C75EC7"/>
    <w:rsid w:val="00C8599D"/>
    <w:rsid w:val="00C91BAC"/>
    <w:rsid w:val="00CA25E0"/>
    <w:rsid w:val="00CA75D2"/>
    <w:rsid w:val="00CC3504"/>
    <w:rsid w:val="00CE462C"/>
    <w:rsid w:val="00D01CAB"/>
    <w:rsid w:val="00D046A6"/>
    <w:rsid w:val="00D16614"/>
    <w:rsid w:val="00D318A4"/>
    <w:rsid w:val="00D5012E"/>
    <w:rsid w:val="00D51D66"/>
    <w:rsid w:val="00D67C26"/>
    <w:rsid w:val="00D75347"/>
    <w:rsid w:val="00D8103C"/>
    <w:rsid w:val="00DB00B0"/>
    <w:rsid w:val="00DB430E"/>
    <w:rsid w:val="00DB7F22"/>
    <w:rsid w:val="00DC104C"/>
    <w:rsid w:val="00E16A22"/>
    <w:rsid w:val="00E17938"/>
    <w:rsid w:val="00E20805"/>
    <w:rsid w:val="00E47C3E"/>
    <w:rsid w:val="00E651CD"/>
    <w:rsid w:val="00E6628A"/>
    <w:rsid w:val="00E81F87"/>
    <w:rsid w:val="00E831EC"/>
    <w:rsid w:val="00E938C3"/>
    <w:rsid w:val="00EA49DB"/>
    <w:rsid w:val="00EA7208"/>
    <w:rsid w:val="00EC10C3"/>
    <w:rsid w:val="00EF050E"/>
    <w:rsid w:val="00F03126"/>
    <w:rsid w:val="00F256B6"/>
    <w:rsid w:val="00F25A2E"/>
    <w:rsid w:val="00F42898"/>
    <w:rsid w:val="00F55ACE"/>
    <w:rsid w:val="00F7179A"/>
    <w:rsid w:val="00F74275"/>
    <w:rsid w:val="00F857AE"/>
    <w:rsid w:val="00F95ADA"/>
    <w:rsid w:val="00FA088D"/>
    <w:rsid w:val="00FA6B39"/>
    <w:rsid w:val="00FB2ED4"/>
    <w:rsid w:val="00FB33C5"/>
    <w:rsid w:val="00FC23FD"/>
    <w:rsid w:val="00FE4567"/>
    <w:rsid w:val="00FE5376"/>
    <w:rsid w:val="00FF1F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D6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2ECF"/>
    <w:pPr>
      <w:ind w:left="720"/>
      <w:contextualSpacing/>
    </w:pPr>
  </w:style>
  <w:style w:type="character" w:styleId="Marquedecommentaire">
    <w:name w:val="annotation reference"/>
    <w:basedOn w:val="Policepardfaut"/>
    <w:uiPriority w:val="99"/>
    <w:semiHidden/>
    <w:unhideWhenUsed/>
    <w:rsid w:val="001D4C75"/>
    <w:rPr>
      <w:sz w:val="16"/>
      <w:szCs w:val="16"/>
    </w:rPr>
  </w:style>
  <w:style w:type="paragraph" w:styleId="Commentaire">
    <w:name w:val="annotation text"/>
    <w:basedOn w:val="Normal"/>
    <w:link w:val="CommentaireCar"/>
    <w:uiPriority w:val="99"/>
    <w:semiHidden/>
    <w:unhideWhenUsed/>
    <w:rsid w:val="001D4C75"/>
    <w:rPr>
      <w:sz w:val="20"/>
      <w:szCs w:val="20"/>
    </w:rPr>
  </w:style>
  <w:style w:type="character" w:customStyle="1" w:styleId="CommentaireCar">
    <w:name w:val="Commentaire Car"/>
    <w:basedOn w:val="Policepardfaut"/>
    <w:link w:val="Commentaire"/>
    <w:uiPriority w:val="99"/>
    <w:semiHidden/>
    <w:rsid w:val="001D4C7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D4C75"/>
    <w:rPr>
      <w:b/>
      <w:bCs/>
    </w:rPr>
  </w:style>
  <w:style w:type="character" w:customStyle="1" w:styleId="ObjetducommentaireCar">
    <w:name w:val="Objet du commentaire Car"/>
    <w:basedOn w:val="CommentaireCar"/>
    <w:link w:val="Objetducommentaire"/>
    <w:uiPriority w:val="99"/>
    <w:semiHidden/>
    <w:rsid w:val="001D4C75"/>
    <w:rPr>
      <w:b/>
      <w:bCs/>
    </w:rPr>
  </w:style>
  <w:style w:type="paragraph" w:styleId="Textedebulles">
    <w:name w:val="Balloon Text"/>
    <w:basedOn w:val="Normal"/>
    <w:link w:val="TextedebullesCar"/>
    <w:uiPriority w:val="99"/>
    <w:semiHidden/>
    <w:unhideWhenUsed/>
    <w:rsid w:val="001D4C75"/>
    <w:rPr>
      <w:rFonts w:ascii="Tahoma" w:hAnsi="Tahoma" w:cs="Tahoma"/>
      <w:sz w:val="16"/>
      <w:szCs w:val="16"/>
    </w:rPr>
  </w:style>
  <w:style w:type="character" w:customStyle="1" w:styleId="TextedebullesCar">
    <w:name w:val="Texte de bulles Car"/>
    <w:basedOn w:val="Policepardfaut"/>
    <w:link w:val="Textedebulles"/>
    <w:uiPriority w:val="99"/>
    <w:semiHidden/>
    <w:rsid w:val="001D4C75"/>
    <w:rPr>
      <w:rFonts w:ascii="Tahoma" w:eastAsia="Times New Roman" w:hAnsi="Tahoma" w:cs="Tahoma"/>
      <w:sz w:val="16"/>
      <w:szCs w:val="16"/>
      <w:lang w:eastAsia="fr-FR"/>
    </w:rPr>
  </w:style>
  <w:style w:type="table" w:styleId="Grilledutableau">
    <w:name w:val="Table Grid"/>
    <w:basedOn w:val="TableauNormal"/>
    <w:uiPriority w:val="59"/>
    <w:rsid w:val="005044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E3FC6"/>
    <w:pPr>
      <w:tabs>
        <w:tab w:val="center" w:pos="4536"/>
        <w:tab w:val="right" w:pos="9072"/>
      </w:tabs>
    </w:pPr>
  </w:style>
  <w:style w:type="character" w:customStyle="1" w:styleId="En-tteCar">
    <w:name w:val="En-tête Car"/>
    <w:basedOn w:val="Policepardfaut"/>
    <w:link w:val="En-tte"/>
    <w:uiPriority w:val="99"/>
    <w:semiHidden/>
    <w:rsid w:val="009E3FC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E3FC6"/>
    <w:pPr>
      <w:tabs>
        <w:tab w:val="center" w:pos="4536"/>
        <w:tab w:val="right" w:pos="9072"/>
      </w:tabs>
    </w:pPr>
  </w:style>
  <w:style w:type="character" w:customStyle="1" w:styleId="PieddepageCar">
    <w:name w:val="Pied de page Car"/>
    <w:basedOn w:val="Policepardfaut"/>
    <w:link w:val="Pieddepage"/>
    <w:uiPriority w:val="99"/>
    <w:rsid w:val="009E3FC6"/>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1B0B-C78F-44A9-A362-2451786A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1810</TotalTime>
  <Pages>1</Pages>
  <Words>5152</Words>
  <Characters>28342</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62</cp:revision>
  <cp:lastPrinted>2011-11-18T16:21:00Z</cp:lastPrinted>
  <dcterms:created xsi:type="dcterms:W3CDTF">2011-11-02T20:53:00Z</dcterms:created>
  <dcterms:modified xsi:type="dcterms:W3CDTF">2017-10-25T18:13:00Z</dcterms:modified>
</cp:coreProperties>
</file>