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2D" w:rsidRDefault="00C20F2D" w:rsidP="00C2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6"/>
          <w:lang w:eastAsia="fr-FR"/>
        </w:rPr>
        <w:t>Faculté de Médecine de Constantine                                                                               Département de  Chirurgie Dentaire                                                                                        4</w:t>
      </w:r>
      <w:r>
        <w:rPr>
          <w:rFonts w:ascii="Times New Roman" w:eastAsia="Times New Roman" w:hAnsi="Times New Roman" w:cs="Times New Roman"/>
          <w:sz w:val="24"/>
          <w:szCs w:val="36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 Année de Chirurgie Dentaire  </w:t>
      </w:r>
      <w:r w:rsidR="00FF18DA"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                                                                                       Pr HAN</w:t>
      </w:r>
      <w:r w:rsidR="00792AA9">
        <w:rPr>
          <w:rFonts w:ascii="Times New Roman" w:eastAsia="Times New Roman" w:hAnsi="Times New Roman" w:cs="Times New Roman"/>
          <w:sz w:val="24"/>
          <w:szCs w:val="36"/>
          <w:lang w:eastAsia="fr-FR"/>
        </w:rPr>
        <w:t>NA</w:t>
      </w:r>
      <w:r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CHE Kamel </w:t>
      </w:r>
    </w:p>
    <w:p w:rsidR="00C20F2D" w:rsidRDefault="00C20F2D" w:rsidP="00C2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Les anomalies </w:t>
      </w:r>
      <w:r w:rsidR="00D1470E">
        <w:rPr>
          <w:rFonts w:ascii="Times New Roman" w:eastAsia="Times New Roman" w:hAnsi="Times New Roman" w:cs="Times New Roman"/>
          <w:sz w:val="36"/>
          <w:szCs w:val="36"/>
          <w:lang w:eastAsia="fr-FR"/>
        </w:rPr>
        <w:t>d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 la coagulation</w:t>
      </w:r>
    </w:p>
    <w:p w:rsidR="00C20F2D" w:rsidRDefault="00C20F2D" w:rsidP="00C2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20F2D" w:rsidRPr="00536380" w:rsidRDefault="00C20F2D" w:rsidP="00C2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</w:pPr>
      <w:r w:rsidRPr="006A320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I°- </w:t>
      </w:r>
      <w:r w:rsidRPr="00536380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 xml:space="preserve">Physiologie de l’hémostase </w:t>
      </w:r>
    </w:p>
    <w:p w:rsidR="0027574C" w:rsidRPr="000340E6" w:rsidRDefault="0027574C" w:rsidP="00C2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Formation du caillot </w:t>
      </w:r>
    </w:p>
    <w:p w:rsidR="00C20F2D" w:rsidRPr="000340E6" w:rsidRDefault="00C20F2D" w:rsidP="00C2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L’hémostase compo</w:t>
      </w:r>
      <w:r w:rsidR="0027574C" w:rsidRPr="000340E6">
        <w:rPr>
          <w:rFonts w:ascii="Times New Roman" w:hAnsi="Times New Roman" w:cs="Times New Roman"/>
          <w:bCs/>
          <w:sz w:val="24"/>
          <w:szCs w:val="24"/>
        </w:rPr>
        <w:t xml:space="preserve">rte 3 phases : </w:t>
      </w:r>
      <w:r w:rsidRPr="000340E6">
        <w:rPr>
          <w:rFonts w:ascii="Times New Roman" w:hAnsi="Times New Roman" w:cs="Times New Roman"/>
          <w:bCs/>
          <w:sz w:val="24"/>
          <w:szCs w:val="24"/>
        </w:rPr>
        <w:t>:</w:t>
      </w:r>
    </w:p>
    <w:p w:rsidR="00D3174D" w:rsidRPr="000340E6" w:rsidRDefault="00D3174D" w:rsidP="00C2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0F2D" w:rsidRPr="000340E6" w:rsidRDefault="00C20F2D" w:rsidP="00C2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1) L’hémostase primaire</w:t>
      </w:r>
    </w:p>
    <w:p w:rsidR="00C20F2D" w:rsidRPr="000340E6" w:rsidRDefault="00C20F2D" w:rsidP="00C20F2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340E6">
        <w:rPr>
          <w:rFonts w:ascii="Times New Roman" w:hAnsi="Times New Roman" w:cs="Times New Roman"/>
          <w:bCs/>
          <w:sz w:val="24"/>
          <w:szCs w:val="24"/>
        </w:rPr>
        <w:t>met en jeu surtout les plaquettes et le facteur Willebrand</w:t>
      </w:r>
    </w:p>
    <w:p w:rsidR="0027574C" w:rsidRPr="000340E6" w:rsidRDefault="0027574C" w:rsidP="0027574C">
      <w:p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Hémostase primaire :</w:t>
      </w:r>
    </w:p>
    <w:p w:rsidR="0027574C" w:rsidRPr="000340E6" w:rsidRDefault="0027574C" w:rsidP="00275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Vaso-constriction</w:t>
      </w:r>
    </w:p>
    <w:p w:rsidR="0027574C" w:rsidRPr="000340E6" w:rsidRDefault="0027574C" w:rsidP="00275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Adhésion plaquettaire (qq mn)</w:t>
      </w:r>
    </w:p>
    <w:p w:rsidR="0027574C" w:rsidRPr="000340E6" w:rsidRDefault="0027574C" w:rsidP="00275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 xml:space="preserve">Agrégation plaquettaire </w:t>
      </w:r>
    </w:p>
    <w:p w:rsidR="00733362" w:rsidRPr="000340E6" w:rsidRDefault="00C20F2D" w:rsidP="0027574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33362" w:rsidRPr="000340E6">
        <w:rPr>
          <w:rFonts w:ascii="Times New Roman" w:hAnsi="Times New Roman" w:cs="Times New Roman"/>
          <w:bCs/>
          <w:sz w:val="24"/>
          <w:szCs w:val="24"/>
        </w:rPr>
        <w:t>2) La coagulation</w:t>
      </w:r>
      <w:r w:rsidR="00D3174D" w:rsidRPr="000340E6">
        <w:rPr>
          <w:rFonts w:ascii="Times New Roman" w:hAnsi="Times New Roman" w:cs="Times New Roman"/>
          <w:bCs/>
          <w:sz w:val="24"/>
          <w:szCs w:val="24"/>
        </w:rPr>
        <w:t xml:space="preserve"> ( cascade enzymatique)</w:t>
      </w:r>
    </w:p>
    <w:p w:rsidR="0027574C" w:rsidRPr="000340E6" w:rsidRDefault="0027574C" w:rsidP="002757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Activation des facteurs de la coagulation</w:t>
      </w:r>
    </w:p>
    <w:p w:rsidR="0027574C" w:rsidRPr="000340E6" w:rsidRDefault="0027574C" w:rsidP="002757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Formation de fibrine ( qq mn)</w:t>
      </w:r>
    </w:p>
    <w:p w:rsidR="0027574C" w:rsidRPr="000340E6" w:rsidRDefault="0027574C" w:rsidP="0027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3) La fibrinolyse</w:t>
      </w:r>
    </w:p>
    <w:p w:rsidR="0027574C" w:rsidRPr="000340E6" w:rsidRDefault="0027574C" w:rsidP="0027574C">
      <w:p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340E6">
        <w:rPr>
          <w:rFonts w:ascii="Times New Roman" w:hAnsi="Times New Roman" w:cs="Times New Roman"/>
          <w:bCs/>
          <w:sz w:val="24"/>
          <w:szCs w:val="24"/>
        </w:rPr>
        <w:t>Lyse du caillot de fibrine par la plasmine</w:t>
      </w:r>
    </w:p>
    <w:p w:rsidR="0027574C" w:rsidRPr="000340E6" w:rsidRDefault="0027574C" w:rsidP="0027574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Activation</w:t>
      </w:r>
    </w:p>
    <w:p w:rsidR="0027574C" w:rsidRPr="000340E6" w:rsidRDefault="0027574C" w:rsidP="0027574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340E6">
        <w:rPr>
          <w:rFonts w:ascii="Times New Roman" w:hAnsi="Times New Roman" w:cs="Times New Roman"/>
          <w:bCs/>
          <w:sz w:val="24"/>
          <w:szCs w:val="24"/>
        </w:rPr>
        <w:t>Lyse du caillot ( qq heures)</w:t>
      </w:r>
    </w:p>
    <w:p w:rsidR="0027574C" w:rsidRDefault="0027574C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27574C" w:rsidRDefault="0027574C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27574C" w:rsidRDefault="0027574C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6A3205" w:rsidRDefault="006A3205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6A3205" w:rsidRDefault="006A3205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6A3205" w:rsidRDefault="006A3205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27574C" w:rsidRDefault="0027574C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</w:p>
    <w:p w:rsidR="0027574C" w:rsidRDefault="00764461" w:rsidP="00733362">
      <w:pPr>
        <w:rPr>
          <w:rFonts w:ascii="Arial,Bold" w:hAnsi="Arial,Bold" w:cs="Arial,Bold"/>
          <w:bCs/>
          <w:color w:val="008100"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5ABF" wp14:editId="0857295B">
                <wp:simplePos x="0" y="0"/>
                <wp:positionH relativeFrom="column">
                  <wp:posOffset>136525</wp:posOffset>
                </wp:positionH>
                <wp:positionV relativeFrom="paragraph">
                  <wp:posOffset>55245</wp:posOffset>
                </wp:positionV>
                <wp:extent cx="5629275" cy="46329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63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  <w:sz w:val="32"/>
                              </w:rPr>
                              <w:t>Hémostase primaire                                               Coagulation</w:t>
                            </w: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F7D7B" w:rsidRPr="00EC2277" w:rsidRDefault="00EF7D7B" w:rsidP="00EC22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  <w:sz w:val="28"/>
                              </w:rPr>
                              <w:t xml:space="preserve">Endothélium vasculaire                                           facteurs plasmatiques </w:t>
                            </w:r>
                          </w:p>
                          <w:p w:rsidR="00EF7D7B" w:rsidRPr="00EC2277" w:rsidRDefault="00EF7D7B" w:rsidP="00EC22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  <w:sz w:val="28"/>
                              </w:rPr>
                              <w:t xml:space="preserve">Plaquettes                                                                        Plaquettes </w:t>
                            </w:r>
                          </w:p>
                          <w:p w:rsidR="00EF7D7B" w:rsidRPr="00EC2277" w:rsidRDefault="00EF7D7B" w:rsidP="00EC227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</w:rPr>
                              <w:t xml:space="preserve">       Facteurs plasmatiques    </w:t>
                            </w:r>
                          </w:p>
                          <w:p w:rsidR="00EF7D7B" w:rsidRPr="00EC2277" w:rsidRDefault="00EF7D7B" w:rsidP="00EC22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C227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Clou plaquettaire        </w:t>
                            </w:r>
                            <w:r w:rsidR="0076446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      </w:t>
                            </w:r>
                            <w:r w:rsidRPr="00EC227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Caillot de fibrine</w:t>
                            </w: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C2277" w:rsidRPr="00EC2277" w:rsidRDefault="00EF7D7B" w:rsidP="00EF7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C227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Caillot fribrino-plaquettaire</w:t>
                            </w:r>
                          </w:p>
                          <w:p w:rsidR="00EC2277" w:rsidRPr="00EC2277" w:rsidRDefault="00EC2277" w:rsidP="00EF7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EC2277" w:rsidRPr="00EC2277" w:rsidRDefault="00EC2277" w:rsidP="00EF7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EF7D7B" w:rsidRPr="00EC2277" w:rsidRDefault="00EC2277" w:rsidP="00EF7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C227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Lyse du caillot </w:t>
                            </w:r>
                            <w:r w:rsidR="00EF7D7B" w:rsidRPr="00EC227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277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F7D7B" w:rsidRPr="00EC2277" w:rsidRDefault="00EF7D7B" w:rsidP="00EF7D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655ABF" id="Rectangle 1" o:spid="_x0000_s1026" style="position:absolute;margin-left:10.75pt;margin-top:4.35pt;width:443.25pt;height:3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" filled="f" strokecolor="#002060" strokeweight="2pt">
                <v:textbox>
                  <w:txbxContent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EC2277">
                        <w:rPr>
                          <w:color w:val="000000" w:themeColor="text1"/>
                          <w:sz w:val="32"/>
                        </w:rPr>
                        <w:t>Hémostase primaire                                               Coagulation</w:t>
                      </w: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F7D7B" w:rsidRPr="00EC2277" w:rsidRDefault="00EF7D7B" w:rsidP="00EC22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C2277">
                        <w:rPr>
                          <w:color w:val="000000" w:themeColor="text1"/>
                          <w:sz w:val="28"/>
                        </w:rPr>
                        <w:t xml:space="preserve">Endothélium vasculaire                                           facteurs plasmatiques </w:t>
                      </w:r>
                    </w:p>
                    <w:p w:rsidR="00EF7D7B" w:rsidRPr="00EC2277" w:rsidRDefault="00EF7D7B" w:rsidP="00EC22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C2277">
                        <w:rPr>
                          <w:color w:val="000000" w:themeColor="text1"/>
                          <w:sz w:val="28"/>
                        </w:rPr>
                        <w:t xml:space="preserve">Plaquettes                                                                        </w:t>
                      </w:r>
                      <w:proofErr w:type="spellStart"/>
                      <w:r w:rsidRPr="00EC2277">
                        <w:rPr>
                          <w:color w:val="000000" w:themeColor="text1"/>
                          <w:sz w:val="28"/>
                        </w:rPr>
                        <w:t>Plaquettes</w:t>
                      </w:r>
                      <w:proofErr w:type="spellEnd"/>
                      <w:r w:rsidRPr="00EC227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EF7D7B" w:rsidRPr="00EC2277" w:rsidRDefault="00EF7D7B" w:rsidP="00EC227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EC2277">
                        <w:rPr>
                          <w:color w:val="000000" w:themeColor="text1"/>
                        </w:rPr>
                        <w:t xml:space="preserve">       Facteurs plasmatiques    </w:t>
                      </w:r>
                    </w:p>
                    <w:p w:rsidR="00EF7D7B" w:rsidRPr="00EC2277" w:rsidRDefault="00EF7D7B" w:rsidP="00EC2277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C2277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EF7D7B" w:rsidRPr="00EC2277" w:rsidRDefault="00EF7D7B" w:rsidP="00EF7D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 xml:space="preserve">Clou plaquettaire        </w:t>
                      </w:r>
                      <w:r w:rsidR="00764461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      </w:t>
                      </w:r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 xml:space="preserve">        Caillot de fibrine</w:t>
                      </w: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C2277" w:rsidRPr="00EC2277" w:rsidRDefault="00EF7D7B" w:rsidP="00EF7D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 xml:space="preserve">Caillot </w:t>
                      </w:r>
                      <w:proofErr w:type="spellStart"/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>fribrino</w:t>
                      </w:r>
                      <w:proofErr w:type="spellEnd"/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>-plaquettaire</w:t>
                      </w:r>
                    </w:p>
                    <w:p w:rsidR="00EC2277" w:rsidRPr="00EC2277" w:rsidRDefault="00EC2277" w:rsidP="00EF7D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EC2277" w:rsidRPr="00EC2277" w:rsidRDefault="00EC2277" w:rsidP="00EF7D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EF7D7B" w:rsidRPr="00EC2277" w:rsidRDefault="00EC2277" w:rsidP="00EF7D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EC2277">
                        <w:rPr>
                          <w:b/>
                          <w:color w:val="000000" w:themeColor="text1"/>
                          <w:sz w:val="32"/>
                        </w:rPr>
                        <w:t xml:space="preserve">Lyse du caillot </w:t>
                      </w:r>
                      <w:r w:rsidR="00EF7D7B" w:rsidRPr="00EC2277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277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F7D7B" w:rsidRPr="00EC2277" w:rsidRDefault="00EF7D7B" w:rsidP="00EF7D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7D7B" w:rsidRDefault="00764461" w:rsidP="0027574C">
      <w:pPr>
        <w:tabs>
          <w:tab w:val="left" w:pos="243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C2E4" wp14:editId="631A8CFA">
                <wp:simplePos x="0" y="0"/>
                <wp:positionH relativeFrom="column">
                  <wp:posOffset>4799965</wp:posOffset>
                </wp:positionH>
                <wp:positionV relativeFrom="paragraph">
                  <wp:posOffset>-7620</wp:posOffset>
                </wp:positionV>
                <wp:extent cx="0" cy="589280"/>
                <wp:effectExtent l="95250" t="0" r="57150" b="5842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D75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77.95pt;margin-top:-.6pt;width:0;height: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27574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9D95D" wp14:editId="6AA499D4">
                <wp:simplePos x="0" y="0"/>
                <wp:positionH relativeFrom="column">
                  <wp:posOffset>1030605</wp:posOffset>
                </wp:positionH>
                <wp:positionV relativeFrom="paragraph">
                  <wp:posOffset>-17780</wp:posOffset>
                </wp:positionV>
                <wp:extent cx="0" cy="589280"/>
                <wp:effectExtent l="95250" t="0" r="57150" b="5842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DAF78" id="Connecteur droit avec flèche 6" o:spid="_x0000_s1026" type="#_x0000_t32" style="position:absolute;margin-left:81.15pt;margin-top:-1.4pt;width:0;height: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27574C">
        <w:rPr>
          <w:rFonts w:ascii="Arial,Bold" w:hAnsi="Arial,Bold" w:cs="Arial,Bold"/>
          <w:bCs/>
          <w:color w:val="008100"/>
          <w:sz w:val="24"/>
          <w:szCs w:val="32"/>
        </w:rPr>
        <w:tab/>
      </w:r>
    </w:p>
    <w:p w:rsidR="00EF7D7B" w:rsidRDefault="00EF7D7B" w:rsidP="00EF7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D7B" w:rsidRDefault="00EF7D7B" w:rsidP="00EF7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D7B" w:rsidRDefault="00764461" w:rsidP="00EF7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E3A13" wp14:editId="01F6BF80">
                <wp:simplePos x="0" y="0"/>
                <wp:positionH relativeFrom="column">
                  <wp:posOffset>4759325</wp:posOffset>
                </wp:positionH>
                <wp:positionV relativeFrom="paragraph">
                  <wp:posOffset>185420</wp:posOffset>
                </wp:positionV>
                <wp:extent cx="0" cy="589280"/>
                <wp:effectExtent l="95250" t="0" r="57150" b="5842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2C31E3" id="Connecteur droit avec flèche 11" o:spid="_x0000_s1026" type="#_x0000_t32" style="position:absolute;margin-left:374.75pt;margin-top:14.6pt;width:0;height:4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" strokecolor="black [3213]" strokeweight="1.5pt">
                <v:stroke endarrow="open"/>
              </v:shape>
            </w:pict>
          </mc:Fallback>
        </mc:AlternateContent>
      </w:r>
    </w:p>
    <w:p w:rsidR="00EF7D7B" w:rsidRPr="00EF7D7B" w:rsidRDefault="00764461" w:rsidP="00EF7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D47BF" wp14:editId="685657B5">
                <wp:simplePos x="0" y="0"/>
                <wp:positionH relativeFrom="column">
                  <wp:posOffset>1477645</wp:posOffset>
                </wp:positionH>
                <wp:positionV relativeFrom="paragraph">
                  <wp:posOffset>58420</wp:posOffset>
                </wp:positionV>
                <wp:extent cx="0" cy="467360"/>
                <wp:effectExtent l="95250" t="0" r="57150" b="6604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96E6FF" id="Connecteur droit avec flèche 9" o:spid="_x0000_s1026" type="#_x0000_t32" style="position:absolute;margin-left:116.35pt;margin-top:4.6pt;width:0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" strokecolor="black [3213]" strokeweight="1.5pt">
                <v:stroke endarrow="open"/>
              </v:shape>
            </w:pict>
          </mc:Fallback>
        </mc:AlternateContent>
      </w:r>
    </w:p>
    <w:p w:rsidR="00E973B1" w:rsidRPr="00EF7D7B" w:rsidRDefault="00E973B1" w:rsidP="006A09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973B1" w:rsidRDefault="00764461" w:rsidP="006A0997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9D667" wp14:editId="79F2ECCE">
                <wp:simplePos x="0" y="0"/>
                <wp:positionH relativeFrom="column">
                  <wp:posOffset>3489325</wp:posOffset>
                </wp:positionH>
                <wp:positionV relativeFrom="paragraph">
                  <wp:posOffset>71755</wp:posOffset>
                </wp:positionV>
                <wp:extent cx="792480" cy="467360"/>
                <wp:effectExtent l="38100" t="0" r="26670" b="6604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46736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15611" id="Connecteur droit avec flèche 10" o:spid="_x0000_s1026" type="#_x0000_t32" style="position:absolute;margin-left:274.75pt;margin-top:5.65pt;width:62.4pt;height:36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DE6C" wp14:editId="115C7B60">
                <wp:simplePos x="0" y="0"/>
                <wp:positionH relativeFrom="column">
                  <wp:posOffset>1640205</wp:posOffset>
                </wp:positionH>
                <wp:positionV relativeFrom="paragraph">
                  <wp:posOffset>71755</wp:posOffset>
                </wp:positionV>
                <wp:extent cx="772160" cy="467360"/>
                <wp:effectExtent l="0" t="0" r="85090" b="6604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46736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16A839" id="Connecteur droit avec flèche 13" o:spid="_x0000_s1026" type="#_x0000_t32" style="position:absolute;margin-left:129.15pt;margin-top:5.65pt;width:60.8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</w:p>
    <w:p w:rsidR="006A0997" w:rsidRDefault="006A0997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6A0997" w:rsidRDefault="00764461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276C4" wp14:editId="36A310D3">
                <wp:simplePos x="0" y="0"/>
                <wp:positionH relativeFrom="column">
                  <wp:posOffset>2940685</wp:posOffset>
                </wp:positionH>
                <wp:positionV relativeFrom="paragraph">
                  <wp:posOffset>140335</wp:posOffset>
                </wp:positionV>
                <wp:extent cx="0" cy="894080"/>
                <wp:effectExtent l="95250" t="0" r="57150" b="584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408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1189C3" id="Connecteur droit avec flèche 12" o:spid="_x0000_s1026" type="#_x0000_t32" style="position:absolute;margin-left:231.55pt;margin-top:11.05pt;width:0;height: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" strokecolor="black [3213]" strokeweight="1.5pt">
                <v:stroke endarrow="open"/>
              </v:shape>
            </w:pict>
          </mc:Fallback>
        </mc:AlternateContent>
      </w:r>
    </w:p>
    <w:p w:rsidR="006A0997" w:rsidRDefault="006A0997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6A0997" w:rsidRDefault="006A0997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27574C" w:rsidRDefault="0027574C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27574C" w:rsidRDefault="0027574C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27574C" w:rsidRDefault="0027574C" w:rsidP="00733362">
      <w:pPr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EC2277" w:rsidRPr="00536380" w:rsidRDefault="00EC2277" w:rsidP="00733362">
      <w:pPr>
        <w:rPr>
          <w:rFonts w:ascii="Times New Roman" w:hAnsi="Times New Roman" w:cs="Times New Roman"/>
          <w:sz w:val="28"/>
        </w:rPr>
      </w:pPr>
      <w:r w:rsidRPr="00536380">
        <w:rPr>
          <w:rFonts w:ascii="Times New Roman" w:hAnsi="Times New Roman" w:cs="Times New Roman"/>
          <w:sz w:val="28"/>
        </w:rPr>
        <w:t xml:space="preserve">II°- </w:t>
      </w:r>
      <w:r w:rsidRPr="00536380">
        <w:rPr>
          <w:rFonts w:ascii="Times New Roman" w:hAnsi="Times New Roman" w:cs="Times New Roman"/>
          <w:sz w:val="28"/>
          <w:u w:val="single"/>
        </w:rPr>
        <w:t>Diagnostic</w:t>
      </w:r>
      <w:r w:rsidRPr="00536380">
        <w:rPr>
          <w:rFonts w:ascii="Times New Roman" w:hAnsi="Times New Roman" w:cs="Times New Roman"/>
          <w:sz w:val="28"/>
        </w:rPr>
        <w:t> :</w:t>
      </w:r>
    </w:p>
    <w:p w:rsidR="00EC2277" w:rsidRPr="00EC2277" w:rsidRDefault="00EC2277" w:rsidP="00EC2277">
      <w:p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Syndrome hémorragique :</w:t>
      </w:r>
    </w:p>
    <w:p w:rsidR="00EC2277" w:rsidRPr="00EC2277" w:rsidRDefault="00EC2277" w:rsidP="00733362">
      <w:p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Examen clinique et interrogatoire du patient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Définir le contexte :  hémorragie isolée ou associée à maladie hépatique, rénale, infectieuse ?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Type d’hémorragie : épistaxis, gingivorragies, hématomes, purpura…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Evaluer le retentissement de l’hémorragie 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S’agit-il d’hémorragies spontanées ou provoquées ?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Quels sont les médicaments pris par le patient ?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Le patient a-t-il subi des interventions chirurgicales ou extractions dentaires suivies d’un saignement ?</w:t>
      </w:r>
    </w:p>
    <w:p w:rsidR="0041557B" w:rsidRPr="00EC2277" w:rsidRDefault="00CB1A22" w:rsidP="006A320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 Antécédents hémorragiques personnels ou familiaux</w:t>
      </w:r>
    </w:p>
    <w:p w:rsidR="00536380" w:rsidRDefault="00536380" w:rsidP="006A3205">
      <w:pPr>
        <w:spacing w:line="240" w:lineRule="auto"/>
        <w:rPr>
          <w:rFonts w:ascii="Times New Roman" w:hAnsi="Times New Roman" w:cs="Times New Roman"/>
          <w:sz w:val="24"/>
        </w:rPr>
      </w:pPr>
    </w:p>
    <w:p w:rsidR="00EC2277" w:rsidRDefault="00EC2277" w:rsidP="006A3205">
      <w:p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lastRenderedPageBreak/>
        <w:t>Examens biologiques</w:t>
      </w:r>
      <w:r w:rsidR="00765683">
        <w:rPr>
          <w:rFonts w:ascii="Times New Roman" w:hAnsi="Times New Roman" w:cs="Times New Roman"/>
          <w:sz w:val="24"/>
        </w:rPr>
        <w:t> :</w:t>
      </w:r>
    </w:p>
    <w:p w:rsidR="0041557B" w:rsidRPr="00EC2277" w:rsidRDefault="00CB1A22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FNS </w:t>
      </w:r>
    </w:p>
    <w:p w:rsidR="0041557B" w:rsidRPr="00EC2277" w:rsidRDefault="00CB1A22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Numération plaquettaire (N : 150 – 450 x 10</w:t>
      </w:r>
      <w:r w:rsidRPr="00EC2277">
        <w:rPr>
          <w:rFonts w:ascii="Times New Roman" w:hAnsi="Times New Roman" w:cs="Times New Roman"/>
          <w:sz w:val="24"/>
          <w:vertAlign w:val="superscript"/>
        </w:rPr>
        <w:t>9</w:t>
      </w:r>
      <w:r w:rsidRPr="00EC2277">
        <w:rPr>
          <w:rFonts w:ascii="Times New Roman" w:hAnsi="Times New Roman" w:cs="Times New Roman"/>
          <w:sz w:val="24"/>
        </w:rPr>
        <w:t>/L)</w:t>
      </w:r>
    </w:p>
    <w:p w:rsidR="0041557B" w:rsidRPr="00EC2277" w:rsidRDefault="00CB1A22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Taux de prothrombine ( TP)</w:t>
      </w:r>
    </w:p>
    <w:p w:rsidR="0041557B" w:rsidRPr="00EC2277" w:rsidRDefault="00CB1A22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Dosage des facteurs de la coagulation</w:t>
      </w:r>
    </w:p>
    <w:p w:rsidR="0041557B" w:rsidRDefault="00CB1A22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Dosage des dimères </w:t>
      </w:r>
    </w:p>
    <w:p w:rsidR="00EC2277" w:rsidRPr="00EC2277" w:rsidRDefault="00EC2277" w:rsidP="006A320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recherche étiologique</w:t>
      </w:r>
    </w:p>
    <w:p w:rsidR="00EC2277" w:rsidRDefault="00EC2277" w:rsidP="006A3205">
      <w:pPr>
        <w:spacing w:line="240" w:lineRule="auto"/>
        <w:rPr>
          <w:rFonts w:ascii="Times New Roman" w:hAnsi="Times New Roman" w:cs="Times New Roman"/>
          <w:sz w:val="24"/>
        </w:rPr>
      </w:pPr>
    </w:p>
    <w:p w:rsidR="00EC2277" w:rsidRPr="00536380" w:rsidRDefault="00EC2277" w:rsidP="00EC2277">
      <w:pPr>
        <w:rPr>
          <w:rFonts w:ascii="Times New Roman" w:hAnsi="Times New Roman" w:cs="Times New Roman"/>
          <w:sz w:val="28"/>
        </w:rPr>
      </w:pPr>
      <w:r w:rsidRPr="00536380">
        <w:rPr>
          <w:rFonts w:ascii="Times New Roman" w:hAnsi="Times New Roman" w:cs="Times New Roman"/>
          <w:sz w:val="28"/>
        </w:rPr>
        <w:t xml:space="preserve">III°-  </w:t>
      </w:r>
      <w:r w:rsidRPr="00536380">
        <w:rPr>
          <w:rFonts w:ascii="Times New Roman" w:hAnsi="Times New Roman" w:cs="Times New Roman"/>
          <w:sz w:val="28"/>
          <w:u w:val="single"/>
        </w:rPr>
        <w:t>Etiologies</w:t>
      </w:r>
      <w:r w:rsidR="00765683" w:rsidRPr="00536380">
        <w:rPr>
          <w:rFonts w:ascii="Times New Roman" w:hAnsi="Times New Roman" w:cs="Times New Roman"/>
          <w:sz w:val="28"/>
        </w:rPr>
        <w:t xml:space="preserve"> : </w:t>
      </w:r>
    </w:p>
    <w:p w:rsidR="00EC2277" w:rsidRPr="00EC2277" w:rsidRDefault="00765683" w:rsidP="00EC22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E"/>
      </w:r>
      <w:r>
        <w:rPr>
          <w:rFonts w:ascii="Times New Roman" w:hAnsi="Times New Roman" w:cs="Times New Roman"/>
          <w:sz w:val="24"/>
        </w:rPr>
        <w:t xml:space="preserve"> </w:t>
      </w:r>
      <w:r w:rsidR="00EC2277" w:rsidRPr="00EC2277">
        <w:rPr>
          <w:rFonts w:ascii="Times New Roman" w:hAnsi="Times New Roman" w:cs="Times New Roman"/>
          <w:sz w:val="24"/>
        </w:rPr>
        <w:t>Troubles de l’hémostase primaire</w:t>
      </w:r>
    </w:p>
    <w:p w:rsidR="00EC2277" w:rsidRPr="00EC2277" w:rsidRDefault="00EC2277" w:rsidP="00EC2277">
      <w:p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1- Thrombopathie : Insuffisance rénale</w:t>
      </w:r>
    </w:p>
    <w:p w:rsidR="00EC2277" w:rsidRPr="00EC2277" w:rsidRDefault="00EC2277" w:rsidP="00EC2277">
      <w:p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2- Thrombopénie :</w:t>
      </w:r>
    </w:p>
    <w:p w:rsidR="0041557B" w:rsidRPr="00EC2277" w:rsidRDefault="00CB1A22" w:rsidP="00EC227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Purpura idipathique</w:t>
      </w:r>
    </w:p>
    <w:p w:rsidR="0041557B" w:rsidRPr="00EC2277" w:rsidRDefault="00CB1A22" w:rsidP="00EC227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Aplasie médullaire</w:t>
      </w:r>
    </w:p>
    <w:p w:rsidR="0041557B" w:rsidRPr="00EC2277" w:rsidRDefault="00CB1A22" w:rsidP="00EC227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>Maladies auto-immunes</w:t>
      </w:r>
    </w:p>
    <w:p w:rsidR="0041557B" w:rsidRPr="00EC2277" w:rsidRDefault="00CB1A22" w:rsidP="00EC2277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C2277">
        <w:rPr>
          <w:rFonts w:ascii="Times New Roman" w:hAnsi="Times New Roman" w:cs="Times New Roman"/>
          <w:sz w:val="24"/>
        </w:rPr>
        <w:t xml:space="preserve">CIVD </w:t>
      </w:r>
    </w:p>
    <w:p w:rsidR="00D3174D" w:rsidRDefault="00765683" w:rsidP="00EC22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3-Anomalies primaires : Déficit du facteur de Willebrand : 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Maladie de Willebrand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Environ 0.5 à 1% d’hétérozygotes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Environ 0.5 à 5 par million de personnes pour forme grave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Transmission autosomale dominante (ou récessive)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types définis :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1 : déficit quantitatif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2 : déficit qualitatif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3 : déficit total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Manifestations hémorragiques cutanéo-muqueuses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>→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Tableau biologique :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Allongement du temps de saignement (N&lt;9 min, technique Ivy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Incision)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Allongement du PFA (TS in vitro)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Allongement du TCA</w:t>
      </w:r>
    </w:p>
    <w:p w:rsidR="00765683" w:rsidRPr="00D3174D" w:rsidRDefault="00765683" w:rsidP="0076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Diminution du VIII</w:t>
      </w:r>
    </w:p>
    <w:p w:rsidR="00765683" w:rsidRPr="00D3174D" w:rsidRDefault="00765683" w:rsidP="0076568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Diminution du facteur Willebrand</w:t>
      </w:r>
    </w:p>
    <w:p w:rsidR="00D3174D" w:rsidRDefault="00D3174D" w:rsidP="00EC2277">
      <w:pPr>
        <w:rPr>
          <w:rFonts w:ascii="Times New Roman" w:hAnsi="Times New Roman" w:cs="Times New Roman"/>
          <w:sz w:val="24"/>
        </w:rPr>
      </w:pPr>
    </w:p>
    <w:p w:rsidR="00536380" w:rsidRDefault="00536380" w:rsidP="00EC2277">
      <w:pPr>
        <w:rPr>
          <w:rFonts w:ascii="Times New Roman" w:hAnsi="Times New Roman" w:cs="Times New Roman"/>
          <w:sz w:val="24"/>
        </w:rPr>
      </w:pPr>
    </w:p>
    <w:p w:rsidR="00EC2277" w:rsidRDefault="00765683" w:rsidP="00EC22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sym w:font="Symbol" w:char="F0DE"/>
      </w:r>
      <w:r>
        <w:rPr>
          <w:rFonts w:ascii="Times New Roman" w:hAnsi="Times New Roman" w:cs="Times New Roman"/>
          <w:sz w:val="24"/>
        </w:rPr>
        <w:t xml:space="preserve"> </w:t>
      </w:r>
      <w:r w:rsidR="00030885" w:rsidRPr="00030885">
        <w:rPr>
          <w:rFonts w:ascii="Times New Roman" w:hAnsi="Times New Roman" w:cs="Times New Roman"/>
          <w:sz w:val="24"/>
        </w:rPr>
        <w:t>Troubles de la coagulation</w:t>
      </w:r>
    </w:p>
    <w:p w:rsidR="00030885" w:rsidRPr="00030885" w:rsidRDefault="00030885" w:rsidP="00030885">
      <w:pPr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1- Diarrhées chroniques</w:t>
      </w:r>
    </w:p>
    <w:p w:rsidR="00030885" w:rsidRPr="00030885" w:rsidRDefault="00030885" w:rsidP="00030885">
      <w:pPr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2- Insuffisance hépatique ( cirrhose)</w:t>
      </w:r>
    </w:p>
    <w:p w:rsidR="00030885" w:rsidRPr="00030885" w:rsidRDefault="00030885" w:rsidP="00030885">
      <w:pPr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3- Hémophilie ( Déficit en facteur XIII)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Hémophilie</w:t>
      </w:r>
      <w:r w:rsidR="00765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1/10000 personnes (environ 6000 en France)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Transmission récessive liée au sexe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types :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Hémophilie A (déficit en VIII) : 80%des cas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Hémophilie B (déficit en IX) : 20%des cas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Tableau hémorragique : Hématomes, hémarthroses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→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Tableau biologique :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Allongement isolé du TCA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Diminution des facteurs VIII ou IX :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&lt;1% : forme sévère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1 à 5% : forme modérée</w:t>
      </w:r>
    </w:p>
    <w:p w:rsidR="00D3174D" w:rsidRPr="00D3174D" w:rsidRDefault="00D3174D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5 à 30 % : forme mineure</w:t>
      </w:r>
    </w:p>
    <w:p w:rsidR="00765683" w:rsidRDefault="00765683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5683" w:rsidRDefault="00765683" w:rsidP="00D3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0885" w:rsidRPr="00536380" w:rsidRDefault="00764461" w:rsidP="00030885">
      <w:pPr>
        <w:rPr>
          <w:rFonts w:ascii="Times New Roman" w:hAnsi="Times New Roman" w:cs="Times New Roman"/>
          <w:sz w:val="28"/>
        </w:rPr>
      </w:pPr>
      <w:r w:rsidRPr="00536380">
        <w:rPr>
          <w:rFonts w:ascii="Times New Roman" w:hAnsi="Times New Roman" w:cs="Times New Roman"/>
          <w:sz w:val="28"/>
        </w:rPr>
        <w:t>IV</w:t>
      </w:r>
      <w:r w:rsidR="00030885" w:rsidRPr="00536380">
        <w:rPr>
          <w:rFonts w:ascii="Times New Roman" w:hAnsi="Times New Roman" w:cs="Times New Roman"/>
          <w:sz w:val="28"/>
        </w:rPr>
        <w:t xml:space="preserve">- </w:t>
      </w:r>
      <w:r w:rsidR="00030885" w:rsidRPr="00536380">
        <w:rPr>
          <w:rFonts w:ascii="Times New Roman" w:hAnsi="Times New Roman" w:cs="Times New Roman"/>
          <w:sz w:val="28"/>
          <w:u w:val="single"/>
        </w:rPr>
        <w:t>Prise en charge</w:t>
      </w:r>
      <w:r w:rsidR="00030885" w:rsidRPr="00536380">
        <w:rPr>
          <w:rFonts w:ascii="Times New Roman" w:hAnsi="Times New Roman" w:cs="Times New Roman"/>
          <w:sz w:val="28"/>
        </w:rPr>
        <w:t xml:space="preserve"> </w:t>
      </w:r>
    </w:p>
    <w:p w:rsidR="00030885" w:rsidRPr="00030885" w:rsidRDefault="00030885" w:rsidP="00030885">
      <w:pPr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 xml:space="preserve">1- </w:t>
      </w:r>
      <w:r w:rsidRPr="00030885">
        <w:rPr>
          <w:rFonts w:ascii="Times New Roman" w:hAnsi="Times New Roman" w:cs="Times New Roman"/>
          <w:sz w:val="24"/>
          <w:u w:val="single"/>
        </w:rPr>
        <w:t xml:space="preserve">Prise en charge </w:t>
      </w:r>
    </w:p>
    <w:p w:rsidR="0041557B" w:rsidRPr="00030885" w:rsidRDefault="00CB1A22" w:rsidP="003B5008">
      <w:pPr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Conditionnement</w:t>
      </w:r>
    </w:p>
    <w:p w:rsidR="0041557B" w:rsidRPr="00030885" w:rsidRDefault="00CB1A22" w:rsidP="003B5008">
      <w:pPr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Abord veineux</w:t>
      </w:r>
    </w:p>
    <w:p w:rsidR="0041557B" w:rsidRPr="00030885" w:rsidRDefault="00CB1A22" w:rsidP="003B5008">
      <w:pPr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Oxygène</w:t>
      </w:r>
    </w:p>
    <w:p w:rsidR="0041557B" w:rsidRPr="00030885" w:rsidRDefault="00CB1A22" w:rsidP="003B5008">
      <w:pPr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>Surveillance des constantes</w:t>
      </w:r>
    </w:p>
    <w:p w:rsidR="00EC2277" w:rsidRPr="00EC2277" w:rsidRDefault="00030885" w:rsidP="00733362">
      <w:pPr>
        <w:rPr>
          <w:rFonts w:ascii="Times New Roman" w:hAnsi="Times New Roman" w:cs="Times New Roman"/>
          <w:sz w:val="24"/>
        </w:rPr>
      </w:pPr>
      <w:r w:rsidRPr="00030885">
        <w:rPr>
          <w:rFonts w:ascii="Times New Roman" w:hAnsi="Times New Roman" w:cs="Times New Roman"/>
          <w:sz w:val="24"/>
        </w:rPr>
        <w:t xml:space="preserve">2- </w:t>
      </w:r>
      <w:r w:rsidRPr="00030885">
        <w:rPr>
          <w:rFonts w:ascii="Times New Roman" w:hAnsi="Times New Roman" w:cs="Times New Roman"/>
          <w:sz w:val="24"/>
          <w:u w:val="single"/>
        </w:rPr>
        <w:t>Traitement spécifique</w:t>
      </w:r>
      <w:r w:rsidR="00577807">
        <w:rPr>
          <w:rFonts w:ascii="Times New Roman" w:hAnsi="Times New Roman" w:cs="Times New Roman"/>
          <w:sz w:val="24"/>
          <w:u w:val="single"/>
        </w:rPr>
        <w:t xml:space="preserve"> selon étiologie</w:t>
      </w:r>
    </w:p>
    <w:sectPr w:rsidR="00EC2277" w:rsidRPr="00E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567"/>
    <w:multiLevelType w:val="hybridMultilevel"/>
    <w:tmpl w:val="46B2869A"/>
    <w:lvl w:ilvl="0" w:tplc="554CB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EA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F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C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80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40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CB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1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2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1F2804"/>
    <w:multiLevelType w:val="hybridMultilevel"/>
    <w:tmpl w:val="A2CC152C"/>
    <w:lvl w:ilvl="0" w:tplc="A314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E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E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4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20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A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E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616065"/>
    <w:multiLevelType w:val="hybridMultilevel"/>
    <w:tmpl w:val="AC967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7F1D"/>
    <w:multiLevelType w:val="hybridMultilevel"/>
    <w:tmpl w:val="ACCA56D4"/>
    <w:lvl w:ilvl="0" w:tplc="8C56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81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E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0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8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380DE8"/>
    <w:multiLevelType w:val="hybridMultilevel"/>
    <w:tmpl w:val="5B3C9608"/>
    <w:lvl w:ilvl="0" w:tplc="53E26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41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46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A3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E2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46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ED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DB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82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AB6B8B"/>
    <w:multiLevelType w:val="hybridMultilevel"/>
    <w:tmpl w:val="9EAE1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23EB"/>
    <w:multiLevelType w:val="hybridMultilevel"/>
    <w:tmpl w:val="7242C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2D"/>
    <w:rsid w:val="00030885"/>
    <w:rsid w:val="000340E6"/>
    <w:rsid w:val="000539CD"/>
    <w:rsid w:val="0027574C"/>
    <w:rsid w:val="00280867"/>
    <w:rsid w:val="003B5008"/>
    <w:rsid w:val="0041557B"/>
    <w:rsid w:val="00454E97"/>
    <w:rsid w:val="00536380"/>
    <w:rsid w:val="00550084"/>
    <w:rsid w:val="00577807"/>
    <w:rsid w:val="006A0997"/>
    <w:rsid w:val="006A3205"/>
    <w:rsid w:val="00733362"/>
    <w:rsid w:val="007632BA"/>
    <w:rsid w:val="00764461"/>
    <w:rsid w:val="00765683"/>
    <w:rsid w:val="00792AA9"/>
    <w:rsid w:val="00BC681A"/>
    <w:rsid w:val="00C20F2D"/>
    <w:rsid w:val="00CB1A22"/>
    <w:rsid w:val="00D1470E"/>
    <w:rsid w:val="00D3174D"/>
    <w:rsid w:val="00E973B1"/>
    <w:rsid w:val="00EB23AA"/>
    <w:rsid w:val="00EC2277"/>
    <w:rsid w:val="00EF7D7B"/>
    <w:rsid w:val="00FB4048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56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0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08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64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56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61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HANNACHE</dc:creator>
  <cp:lastModifiedBy>PCGH2020</cp:lastModifiedBy>
  <cp:revision>2</cp:revision>
  <cp:lastPrinted>2014-09-24T06:19:00Z</cp:lastPrinted>
  <dcterms:created xsi:type="dcterms:W3CDTF">2022-01-03T09:00:00Z</dcterms:created>
  <dcterms:modified xsi:type="dcterms:W3CDTF">2022-01-03T09:00:00Z</dcterms:modified>
</cp:coreProperties>
</file>