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59" w:rsidRPr="00590159" w:rsidRDefault="009B0731" w:rsidP="00590159">
      <w:pPr>
        <w:jc w:val="center"/>
        <w:rPr>
          <w:rFonts w:asciiTheme="majorBidi" w:hAnsiTheme="majorBidi" w:cstheme="majorBidi"/>
          <w:b/>
          <w:bCs/>
          <w:i/>
          <w:iCs/>
          <w:sz w:val="44"/>
          <w:szCs w:val="44"/>
        </w:rPr>
      </w:pPr>
      <w:r>
        <w:rPr>
          <w:b/>
          <w:bCs/>
        </w:rPr>
        <w:t xml:space="preserve">                        </w:t>
      </w:r>
      <w:r w:rsidR="000115BA">
        <w:rPr>
          <w:b/>
          <w:bCs/>
        </w:rPr>
        <w:t xml:space="preserve">  </w:t>
      </w:r>
      <w:r w:rsidR="00411CB6">
        <w:rPr>
          <w:b/>
          <w:bCs/>
        </w:rPr>
        <w:t xml:space="preserve">  </w:t>
      </w:r>
      <w:r w:rsidR="00590159" w:rsidRPr="00590159">
        <w:rPr>
          <w:rFonts w:asciiTheme="majorBidi" w:hAnsiTheme="majorBidi" w:cstheme="majorBidi"/>
          <w:b/>
          <w:bCs/>
          <w:sz w:val="44"/>
          <w:szCs w:val="44"/>
        </w:rPr>
        <w:t>L</w:t>
      </w:r>
      <w:r w:rsidR="00452D69">
        <w:rPr>
          <w:rFonts w:asciiTheme="majorBidi" w:hAnsiTheme="majorBidi" w:cstheme="majorBidi"/>
          <w:b/>
          <w:bCs/>
          <w:sz w:val="44"/>
          <w:szCs w:val="44"/>
        </w:rPr>
        <w:t>’EQUILIBRATION</w:t>
      </w:r>
    </w:p>
    <w:p w:rsidR="009B0731" w:rsidRDefault="009B0731" w:rsidP="009B0731">
      <w:pPr>
        <w:autoSpaceDE w:val="0"/>
        <w:autoSpaceDN w:val="0"/>
        <w:adjustRightInd w:val="0"/>
        <w:rPr>
          <w:b/>
          <w:bCs/>
        </w:rPr>
      </w:pPr>
    </w:p>
    <w:p w:rsidR="009B2D8C" w:rsidRDefault="009B2D8C" w:rsidP="009B2D8C">
      <w:pPr>
        <w:autoSpaceDE w:val="0"/>
        <w:autoSpaceDN w:val="0"/>
        <w:adjustRightInd w:val="0"/>
        <w:ind w:right="-1134"/>
        <w:rPr>
          <w:rFonts w:asciiTheme="majorBidi" w:eastAsiaTheme="minorHAnsi" w:hAnsiTheme="majorBidi" w:cstheme="majorBidi"/>
        </w:rPr>
      </w:pPr>
      <w:r w:rsidRPr="009B2D8C">
        <w:rPr>
          <w:rFonts w:asciiTheme="majorBidi" w:eastAsiaTheme="minorHAnsi" w:hAnsiTheme="majorBidi" w:cstheme="majorBidi"/>
        </w:rPr>
        <w:t xml:space="preserve"> </w:t>
      </w:r>
    </w:p>
    <w:p w:rsidR="008A5A01" w:rsidRPr="00FF1B99" w:rsidRDefault="008A5A01" w:rsidP="008A5A01">
      <w:pPr>
        <w:autoSpaceDE w:val="0"/>
        <w:autoSpaceDN w:val="0"/>
        <w:adjustRightInd w:val="0"/>
        <w:ind w:right="-1134"/>
        <w:rPr>
          <w:rFonts w:asciiTheme="majorBidi" w:hAnsiTheme="majorBidi" w:cstheme="majorBidi"/>
          <w:b/>
          <w:bCs/>
        </w:rPr>
      </w:pPr>
      <w:r>
        <w:rPr>
          <w:rFonts w:asciiTheme="majorBidi" w:hAnsiTheme="majorBidi" w:cstheme="majorBidi"/>
          <w:b/>
          <w:bCs/>
        </w:rPr>
        <w:t>1.</w:t>
      </w:r>
      <w:r w:rsidRPr="00FF1B99">
        <w:rPr>
          <w:rFonts w:asciiTheme="majorBidi" w:hAnsiTheme="majorBidi" w:cstheme="majorBidi"/>
          <w:b/>
          <w:bCs/>
        </w:rPr>
        <w:t xml:space="preserve"> INTRODUCTION:</w:t>
      </w:r>
    </w:p>
    <w:p w:rsidR="00E73BD1" w:rsidRPr="00452D69" w:rsidRDefault="00452D69" w:rsidP="000571B6">
      <w:pPr>
        <w:pStyle w:val="Paragraphedeliste"/>
        <w:numPr>
          <w:ilvl w:val="0"/>
          <w:numId w:val="1"/>
        </w:numPr>
        <w:spacing w:line="360" w:lineRule="auto"/>
        <w:ind w:right="49"/>
        <w:jc w:val="both"/>
        <w:rPr>
          <w:sz w:val="24"/>
          <w:szCs w:val="24"/>
        </w:rPr>
      </w:pPr>
      <w:r w:rsidRPr="00452D69">
        <w:rPr>
          <w:rFonts w:ascii="Times-Roman" w:hAnsi="Times-Roman" w:cs="Times-Roman"/>
          <w:sz w:val="24"/>
          <w:szCs w:val="24"/>
        </w:rPr>
        <w:t xml:space="preserve">L'oreille est l'organe de l'audition et de l'équilibration. </w:t>
      </w:r>
      <w:r w:rsidR="000571B6" w:rsidRPr="00452D69">
        <w:rPr>
          <w:rFonts w:ascii="Times-Roman" w:hAnsi="Times-Roman" w:cs="Times-Roman"/>
          <w:sz w:val="24"/>
          <w:szCs w:val="24"/>
        </w:rPr>
        <w:t>C'est un organe des sens secondaire</w:t>
      </w:r>
    </w:p>
    <w:p w:rsidR="00452D69" w:rsidRPr="00452D69" w:rsidRDefault="00452D69" w:rsidP="00452D69">
      <w:pPr>
        <w:pStyle w:val="Paragraphedeliste"/>
        <w:numPr>
          <w:ilvl w:val="0"/>
          <w:numId w:val="1"/>
        </w:numPr>
        <w:spacing w:line="360" w:lineRule="auto"/>
        <w:ind w:right="49"/>
        <w:jc w:val="both"/>
        <w:rPr>
          <w:sz w:val="24"/>
          <w:szCs w:val="24"/>
        </w:rPr>
      </w:pPr>
      <w:r>
        <w:rPr>
          <w:rFonts w:ascii="Times-Roman" w:hAnsi="Times-Roman" w:cs="Times-Roman"/>
          <w:sz w:val="24"/>
          <w:szCs w:val="24"/>
        </w:rPr>
        <w:t xml:space="preserve">L’organe de l’équilibration est la partie vestibulaire de l’oreille interne. Il se compose de deux chambres, </w:t>
      </w:r>
      <w:r w:rsidRPr="000571B6">
        <w:rPr>
          <w:rFonts w:ascii="Times-Roman" w:hAnsi="Times-Roman" w:cs="Times-Roman"/>
          <w:b/>
          <w:bCs/>
          <w:sz w:val="24"/>
          <w:szCs w:val="24"/>
        </w:rPr>
        <w:t>l’utricule</w:t>
      </w:r>
      <w:r>
        <w:rPr>
          <w:rFonts w:ascii="Times-Roman" w:hAnsi="Times-Roman" w:cs="Times-Roman"/>
          <w:sz w:val="24"/>
          <w:szCs w:val="24"/>
        </w:rPr>
        <w:t xml:space="preserve"> et le </w:t>
      </w:r>
      <w:r w:rsidRPr="000571B6">
        <w:rPr>
          <w:rFonts w:ascii="Times-Roman" w:hAnsi="Times-Roman" w:cs="Times-Roman"/>
          <w:b/>
          <w:bCs/>
          <w:sz w:val="24"/>
          <w:szCs w:val="24"/>
        </w:rPr>
        <w:t>saccule</w:t>
      </w:r>
      <w:r>
        <w:rPr>
          <w:rFonts w:ascii="Times-Roman" w:hAnsi="Times-Roman" w:cs="Times-Roman"/>
          <w:sz w:val="24"/>
          <w:szCs w:val="24"/>
        </w:rPr>
        <w:t xml:space="preserve">, et les trois </w:t>
      </w:r>
      <w:r w:rsidRPr="000571B6">
        <w:rPr>
          <w:rFonts w:ascii="Times-Roman" w:hAnsi="Times-Roman" w:cs="Times-Roman"/>
          <w:b/>
          <w:bCs/>
          <w:sz w:val="24"/>
          <w:szCs w:val="24"/>
        </w:rPr>
        <w:t>canaux semi-circulaires</w:t>
      </w:r>
      <w:r w:rsidR="000571B6">
        <w:rPr>
          <w:rFonts w:ascii="Times-Roman" w:hAnsi="Times-Roman" w:cs="Times-Roman"/>
          <w:b/>
          <w:bCs/>
          <w:sz w:val="24"/>
          <w:szCs w:val="24"/>
        </w:rPr>
        <w:t>.</w:t>
      </w:r>
    </w:p>
    <w:p w:rsidR="00C07D78" w:rsidRPr="000571B6" w:rsidRDefault="000571B6" w:rsidP="000571B6">
      <w:pPr>
        <w:pStyle w:val="Paragraphedeliste"/>
        <w:numPr>
          <w:ilvl w:val="0"/>
          <w:numId w:val="1"/>
        </w:numPr>
        <w:spacing w:line="360" w:lineRule="auto"/>
        <w:ind w:right="49"/>
        <w:jc w:val="both"/>
        <w:rPr>
          <w:sz w:val="24"/>
          <w:szCs w:val="24"/>
        </w:rPr>
      </w:pPr>
      <w:r>
        <w:rPr>
          <w:rFonts w:ascii="Times-Roman" w:hAnsi="Times-Roman" w:cs="Times-Roman"/>
          <w:sz w:val="24"/>
          <w:szCs w:val="24"/>
        </w:rPr>
        <w:t>Il</w:t>
      </w:r>
      <w:r w:rsidR="00452D69">
        <w:rPr>
          <w:rFonts w:ascii="Times-Roman" w:hAnsi="Times-Roman" w:cs="Times-Roman"/>
          <w:sz w:val="24"/>
          <w:szCs w:val="24"/>
        </w:rPr>
        <w:t xml:space="preserve"> enregistre les </w:t>
      </w:r>
      <w:r w:rsidR="00452D69" w:rsidRPr="00452D69">
        <w:rPr>
          <w:rFonts w:ascii="Times-Roman" w:hAnsi="Times-Roman" w:cs="Times-Roman"/>
          <w:sz w:val="24"/>
          <w:szCs w:val="24"/>
        </w:rPr>
        <w:t>variations de l'accélération par ces cellules sensorielles</w:t>
      </w:r>
      <w:r>
        <w:rPr>
          <w:rFonts w:ascii="Times-Roman" w:hAnsi="Times-Roman" w:cs="Times-Roman"/>
          <w:sz w:val="24"/>
          <w:szCs w:val="24"/>
        </w:rPr>
        <w:t>.</w:t>
      </w:r>
    </w:p>
    <w:p w:rsidR="000571B6" w:rsidRDefault="000571B6" w:rsidP="000571B6">
      <w:pPr>
        <w:autoSpaceDE w:val="0"/>
        <w:autoSpaceDN w:val="0"/>
        <w:adjustRightInd w:val="0"/>
        <w:rPr>
          <w:rFonts w:ascii="Times_New_Roman_Gras0133" w:eastAsiaTheme="minorHAnsi" w:hAnsi="Times_New_Roman_Gras0133" w:cs="Times_New_Roman_Gras0133"/>
          <w:b/>
          <w:bCs/>
          <w:sz w:val="22"/>
          <w:szCs w:val="22"/>
          <w:lang w:eastAsia="en-US"/>
        </w:rPr>
      </w:pPr>
      <w:r w:rsidRPr="000571B6">
        <w:rPr>
          <w:b/>
          <w:bCs/>
        </w:rPr>
        <w:t xml:space="preserve">2. </w:t>
      </w:r>
      <w:r w:rsidRPr="000571B6">
        <w:rPr>
          <w:rFonts w:ascii="Times_New_Roman_Gras0133" w:eastAsiaTheme="minorHAnsi" w:hAnsi="Times_New_Roman_Gras0133" w:cs="Times_New_Roman_Gras0133"/>
          <w:b/>
          <w:bCs/>
          <w:sz w:val="22"/>
          <w:szCs w:val="22"/>
          <w:lang w:eastAsia="en-US"/>
        </w:rPr>
        <w:t>R</w:t>
      </w:r>
      <w:r>
        <w:rPr>
          <w:rFonts w:ascii="Times_New_Roman_Gras0133" w:eastAsiaTheme="minorHAnsi" w:hAnsi="Times_New_Roman_Gras0133" w:cs="Times_New_Roman_Gras0133"/>
          <w:b/>
          <w:bCs/>
          <w:sz w:val="22"/>
          <w:szCs w:val="22"/>
          <w:lang w:eastAsia="en-US"/>
        </w:rPr>
        <w:t>APPEL ANATOMIQUE</w:t>
      </w:r>
    </w:p>
    <w:p w:rsidR="002B3409" w:rsidRPr="000571B6" w:rsidRDefault="002B3409" w:rsidP="000571B6">
      <w:pPr>
        <w:autoSpaceDE w:val="0"/>
        <w:autoSpaceDN w:val="0"/>
        <w:adjustRightInd w:val="0"/>
        <w:rPr>
          <w:rFonts w:ascii="Times_New_Roman_Gras0133" w:eastAsiaTheme="minorHAnsi" w:hAnsi="Times_New_Roman_Gras0133" w:cs="Times_New_Roman_Gras0133"/>
          <w:b/>
          <w:bCs/>
          <w:sz w:val="22"/>
          <w:szCs w:val="22"/>
          <w:lang w:eastAsia="en-US"/>
        </w:rPr>
      </w:pPr>
    </w:p>
    <w:p w:rsidR="000571B6" w:rsidRPr="002B3409" w:rsidRDefault="000571B6" w:rsidP="000571B6">
      <w:pPr>
        <w:autoSpaceDE w:val="0"/>
        <w:autoSpaceDN w:val="0"/>
        <w:adjustRightInd w:val="0"/>
        <w:rPr>
          <w:rFonts w:ascii="Times-Roman" w:eastAsiaTheme="minorHAnsi" w:hAnsi="Times-Roman" w:cs="Times-Roman"/>
          <w:lang w:eastAsia="en-US"/>
        </w:rPr>
      </w:pPr>
      <w:r w:rsidRPr="002B3409">
        <w:rPr>
          <w:rFonts w:ascii="Times-Roman" w:eastAsiaTheme="minorHAnsi" w:hAnsi="Times-Roman" w:cs="Times-Roman"/>
          <w:lang w:eastAsia="en-US"/>
        </w:rPr>
        <w:t xml:space="preserve">L'oreille, dont la majeure partie est située dans le rocher (os temporal), comprend 3 parties </w:t>
      </w:r>
      <w:r w:rsidR="00AC0CB1" w:rsidRPr="002B3409">
        <w:rPr>
          <w:rFonts w:ascii="Times-Roman" w:eastAsiaTheme="minorHAnsi" w:hAnsi="Times-Roman" w:cs="Times-Roman"/>
          <w:lang w:eastAsia="en-US"/>
        </w:rPr>
        <w:t>(figure1)</w:t>
      </w:r>
    </w:p>
    <w:p w:rsidR="004057CC" w:rsidRPr="002B3409" w:rsidRDefault="004057CC" w:rsidP="004057CC">
      <w:pPr>
        <w:pStyle w:val="Paragraphedeliste"/>
        <w:numPr>
          <w:ilvl w:val="0"/>
          <w:numId w:val="30"/>
        </w:numPr>
        <w:autoSpaceDE w:val="0"/>
        <w:autoSpaceDN w:val="0"/>
        <w:adjustRightInd w:val="0"/>
        <w:rPr>
          <w:rFonts w:ascii="Times-Roman" w:hAnsi="Times-Roman" w:cs="Times-Roman"/>
          <w:sz w:val="24"/>
          <w:szCs w:val="24"/>
        </w:rPr>
      </w:pPr>
      <w:r w:rsidRPr="002B3409">
        <w:rPr>
          <w:rFonts w:ascii="Times-Roman" w:hAnsi="Times-Roman" w:cs="Times-Roman"/>
          <w:b/>
          <w:bCs/>
          <w:sz w:val="24"/>
          <w:szCs w:val="24"/>
        </w:rPr>
        <w:t>L'oreille externe</w:t>
      </w:r>
      <w:r w:rsidRPr="002B3409">
        <w:rPr>
          <w:rFonts w:ascii="Times-Roman" w:hAnsi="Times-Roman" w:cs="Times-Roman"/>
          <w:sz w:val="24"/>
          <w:szCs w:val="24"/>
        </w:rPr>
        <w:t xml:space="preserve"> : c'est le pavillon et le conduit auditif externe. Elle se termine au tympan. </w:t>
      </w:r>
    </w:p>
    <w:p w:rsidR="004057CC" w:rsidRPr="002B3409" w:rsidRDefault="004057CC" w:rsidP="004057CC">
      <w:pPr>
        <w:pStyle w:val="Paragraphedeliste"/>
        <w:numPr>
          <w:ilvl w:val="0"/>
          <w:numId w:val="30"/>
        </w:numPr>
        <w:autoSpaceDE w:val="0"/>
        <w:autoSpaceDN w:val="0"/>
        <w:adjustRightInd w:val="0"/>
        <w:spacing w:line="360" w:lineRule="auto"/>
        <w:ind w:right="49"/>
        <w:jc w:val="both"/>
        <w:rPr>
          <w:sz w:val="24"/>
          <w:szCs w:val="24"/>
        </w:rPr>
      </w:pPr>
      <w:r w:rsidRPr="002B3409">
        <w:rPr>
          <w:rFonts w:ascii="Times-Roman" w:hAnsi="Times-Roman" w:cs="Times-Roman"/>
          <w:b/>
          <w:bCs/>
          <w:sz w:val="24"/>
          <w:szCs w:val="24"/>
        </w:rPr>
        <w:t>L'oreille moyenne :</w:t>
      </w:r>
      <w:r w:rsidRPr="002B3409">
        <w:rPr>
          <w:rFonts w:ascii="Times-Roman" w:hAnsi="Times-Roman" w:cs="Times-Roman"/>
          <w:sz w:val="24"/>
          <w:szCs w:val="24"/>
        </w:rPr>
        <w:t> </w:t>
      </w:r>
      <w:r w:rsidRPr="002B3409">
        <w:rPr>
          <w:rFonts w:ascii="Times-Roman" w:hAnsi="Times-Roman" w:cs="Times-Roman"/>
          <w:color w:val="000000"/>
          <w:sz w:val="24"/>
          <w:szCs w:val="24"/>
        </w:rPr>
        <w:t>elle correspond à la caisse du tympan. C'est une cavité remplie d'air qui communique en arrière avec les cellules mastoïdiennes et se poursuit en bas et en de dans par la trompe d'Eustache qui s'ouvre dans le pharynx. Elle renferme les 3 osselets, leurs muscles et leurs ligaments.</w:t>
      </w:r>
    </w:p>
    <w:p w:rsidR="001C564E" w:rsidRPr="002B3409" w:rsidRDefault="004057CC" w:rsidP="001C564E">
      <w:pPr>
        <w:pStyle w:val="Paragraphedeliste"/>
        <w:numPr>
          <w:ilvl w:val="0"/>
          <w:numId w:val="30"/>
        </w:numPr>
        <w:autoSpaceDE w:val="0"/>
        <w:autoSpaceDN w:val="0"/>
        <w:adjustRightInd w:val="0"/>
        <w:rPr>
          <w:rFonts w:ascii="Times-Roman" w:hAnsi="Times-Roman" w:cs="Times-Roman"/>
          <w:sz w:val="24"/>
          <w:szCs w:val="24"/>
        </w:rPr>
      </w:pPr>
      <w:r w:rsidRPr="002B3409">
        <w:rPr>
          <w:rFonts w:ascii="Times-Roman" w:hAnsi="Times-Roman" w:cs="Times-Roman"/>
          <w:b/>
          <w:bCs/>
          <w:sz w:val="24"/>
          <w:szCs w:val="24"/>
        </w:rPr>
        <w:t>L'oreille interne</w:t>
      </w:r>
      <w:r w:rsidRPr="002B3409">
        <w:rPr>
          <w:rFonts w:ascii="Times-Roman" w:hAnsi="Times-Roman" w:cs="Times-Roman"/>
          <w:sz w:val="24"/>
          <w:szCs w:val="24"/>
        </w:rPr>
        <w:t> : elle est située dans une cavité osseuse de forme complexe, le labyrinthe osseux renfermant le labyrinthe</w:t>
      </w:r>
      <w:r w:rsidR="00AC0CB1" w:rsidRPr="002B3409">
        <w:rPr>
          <w:rFonts w:ascii="Times-Roman" w:hAnsi="Times-Roman" w:cs="Times-Roman"/>
          <w:sz w:val="24"/>
          <w:szCs w:val="24"/>
        </w:rPr>
        <w:t xml:space="preserve"> membraneux. </w:t>
      </w:r>
      <w:r w:rsidRPr="002B3409">
        <w:rPr>
          <w:rFonts w:ascii="Times-Roman" w:hAnsi="Times-Roman" w:cs="Times-Roman"/>
          <w:sz w:val="24"/>
          <w:szCs w:val="24"/>
        </w:rPr>
        <w:t>Contrairement à l'oreille moyenne, toutes ces structures ont un contenu liquidien.</w:t>
      </w:r>
      <w:r w:rsidR="001C564E" w:rsidRPr="002B3409">
        <w:rPr>
          <w:rFonts w:ascii="Times-Roman" w:hAnsi="Times-Roman" w:cs="Times-Roman"/>
          <w:sz w:val="24"/>
          <w:szCs w:val="24"/>
        </w:rPr>
        <w:t xml:space="preserve"> Le labyrinthe membraneux comprend 2 parties :</w:t>
      </w:r>
    </w:p>
    <w:p w:rsidR="002B3409" w:rsidRDefault="001C564E" w:rsidP="002B3409">
      <w:pPr>
        <w:pStyle w:val="Paragraphedeliste"/>
        <w:numPr>
          <w:ilvl w:val="0"/>
          <w:numId w:val="38"/>
        </w:numPr>
        <w:autoSpaceDE w:val="0"/>
        <w:autoSpaceDN w:val="0"/>
        <w:adjustRightInd w:val="0"/>
        <w:rPr>
          <w:rFonts w:ascii="Times-Roman" w:hAnsi="Times-Roman" w:cs="Times-Roman"/>
          <w:sz w:val="24"/>
          <w:szCs w:val="24"/>
        </w:rPr>
      </w:pPr>
      <w:r w:rsidRPr="002B3409">
        <w:rPr>
          <w:rFonts w:ascii="Times-Roman" w:hAnsi="Times-Roman" w:cs="Times-Roman"/>
          <w:b/>
          <w:bCs/>
          <w:sz w:val="24"/>
          <w:szCs w:val="24"/>
        </w:rPr>
        <w:t xml:space="preserve">Le </w:t>
      </w:r>
      <w:r w:rsidR="00926C33" w:rsidRPr="002B3409">
        <w:rPr>
          <w:rFonts w:ascii="Times-Roman" w:hAnsi="Times-Roman" w:cs="Times-Roman"/>
          <w:b/>
          <w:bCs/>
          <w:sz w:val="24"/>
          <w:szCs w:val="24"/>
        </w:rPr>
        <w:t>vestibule</w:t>
      </w:r>
      <w:r w:rsidRPr="002B3409">
        <w:rPr>
          <w:rFonts w:ascii="Times-Roman" w:hAnsi="Times-Roman" w:cs="Times-Roman"/>
          <w:sz w:val="24"/>
          <w:szCs w:val="24"/>
        </w:rPr>
        <w:t>, en haut et en arrière, avec les 3 canaux semi-circulaires, disposés dans 3 plans de l'espace.</w:t>
      </w:r>
    </w:p>
    <w:p w:rsidR="00AC0CB1" w:rsidRPr="002B3409" w:rsidRDefault="00926C33" w:rsidP="002B3409">
      <w:pPr>
        <w:pStyle w:val="Paragraphedeliste"/>
        <w:numPr>
          <w:ilvl w:val="0"/>
          <w:numId w:val="38"/>
        </w:numPr>
        <w:autoSpaceDE w:val="0"/>
        <w:autoSpaceDN w:val="0"/>
        <w:adjustRightInd w:val="0"/>
        <w:rPr>
          <w:rFonts w:ascii="Times-Roman" w:hAnsi="Times-Roman" w:cs="Times-Roman"/>
          <w:sz w:val="24"/>
          <w:szCs w:val="24"/>
        </w:rPr>
      </w:pPr>
      <w:r w:rsidRPr="002B3409">
        <w:rPr>
          <w:rFonts w:ascii="Times-Roman" w:hAnsi="Times-Roman" w:cs="Times-Roman"/>
          <w:b/>
          <w:bCs/>
          <w:sz w:val="24"/>
          <w:szCs w:val="24"/>
        </w:rPr>
        <w:t>Le canal cochléaire</w:t>
      </w:r>
      <w:r w:rsidR="00CA2810" w:rsidRPr="002B3409">
        <w:rPr>
          <w:rFonts w:ascii="Times-Roman" w:hAnsi="Times-Roman" w:cs="Times-Roman"/>
          <w:b/>
          <w:bCs/>
          <w:sz w:val="24"/>
          <w:szCs w:val="24"/>
        </w:rPr>
        <w:t xml:space="preserve"> (cochlée)</w:t>
      </w:r>
      <w:r w:rsidRPr="002B3409">
        <w:rPr>
          <w:rFonts w:ascii="Times-Roman" w:hAnsi="Times-Roman" w:cs="Times-Roman"/>
          <w:b/>
          <w:bCs/>
          <w:sz w:val="24"/>
          <w:szCs w:val="24"/>
        </w:rPr>
        <w:t xml:space="preserve">, </w:t>
      </w:r>
      <w:r w:rsidR="001C564E" w:rsidRPr="002B3409">
        <w:rPr>
          <w:rFonts w:ascii="Times-Roman" w:hAnsi="Times-Roman" w:cs="Times-Roman"/>
          <w:sz w:val="24"/>
          <w:szCs w:val="24"/>
        </w:rPr>
        <w:t>en bas et en avant, situé dans le limaçon osseux décrit 2,5 tours de spire autour d'un</w:t>
      </w:r>
      <w:r w:rsidRPr="002B3409">
        <w:rPr>
          <w:rFonts w:ascii="Times-Roman" w:hAnsi="Times-Roman" w:cs="Times-Roman"/>
          <w:sz w:val="24"/>
          <w:szCs w:val="24"/>
        </w:rPr>
        <w:t xml:space="preserve"> axe conique osseux.</w:t>
      </w:r>
    </w:p>
    <w:p w:rsidR="00CA2810" w:rsidRDefault="00CA2810" w:rsidP="00926C33">
      <w:pPr>
        <w:pStyle w:val="Paragraphedeliste"/>
        <w:autoSpaceDE w:val="0"/>
        <w:autoSpaceDN w:val="0"/>
        <w:adjustRightInd w:val="0"/>
        <w:rPr>
          <w:rFonts w:ascii="Times-Roman" w:hAnsi="Times-Roman" w:cs="Times-Roman"/>
          <w:sz w:val="24"/>
          <w:szCs w:val="24"/>
        </w:rPr>
      </w:pPr>
    </w:p>
    <w:p w:rsidR="00CA2810" w:rsidRPr="00CA2810" w:rsidRDefault="00CA2810" w:rsidP="00CA2810">
      <w:pPr>
        <w:pStyle w:val="Paragraphedeliste"/>
        <w:autoSpaceDE w:val="0"/>
        <w:autoSpaceDN w:val="0"/>
        <w:adjustRightInd w:val="0"/>
        <w:rPr>
          <w:rFonts w:ascii="Times-Roman" w:hAnsi="Times-Roman" w:cs="Times-Roman"/>
          <w:sz w:val="24"/>
          <w:szCs w:val="24"/>
        </w:rPr>
      </w:pPr>
      <w:r>
        <w:rPr>
          <w:rFonts w:ascii="Times-Roman" w:hAnsi="Times-Roman" w:cs="Times-Roman"/>
          <w:noProof/>
          <w:sz w:val="24"/>
          <w:szCs w:val="24"/>
          <w:lang w:eastAsia="fr-FR"/>
        </w:rPr>
        <w:drawing>
          <wp:inline distT="0" distB="0" distL="0" distR="0">
            <wp:extent cx="6219825" cy="3419475"/>
            <wp:effectExtent l="1905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219825" cy="3419475"/>
                    </a:xfrm>
                    <a:prstGeom prst="rect">
                      <a:avLst/>
                    </a:prstGeom>
                    <a:noFill/>
                    <a:ln w="9525">
                      <a:noFill/>
                      <a:miter lim="800000"/>
                      <a:headEnd/>
                      <a:tailEnd/>
                    </a:ln>
                  </pic:spPr>
                </pic:pic>
              </a:graphicData>
            </a:graphic>
          </wp:inline>
        </w:drawing>
      </w:r>
      <w:r>
        <w:rPr>
          <w:rFonts w:ascii="Times-Roman" w:hAnsi="Times-Roman" w:cs="Times-Roman"/>
          <w:sz w:val="24"/>
          <w:szCs w:val="24"/>
        </w:rPr>
        <w:t xml:space="preserve">                                                </w:t>
      </w:r>
      <w:r w:rsidRPr="00CA2810">
        <w:rPr>
          <w:rFonts w:ascii="Times-Roman" w:hAnsi="Times-Roman" w:cs="Times-Roman"/>
          <w:sz w:val="24"/>
          <w:szCs w:val="24"/>
        </w:rPr>
        <w:t>Figure1 : rappel anatomique de l’oreille</w:t>
      </w:r>
    </w:p>
    <w:p w:rsidR="00CA2810" w:rsidRPr="00926C33" w:rsidRDefault="00CA2810" w:rsidP="00926C33">
      <w:pPr>
        <w:pStyle w:val="Paragraphedeliste"/>
        <w:autoSpaceDE w:val="0"/>
        <w:autoSpaceDN w:val="0"/>
        <w:adjustRightInd w:val="0"/>
        <w:rPr>
          <w:rFonts w:ascii="Times-Roman" w:hAnsi="Times-Roman" w:cs="Times-Roman"/>
          <w:sz w:val="24"/>
          <w:szCs w:val="24"/>
        </w:rPr>
      </w:pPr>
    </w:p>
    <w:p w:rsidR="00AC0CB1" w:rsidRPr="00AC0CB1" w:rsidRDefault="00AC0CB1" w:rsidP="00AC0CB1">
      <w:pPr>
        <w:autoSpaceDE w:val="0"/>
        <w:autoSpaceDN w:val="0"/>
        <w:adjustRightInd w:val="0"/>
        <w:rPr>
          <w:rFonts w:ascii="Times-Roman" w:hAnsi="Times-Roman" w:cs="Times-Roman"/>
          <w:sz w:val="20"/>
          <w:szCs w:val="20"/>
        </w:rPr>
      </w:pPr>
    </w:p>
    <w:p w:rsidR="001A32DD" w:rsidRDefault="00995464" w:rsidP="001A32DD">
      <w:pPr>
        <w:autoSpaceDE w:val="0"/>
        <w:autoSpaceDN w:val="0"/>
        <w:adjustRightInd w:val="0"/>
        <w:ind w:right="-1134"/>
        <w:rPr>
          <w:rFonts w:asciiTheme="majorBidi" w:hAnsiTheme="majorBidi" w:cstheme="majorBidi"/>
          <w:b/>
          <w:bCs/>
        </w:rPr>
      </w:pPr>
      <w:r>
        <w:rPr>
          <w:rFonts w:asciiTheme="majorBidi" w:hAnsiTheme="majorBidi" w:cstheme="majorBidi"/>
          <w:b/>
          <w:bCs/>
        </w:rPr>
        <w:t>3</w:t>
      </w:r>
      <w:r w:rsidR="005861C8">
        <w:rPr>
          <w:rFonts w:asciiTheme="majorBidi" w:hAnsiTheme="majorBidi" w:cstheme="majorBidi"/>
          <w:b/>
          <w:bCs/>
        </w:rPr>
        <w:t>. STRUCTURE HISTOLOGIQUE</w:t>
      </w:r>
      <w:r>
        <w:rPr>
          <w:rFonts w:asciiTheme="majorBidi" w:hAnsiTheme="majorBidi" w:cstheme="majorBidi"/>
          <w:b/>
          <w:bCs/>
        </w:rPr>
        <w:t xml:space="preserve"> DE L’ORGANE DE L’EQUILIBRATION :</w:t>
      </w:r>
    </w:p>
    <w:p w:rsidR="00995464" w:rsidRDefault="00995464" w:rsidP="001A32DD">
      <w:pPr>
        <w:autoSpaceDE w:val="0"/>
        <w:autoSpaceDN w:val="0"/>
        <w:adjustRightInd w:val="0"/>
        <w:ind w:right="-1134"/>
        <w:rPr>
          <w:rFonts w:asciiTheme="majorBidi" w:hAnsiTheme="majorBidi" w:cstheme="majorBidi"/>
          <w:b/>
          <w:bCs/>
        </w:rPr>
      </w:pPr>
    </w:p>
    <w:p w:rsidR="00156139" w:rsidRPr="0077790C" w:rsidRDefault="00156139" w:rsidP="00D50BEA">
      <w:pPr>
        <w:autoSpaceDE w:val="0"/>
        <w:autoSpaceDN w:val="0"/>
        <w:adjustRightInd w:val="0"/>
        <w:ind w:right="-1134"/>
        <w:rPr>
          <w:rFonts w:asciiTheme="majorBidi" w:hAnsiTheme="majorBidi" w:cstheme="majorBidi"/>
        </w:rPr>
      </w:pPr>
      <w:r w:rsidRPr="0077790C">
        <w:rPr>
          <w:rFonts w:asciiTheme="majorBidi" w:hAnsiTheme="majorBidi" w:cstheme="majorBidi"/>
        </w:rPr>
        <w:t>L’organe de l’équilibration est constitué :</w:t>
      </w:r>
    </w:p>
    <w:p w:rsidR="00156139" w:rsidRPr="0077790C" w:rsidRDefault="00156139" w:rsidP="00156139">
      <w:pPr>
        <w:pStyle w:val="Paragraphedeliste"/>
        <w:numPr>
          <w:ilvl w:val="0"/>
          <w:numId w:val="33"/>
        </w:numPr>
        <w:autoSpaceDE w:val="0"/>
        <w:autoSpaceDN w:val="0"/>
        <w:adjustRightInd w:val="0"/>
        <w:ind w:right="-1134"/>
        <w:rPr>
          <w:rFonts w:asciiTheme="majorBidi" w:hAnsiTheme="majorBidi" w:cstheme="majorBidi"/>
          <w:sz w:val="24"/>
          <w:szCs w:val="24"/>
        </w:rPr>
      </w:pPr>
      <w:r w:rsidRPr="0077790C">
        <w:rPr>
          <w:rFonts w:asciiTheme="majorBidi" w:hAnsiTheme="majorBidi" w:cstheme="majorBidi"/>
          <w:sz w:val="24"/>
          <w:szCs w:val="24"/>
        </w:rPr>
        <w:t>D’un vestibule membraneux avec ses 2 chambres </w:t>
      </w:r>
      <w:r w:rsidR="000226C0" w:rsidRPr="0077790C">
        <w:rPr>
          <w:rFonts w:asciiTheme="majorBidi" w:hAnsiTheme="majorBidi" w:cstheme="majorBidi"/>
          <w:sz w:val="24"/>
          <w:szCs w:val="24"/>
        </w:rPr>
        <w:t>: le</w:t>
      </w:r>
      <w:r w:rsidRPr="0077790C">
        <w:rPr>
          <w:rFonts w:asciiTheme="majorBidi" w:hAnsiTheme="majorBidi" w:cstheme="majorBidi"/>
          <w:sz w:val="24"/>
          <w:szCs w:val="24"/>
        </w:rPr>
        <w:t xml:space="preserve"> saccule</w:t>
      </w:r>
      <w:r w:rsidR="00152AD9">
        <w:rPr>
          <w:rFonts w:asciiTheme="majorBidi" w:hAnsiTheme="majorBidi" w:cstheme="majorBidi"/>
          <w:sz w:val="24"/>
          <w:szCs w:val="24"/>
        </w:rPr>
        <w:t>(S)</w:t>
      </w:r>
      <w:r w:rsidRPr="0077790C">
        <w:rPr>
          <w:rFonts w:asciiTheme="majorBidi" w:hAnsiTheme="majorBidi" w:cstheme="majorBidi"/>
          <w:sz w:val="24"/>
          <w:szCs w:val="24"/>
        </w:rPr>
        <w:t xml:space="preserve"> et l’utricule</w:t>
      </w:r>
      <w:r w:rsidR="00152AD9">
        <w:rPr>
          <w:rFonts w:asciiTheme="majorBidi" w:hAnsiTheme="majorBidi" w:cstheme="majorBidi"/>
          <w:sz w:val="24"/>
          <w:szCs w:val="24"/>
        </w:rPr>
        <w:t>(U)</w:t>
      </w:r>
    </w:p>
    <w:p w:rsidR="00156139" w:rsidRDefault="000226C0" w:rsidP="00156139">
      <w:pPr>
        <w:pStyle w:val="Paragraphedeliste"/>
        <w:numPr>
          <w:ilvl w:val="0"/>
          <w:numId w:val="33"/>
        </w:numPr>
        <w:autoSpaceDE w:val="0"/>
        <w:autoSpaceDN w:val="0"/>
        <w:adjustRightInd w:val="0"/>
        <w:ind w:right="-1134"/>
        <w:rPr>
          <w:rFonts w:asciiTheme="majorBidi" w:hAnsiTheme="majorBidi" w:cstheme="majorBidi"/>
          <w:sz w:val="24"/>
          <w:szCs w:val="24"/>
        </w:rPr>
      </w:pPr>
      <w:r w:rsidRPr="0077790C">
        <w:rPr>
          <w:rFonts w:asciiTheme="majorBidi" w:hAnsiTheme="majorBidi" w:cstheme="majorBidi"/>
          <w:sz w:val="24"/>
          <w:szCs w:val="24"/>
        </w:rPr>
        <w:t>Les canaux semi-circulaires membraneux et le canal endo</w:t>
      </w:r>
      <w:r w:rsidR="00152AD9">
        <w:rPr>
          <w:rFonts w:asciiTheme="majorBidi" w:hAnsiTheme="majorBidi" w:cstheme="majorBidi"/>
          <w:sz w:val="24"/>
          <w:szCs w:val="24"/>
        </w:rPr>
        <w:t>-lymphatique (figure2)</w:t>
      </w:r>
    </w:p>
    <w:p w:rsidR="00152AD9" w:rsidRDefault="00152AD9" w:rsidP="00152AD9">
      <w:pPr>
        <w:pStyle w:val="Paragraphedeliste"/>
        <w:autoSpaceDE w:val="0"/>
        <w:autoSpaceDN w:val="0"/>
        <w:adjustRightInd w:val="0"/>
        <w:ind w:right="-1134"/>
        <w:rPr>
          <w:rFonts w:asciiTheme="majorBidi" w:hAnsiTheme="majorBidi" w:cstheme="majorBidi"/>
          <w:sz w:val="24"/>
          <w:szCs w:val="24"/>
        </w:rPr>
      </w:pPr>
    </w:p>
    <w:p w:rsidR="00152AD9" w:rsidRDefault="00152AD9" w:rsidP="00152AD9">
      <w:pPr>
        <w:pStyle w:val="Paragraphedeliste"/>
        <w:autoSpaceDE w:val="0"/>
        <w:autoSpaceDN w:val="0"/>
        <w:adjustRightInd w:val="0"/>
        <w:ind w:right="-1134"/>
        <w:rPr>
          <w:rFonts w:asciiTheme="majorBidi" w:hAnsiTheme="majorBidi" w:cstheme="majorBidi"/>
          <w:sz w:val="24"/>
          <w:szCs w:val="24"/>
        </w:rPr>
      </w:pPr>
      <w:r w:rsidRPr="00152AD9">
        <w:rPr>
          <w:rFonts w:asciiTheme="majorBidi" w:hAnsiTheme="majorBidi" w:cstheme="majorBidi"/>
          <w:sz w:val="24"/>
          <w:szCs w:val="24"/>
        </w:rPr>
        <w:drawing>
          <wp:inline distT="0" distB="0" distL="0" distR="0">
            <wp:extent cx="5972810" cy="2447925"/>
            <wp:effectExtent l="19050" t="0" r="8890" b="0"/>
            <wp:docPr id="6" name="Image 2"/>
            <wp:cNvGraphicFramePr/>
            <a:graphic xmlns:a="http://schemas.openxmlformats.org/drawingml/2006/main">
              <a:graphicData uri="http://schemas.openxmlformats.org/drawingml/2006/picture">
                <pic:pic xmlns:pic="http://schemas.openxmlformats.org/drawingml/2006/picture">
                  <pic:nvPicPr>
                    <pic:cNvPr id="23554" name="Picture 2"/>
                    <pic:cNvPicPr>
                      <a:picLocks noChangeAspect="1" noChangeArrowheads="1"/>
                    </pic:cNvPicPr>
                  </pic:nvPicPr>
                  <pic:blipFill>
                    <a:blip r:embed="rId10">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5972810" cy="2447925"/>
                    </a:xfrm>
                    <a:prstGeom prst="rect">
                      <a:avLst/>
                    </a:prstGeom>
                    <a:noFill/>
                    <a:ln>
                      <a:noFill/>
                    </a:ln>
                    <a:effectLst/>
                    <a:extLst>
                      <a:ext uri="{909E8E84-426E-40DD-AFC4-6F175D3DCCD1}">
                        <a14:hiddenFill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152AD9" w:rsidRPr="009D7C09" w:rsidRDefault="00152AD9" w:rsidP="009D7C09">
      <w:pPr>
        <w:pStyle w:val="Paragraphedeliste"/>
        <w:autoSpaceDE w:val="0"/>
        <w:autoSpaceDN w:val="0"/>
        <w:adjustRightInd w:val="0"/>
        <w:ind w:right="-1134"/>
        <w:rPr>
          <w:rFonts w:asciiTheme="majorBidi" w:hAnsiTheme="majorBidi" w:cstheme="majorBidi"/>
          <w:sz w:val="24"/>
          <w:szCs w:val="24"/>
        </w:rPr>
      </w:pPr>
      <w:r>
        <w:rPr>
          <w:rFonts w:asciiTheme="majorBidi" w:hAnsiTheme="majorBidi" w:cstheme="majorBidi"/>
          <w:sz w:val="24"/>
          <w:szCs w:val="24"/>
        </w:rPr>
        <w:t xml:space="preserve">         Figure2 : organisation générale de l’organe de l’équilibration </w:t>
      </w:r>
    </w:p>
    <w:p w:rsidR="00152AD9" w:rsidRPr="00152AD9" w:rsidRDefault="00152AD9" w:rsidP="00152AD9">
      <w:pPr>
        <w:autoSpaceDE w:val="0"/>
        <w:autoSpaceDN w:val="0"/>
        <w:adjustRightInd w:val="0"/>
        <w:ind w:right="-1134"/>
        <w:rPr>
          <w:rFonts w:asciiTheme="majorBidi" w:hAnsiTheme="majorBidi" w:cstheme="majorBidi"/>
        </w:rPr>
      </w:pPr>
    </w:p>
    <w:p w:rsidR="002B3409" w:rsidRDefault="000226C0" w:rsidP="002B3409">
      <w:pPr>
        <w:pStyle w:val="Paragraphedeliste"/>
        <w:numPr>
          <w:ilvl w:val="0"/>
          <w:numId w:val="39"/>
        </w:numPr>
        <w:autoSpaceDE w:val="0"/>
        <w:autoSpaceDN w:val="0"/>
        <w:adjustRightInd w:val="0"/>
        <w:ind w:right="-1134"/>
        <w:rPr>
          <w:rFonts w:asciiTheme="majorBidi" w:hAnsiTheme="majorBidi" w:cstheme="majorBidi"/>
        </w:rPr>
      </w:pPr>
      <w:r w:rsidRPr="002B3409">
        <w:rPr>
          <w:rFonts w:asciiTheme="majorBidi" w:hAnsiTheme="majorBidi" w:cstheme="majorBidi"/>
        </w:rPr>
        <w:t xml:space="preserve">L’utricule et le saccule, sont respectivement disposés horizontalement, et verticalement. Tandis que les trios canaux semi-circulaires sont   </w:t>
      </w:r>
      <w:r w:rsidR="00217C54" w:rsidRPr="002B3409">
        <w:rPr>
          <w:rFonts w:asciiTheme="majorBidi" w:hAnsiTheme="majorBidi" w:cstheme="majorBidi"/>
        </w:rPr>
        <w:t>disposés à angle d</w:t>
      </w:r>
      <w:r w:rsidR="00995464" w:rsidRPr="002B3409">
        <w:rPr>
          <w:rFonts w:asciiTheme="majorBidi" w:hAnsiTheme="majorBidi" w:cstheme="majorBidi"/>
        </w:rPr>
        <w:t>roit l’un par rapport à l’autre.</w:t>
      </w:r>
    </w:p>
    <w:p w:rsidR="002B3409" w:rsidRPr="002B3409" w:rsidRDefault="00995464" w:rsidP="002B3409">
      <w:pPr>
        <w:pStyle w:val="Paragraphedeliste"/>
        <w:numPr>
          <w:ilvl w:val="0"/>
          <w:numId w:val="39"/>
        </w:numPr>
        <w:autoSpaceDE w:val="0"/>
        <w:autoSpaceDN w:val="0"/>
        <w:adjustRightInd w:val="0"/>
        <w:ind w:right="-1134"/>
        <w:rPr>
          <w:rFonts w:asciiTheme="majorBidi" w:hAnsiTheme="majorBidi" w:cstheme="majorBidi"/>
        </w:rPr>
      </w:pPr>
      <w:r w:rsidRPr="002B3409">
        <w:rPr>
          <w:rFonts w:asciiTheme="majorBidi" w:hAnsiTheme="majorBidi" w:cstheme="majorBidi"/>
          <w:sz w:val="24"/>
          <w:szCs w:val="24"/>
        </w:rPr>
        <w:t>Le liquide qui circule dans les canaux semi-</w:t>
      </w:r>
      <w:r w:rsidR="009D7C09" w:rsidRPr="002B3409">
        <w:rPr>
          <w:rFonts w:asciiTheme="majorBidi" w:hAnsiTheme="majorBidi" w:cstheme="majorBidi"/>
          <w:sz w:val="24"/>
          <w:szCs w:val="24"/>
        </w:rPr>
        <w:t>circulaires,</w:t>
      </w:r>
      <w:r w:rsidRPr="002B3409">
        <w:rPr>
          <w:rFonts w:asciiTheme="majorBidi" w:hAnsiTheme="majorBidi" w:cstheme="majorBidi"/>
          <w:sz w:val="24"/>
          <w:szCs w:val="24"/>
        </w:rPr>
        <w:t xml:space="preserve"> l’utricule et le saccule est l’endolymphe, et toute la </w:t>
      </w:r>
      <w:r w:rsidR="002B3409" w:rsidRPr="002B3409">
        <w:rPr>
          <w:rFonts w:asciiTheme="majorBidi" w:hAnsiTheme="majorBidi" w:cstheme="majorBidi"/>
          <w:sz w:val="24"/>
          <w:szCs w:val="24"/>
        </w:rPr>
        <w:t>structure,</w:t>
      </w:r>
      <w:r w:rsidRPr="002B3409">
        <w:rPr>
          <w:rFonts w:asciiTheme="majorBidi" w:hAnsiTheme="majorBidi" w:cstheme="majorBidi"/>
          <w:sz w:val="24"/>
          <w:szCs w:val="24"/>
        </w:rPr>
        <w:t xml:space="preserve"> appelée labyrinthe membraneux, flotte dans la périlymphe contenue dans le labyrinthe osseux de l’oreille interne.</w:t>
      </w:r>
    </w:p>
    <w:p w:rsidR="00C74347" w:rsidRPr="002B3409" w:rsidRDefault="00C74347" w:rsidP="002B3409">
      <w:pPr>
        <w:pStyle w:val="Paragraphedeliste"/>
        <w:numPr>
          <w:ilvl w:val="0"/>
          <w:numId w:val="39"/>
        </w:numPr>
        <w:autoSpaceDE w:val="0"/>
        <w:autoSpaceDN w:val="0"/>
        <w:adjustRightInd w:val="0"/>
        <w:ind w:right="-1134"/>
        <w:rPr>
          <w:rFonts w:asciiTheme="majorBidi" w:hAnsiTheme="majorBidi" w:cstheme="majorBidi"/>
        </w:rPr>
      </w:pPr>
      <w:r w:rsidRPr="002B3409">
        <w:rPr>
          <w:rFonts w:asciiTheme="majorBidi" w:hAnsiTheme="majorBidi" w:cstheme="majorBidi"/>
          <w:sz w:val="24"/>
          <w:szCs w:val="24"/>
        </w:rPr>
        <w:t>La paroi du vestibule est faite d’un épithélium simple pavimenteux ou cubique qui se différencie en deux endroits pour former des zones sensorielles liées à l’équilibration</w:t>
      </w:r>
      <w:r w:rsidR="0077790C" w:rsidRPr="002B3409">
        <w:rPr>
          <w:rFonts w:asciiTheme="majorBidi" w:hAnsiTheme="majorBidi" w:cstheme="majorBidi"/>
          <w:sz w:val="24"/>
          <w:szCs w:val="24"/>
        </w:rPr>
        <w:t> : les macules utriculaires et sacculaires.</w:t>
      </w:r>
    </w:p>
    <w:p w:rsidR="00995464" w:rsidRPr="002B3409" w:rsidRDefault="00995464" w:rsidP="000226C0">
      <w:pPr>
        <w:autoSpaceDE w:val="0"/>
        <w:autoSpaceDN w:val="0"/>
        <w:adjustRightInd w:val="0"/>
        <w:ind w:right="-1134"/>
        <w:rPr>
          <w:rFonts w:asciiTheme="majorBidi" w:hAnsiTheme="majorBidi" w:cstheme="majorBidi"/>
        </w:rPr>
      </w:pPr>
    </w:p>
    <w:p w:rsidR="00D76BB8" w:rsidRPr="002B3409" w:rsidRDefault="002B3409" w:rsidP="008F66A0">
      <w:pPr>
        <w:autoSpaceDE w:val="0"/>
        <w:autoSpaceDN w:val="0"/>
        <w:adjustRightInd w:val="0"/>
        <w:rPr>
          <w:rFonts w:asciiTheme="majorBidi" w:hAnsiTheme="majorBidi" w:cstheme="majorBidi"/>
          <w:b/>
          <w:bCs/>
          <w:sz w:val="28"/>
          <w:szCs w:val="28"/>
        </w:rPr>
      </w:pPr>
      <w:r>
        <w:rPr>
          <w:rFonts w:asciiTheme="majorBidi" w:hAnsiTheme="majorBidi" w:cstheme="majorBidi"/>
          <w:b/>
          <w:bCs/>
        </w:rPr>
        <w:t xml:space="preserve">   </w:t>
      </w:r>
      <w:r w:rsidR="0077790C" w:rsidRPr="002B3409">
        <w:rPr>
          <w:rFonts w:asciiTheme="majorBidi" w:hAnsiTheme="majorBidi" w:cstheme="majorBidi"/>
          <w:b/>
          <w:bCs/>
          <w:sz w:val="28"/>
          <w:szCs w:val="28"/>
        </w:rPr>
        <w:t xml:space="preserve">3.1. Les </w:t>
      </w:r>
      <w:r w:rsidR="00995464" w:rsidRPr="002B3409">
        <w:rPr>
          <w:rFonts w:asciiTheme="majorBidi" w:hAnsiTheme="majorBidi" w:cstheme="majorBidi"/>
          <w:b/>
          <w:bCs/>
          <w:sz w:val="28"/>
          <w:szCs w:val="28"/>
        </w:rPr>
        <w:t xml:space="preserve"> macule</w:t>
      </w:r>
      <w:r w:rsidR="0077790C" w:rsidRPr="002B3409">
        <w:rPr>
          <w:rFonts w:asciiTheme="majorBidi" w:hAnsiTheme="majorBidi" w:cstheme="majorBidi"/>
          <w:b/>
          <w:bCs/>
          <w:sz w:val="28"/>
          <w:szCs w:val="28"/>
        </w:rPr>
        <w:t>s</w:t>
      </w:r>
    </w:p>
    <w:p w:rsidR="00995464" w:rsidRPr="002B3409" w:rsidRDefault="00995464" w:rsidP="0077790C">
      <w:pPr>
        <w:autoSpaceDE w:val="0"/>
        <w:autoSpaceDN w:val="0"/>
        <w:adjustRightInd w:val="0"/>
        <w:rPr>
          <w:rFonts w:asciiTheme="majorBidi" w:eastAsiaTheme="minorHAnsi" w:hAnsiTheme="majorBidi" w:cstheme="majorBidi"/>
          <w:lang w:eastAsia="en-US"/>
        </w:rPr>
      </w:pPr>
      <w:r w:rsidRPr="002B3409">
        <w:rPr>
          <w:rFonts w:asciiTheme="majorBidi" w:eastAsiaTheme="minorHAnsi" w:hAnsiTheme="majorBidi" w:cstheme="majorBidi"/>
          <w:lang w:eastAsia="en-US"/>
        </w:rPr>
        <w:t>Ce sont des plages arrondies, l'une sur le saccule, l'autre sur l'utricule, où l'épithélium devient prismatique. Il a une</w:t>
      </w:r>
      <w:r w:rsidR="0077790C" w:rsidRPr="002B3409">
        <w:rPr>
          <w:rFonts w:asciiTheme="majorBidi" w:eastAsiaTheme="minorHAnsi" w:hAnsiTheme="majorBidi" w:cstheme="majorBidi"/>
          <w:lang w:eastAsia="en-US"/>
        </w:rPr>
        <w:t xml:space="preserve"> </w:t>
      </w:r>
      <w:r w:rsidRPr="002B3409">
        <w:rPr>
          <w:rFonts w:asciiTheme="majorBidi" w:eastAsiaTheme="minorHAnsi" w:hAnsiTheme="majorBidi" w:cstheme="majorBidi"/>
          <w:lang w:eastAsia="en-US"/>
        </w:rPr>
        <w:t>fonction sensorielle et est recouvert par la "membrane otolithique"</w:t>
      </w:r>
      <w:r w:rsidR="009D7C09" w:rsidRPr="002B3409">
        <w:rPr>
          <w:rFonts w:asciiTheme="majorBidi" w:eastAsiaTheme="minorHAnsi" w:hAnsiTheme="majorBidi" w:cstheme="majorBidi"/>
          <w:lang w:eastAsia="en-US"/>
        </w:rPr>
        <w:t>(figure3</w:t>
      </w:r>
      <w:r w:rsidR="004129BC" w:rsidRPr="002B3409">
        <w:rPr>
          <w:rFonts w:asciiTheme="majorBidi" w:eastAsiaTheme="minorHAnsi" w:hAnsiTheme="majorBidi" w:cstheme="majorBidi"/>
          <w:lang w:eastAsia="en-US"/>
        </w:rPr>
        <w:t>).</w:t>
      </w:r>
    </w:p>
    <w:p w:rsidR="00995464" w:rsidRPr="002B3409" w:rsidRDefault="00995464" w:rsidP="00995464">
      <w:pPr>
        <w:autoSpaceDE w:val="0"/>
        <w:autoSpaceDN w:val="0"/>
        <w:adjustRightInd w:val="0"/>
        <w:rPr>
          <w:rFonts w:ascii="Times-Roman" w:eastAsiaTheme="minorHAnsi" w:hAnsi="Times-Roman" w:cs="Times-Roman"/>
          <w:lang w:eastAsia="en-US"/>
        </w:rPr>
      </w:pPr>
    </w:p>
    <w:p w:rsidR="00E44C9F" w:rsidRDefault="00E44C9F" w:rsidP="00995464">
      <w:pPr>
        <w:autoSpaceDE w:val="0"/>
        <w:autoSpaceDN w:val="0"/>
        <w:adjustRightInd w:val="0"/>
        <w:rPr>
          <w:rFonts w:asciiTheme="majorBidi" w:hAnsiTheme="majorBidi" w:cstheme="majorBidi"/>
        </w:rPr>
      </w:pPr>
    </w:p>
    <w:p w:rsidR="004129BC" w:rsidRDefault="0077790C" w:rsidP="004129BC">
      <w:pPr>
        <w:autoSpaceDE w:val="0"/>
        <w:autoSpaceDN w:val="0"/>
        <w:adjustRightInd w:val="0"/>
        <w:rPr>
          <w:rFonts w:ascii="Times-Roman" w:eastAsiaTheme="minorHAnsi" w:hAnsi="Times-Roman" w:cs="Times-Roman"/>
          <w:color w:val="000000"/>
          <w:lang w:eastAsia="en-US"/>
        </w:rPr>
      </w:pPr>
      <w:r>
        <w:rPr>
          <w:rFonts w:asciiTheme="majorBidi" w:hAnsiTheme="majorBidi" w:cstheme="majorBidi"/>
          <w:noProof/>
        </w:rPr>
        <w:pict>
          <v:shapetype id="_x0000_t202" coordsize="21600,21600" o:spt="202" path="m,l,21600r21600,l21600,xe">
            <v:stroke joinstyle="miter"/>
            <v:path gradientshapeok="t" o:connecttype="rect"/>
          </v:shapetype>
          <v:shape id="_x0000_s1028" type="#_x0000_t202" style="position:absolute;margin-left:1.15pt;margin-top:2.6pt;width:153pt;height:48.75pt;z-index:251659264">
            <v:textbox style="mso-next-textbox:#_x0000_s1028">
              <w:txbxContent>
                <w:p w:rsidR="0077790C" w:rsidRDefault="0077790C">
                  <w:r>
                    <w:t>Membrane otolithique</w:t>
                  </w:r>
                </w:p>
                <w:p w:rsidR="004129BC" w:rsidRDefault="0077790C">
                  <w:r>
                    <w:t xml:space="preserve">Comportant des otolithes </w:t>
                  </w:r>
                </w:p>
                <w:p w:rsidR="0077790C" w:rsidRDefault="004129BC">
                  <w:r>
                    <w:t xml:space="preserve">(Cristaux </w:t>
                  </w:r>
                  <w:r w:rsidR="0077790C">
                    <w:t>bleu)</w:t>
                  </w:r>
                </w:p>
              </w:txbxContent>
            </v:textbox>
          </v:shape>
        </w:pict>
      </w:r>
      <w:r w:rsidR="00995464">
        <w:rPr>
          <w:rFonts w:asciiTheme="majorBidi" w:hAnsiTheme="majorBidi" w:cstheme="majorBidi"/>
          <w:noProof/>
        </w:rPr>
        <w:drawing>
          <wp:inline distT="0" distB="0" distL="0" distR="0">
            <wp:extent cx="5781675" cy="19431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81675" cy="1943100"/>
                    </a:xfrm>
                    <a:prstGeom prst="rect">
                      <a:avLst/>
                    </a:prstGeom>
                    <a:noFill/>
                    <a:ln w="9525">
                      <a:noFill/>
                      <a:miter lim="800000"/>
                      <a:headEnd/>
                      <a:tailEnd/>
                    </a:ln>
                  </pic:spPr>
                </pic:pic>
              </a:graphicData>
            </a:graphic>
          </wp:inline>
        </w:drawing>
      </w:r>
      <w:r w:rsidR="004129BC">
        <w:rPr>
          <w:rFonts w:ascii="Times-Roman" w:eastAsiaTheme="minorHAnsi" w:hAnsi="Times-Roman" w:cs="Times-Roman"/>
          <w:color w:val="000000"/>
          <w:lang w:eastAsia="en-US"/>
        </w:rPr>
        <w:t xml:space="preserve">     </w:t>
      </w:r>
    </w:p>
    <w:p w:rsidR="004129BC" w:rsidRPr="004129BC" w:rsidRDefault="004129BC" w:rsidP="004129BC">
      <w:pPr>
        <w:autoSpaceDE w:val="0"/>
        <w:autoSpaceDN w:val="0"/>
        <w:adjustRightInd w:val="0"/>
        <w:rPr>
          <w:rFonts w:asciiTheme="majorBidi" w:hAnsiTheme="majorBidi" w:cstheme="majorBidi"/>
        </w:rPr>
      </w:pPr>
      <w:r>
        <w:rPr>
          <w:rFonts w:ascii="Times-Roman" w:eastAsiaTheme="minorHAnsi" w:hAnsi="Times-Roman" w:cs="Times-Roman"/>
          <w:color w:val="000000"/>
          <w:lang w:eastAsia="en-US"/>
        </w:rPr>
        <w:t xml:space="preserve">                                          Figure</w:t>
      </w:r>
      <w:r w:rsidR="009D7C09">
        <w:rPr>
          <w:rFonts w:ascii="Times-Roman" w:eastAsiaTheme="minorHAnsi" w:hAnsi="Times-Roman" w:cs="Times-Roman"/>
          <w:color w:val="000000"/>
          <w:lang w:eastAsia="en-US"/>
        </w:rPr>
        <w:t>3</w:t>
      </w:r>
      <w:r w:rsidR="00930A9E">
        <w:rPr>
          <w:rFonts w:ascii="Times-Roman" w:eastAsiaTheme="minorHAnsi" w:hAnsi="Times-Roman" w:cs="Times-Roman"/>
          <w:color w:val="000000"/>
          <w:lang w:eastAsia="en-US"/>
        </w:rPr>
        <w:t> : structure histologique de l’épithélium sensorielle</w:t>
      </w:r>
      <w:r>
        <w:rPr>
          <w:rFonts w:ascii="Times-Roman" w:eastAsiaTheme="minorHAnsi" w:hAnsi="Times-Roman" w:cs="Times-Roman"/>
          <w:color w:val="000000"/>
          <w:lang w:eastAsia="en-US"/>
        </w:rPr>
        <w:t xml:space="preserve">                                       </w:t>
      </w:r>
      <w:r w:rsidRPr="004129BC">
        <w:rPr>
          <w:rFonts w:ascii="Times-Roman" w:eastAsiaTheme="minorHAnsi" w:hAnsi="Times-Roman" w:cs="Times-Roman"/>
          <w:color w:val="000000"/>
          <w:lang w:eastAsia="en-US"/>
        </w:rPr>
        <w:t xml:space="preserve"> </w:t>
      </w:r>
      <w:r>
        <w:rPr>
          <w:rFonts w:ascii="Times-Roman" w:eastAsiaTheme="minorHAnsi" w:hAnsi="Times-Roman" w:cs="Times-Roman"/>
          <w:color w:val="000000"/>
          <w:lang w:eastAsia="en-US"/>
        </w:rPr>
        <w:t xml:space="preserve">                                                                                                    </w:t>
      </w:r>
    </w:p>
    <w:p w:rsidR="004129BC" w:rsidRDefault="004129BC" w:rsidP="00E44C9F">
      <w:pPr>
        <w:autoSpaceDE w:val="0"/>
        <w:autoSpaceDN w:val="0"/>
        <w:adjustRightInd w:val="0"/>
        <w:rPr>
          <w:rFonts w:ascii="Times-Roman" w:eastAsiaTheme="minorHAnsi" w:hAnsi="Times-Roman" w:cs="Times-Roman"/>
          <w:color w:val="000000"/>
          <w:sz w:val="20"/>
          <w:szCs w:val="20"/>
          <w:lang w:eastAsia="en-US"/>
        </w:rPr>
      </w:pPr>
    </w:p>
    <w:p w:rsidR="009D7C09" w:rsidRPr="002B3409" w:rsidRDefault="00E44C9F" w:rsidP="009D7C09">
      <w:pPr>
        <w:autoSpaceDE w:val="0"/>
        <w:autoSpaceDN w:val="0"/>
        <w:adjustRightInd w:val="0"/>
        <w:rPr>
          <w:rFonts w:asciiTheme="majorBidi" w:eastAsiaTheme="minorHAnsi" w:hAnsiTheme="majorBidi" w:cstheme="majorBidi"/>
          <w:color w:val="000000"/>
          <w:lang w:eastAsia="en-US"/>
        </w:rPr>
      </w:pPr>
      <w:r w:rsidRPr="002B3409">
        <w:rPr>
          <w:rFonts w:asciiTheme="majorBidi" w:eastAsiaTheme="minorHAnsi" w:hAnsiTheme="majorBidi" w:cstheme="majorBidi"/>
          <w:color w:val="000000"/>
          <w:lang w:eastAsia="en-US"/>
        </w:rPr>
        <w:lastRenderedPageBreak/>
        <w:t>L'épithélium</w:t>
      </w:r>
      <w:r w:rsidR="00930A9E" w:rsidRPr="002B3409">
        <w:rPr>
          <w:rFonts w:asciiTheme="majorBidi" w:eastAsiaTheme="minorHAnsi" w:hAnsiTheme="majorBidi" w:cstheme="majorBidi"/>
          <w:color w:val="000000"/>
          <w:lang w:eastAsia="en-US"/>
        </w:rPr>
        <w:t xml:space="preserve"> </w:t>
      </w:r>
      <w:r w:rsidRPr="002B3409">
        <w:rPr>
          <w:rFonts w:asciiTheme="majorBidi" w:eastAsiaTheme="minorHAnsi" w:hAnsiTheme="majorBidi" w:cstheme="majorBidi"/>
          <w:color w:val="000000"/>
          <w:lang w:eastAsia="en-US"/>
        </w:rPr>
        <w:t xml:space="preserve"> repose sur une basale épaisse et est formé de 2 types de cellules sensorielles réparties entre des</w:t>
      </w:r>
      <w:r w:rsidR="009D7C09" w:rsidRPr="002B3409">
        <w:rPr>
          <w:rFonts w:asciiTheme="majorBidi" w:eastAsiaTheme="minorHAnsi" w:hAnsiTheme="majorBidi" w:cstheme="majorBidi"/>
          <w:color w:val="000000"/>
          <w:lang w:eastAsia="en-US"/>
        </w:rPr>
        <w:t xml:space="preserve"> </w:t>
      </w:r>
      <w:r w:rsidR="00930A9E" w:rsidRPr="002B3409">
        <w:rPr>
          <w:rFonts w:asciiTheme="majorBidi" w:eastAsiaTheme="minorHAnsi" w:hAnsiTheme="majorBidi" w:cstheme="majorBidi"/>
          <w:color w:val="000000"/>
          <w:lang w:eastAsia="en-US"/>
        </w:rPr>
        <w:t>cellule</w:t>
      </w:r>
      <w:r w:rsidRPr="002B3409">
        <w:rPr>
          <w:rFonts w:asciiTheme="majorBidi" w:eastAsiaTheme="minorHAnsi" w:hAnsiTheme="majorBidi" w:cstheme="majorBidi"/>
          <w:color w:val="000000"/>
          <w:lang w:eastAsia="en-US"/>
        </w:rPr>
        <w:t>s de soutien:</w:t>
      </w:r>
    </w:p>
    <w:p w:rsidR="00220A0D" w:rsidRPr="002B3409" w:rsidRDefault="00930A9E" w:rsidP="00220A0D">
      <w:pPr>
        <w:pStyle w:val="Paragraphedeliste"/>
        <w:numPr>
          <w:ilvl w:val="0"/>
          <w:numId w:val="34"/>
        </w:numPr>
        <w:autoSpaceDE w:val="0"/>
        <w:autoSpaceDN w:val="0"/>
        <w:adjustRightInd w:val="0"/>
        <w:rPr>
          <w:rFonts w:asciiTheme="majorBidi" w:hAnsiTheme="majorBidi" w:cstheme="majorBidi"/>
          <w:color w:val="000000"/>
          <w:sz w:val="24"/>
          <w:szCs w:val="24"/>
        </w:rPr>
      </w:pPr>
      <w:r w:rsidRPr="002B3409">
        <w:rPr>
          <w:rFonts w:asciiTheme="majorBidi" w:hAnsiTheme="majorBidi" w:cstheme="majorBidi"/>
          <w:b/>
          <w:bCs/>
          <w:color w:val="000000"/>
          <w:sz w:val="24"/>
          <w:szCs w:val="24"/>
        </w:rPr>
        <w:t xml:space="preserve">Les cellules de </w:t>
      </w:r>
      <w:r w:rsidR="00220A0D" w:rsidRPr="002B3409">
        <w:rPr>
          <w:rFonts w:asciiTheme="majorBidi" w:hAnsiTheme="majorBidi" w:cstheme="majorBidi"/>
          <w:b/>
          <w:bCs/>
          <w:color w:val="000000"/>
          <w:sz w:val="24"/>
          <w:szCs w:val="24"/>
        </w:rPr>
        <w:t xml:space="preserve">soutien : </w:t>
      </w:r>
      <w:r w:rsidR="00220A0D" w:rsidRPr="002B3409">
        <w:rPr>
          <w:rFonts w:asciiTheme="majorBidi" w:hAnsiTheme="majorBidi" w:cstheme="majorBidi"/>
          <w:color w:val="000000"/>
          <w:sz w:val="24"/>
          <w:szCs w:val="24"/>
        </w:rPr>
        <w:t>e</w:t>
      </w:r>
      <w:r w:rsidR="00E44C9F" w:rsidRPr="002B3409">
        <w:rPr>
          <w:rFonts w:asciiTheme="majorBidi" w:hAnsiTheme="majorBidi" w:cstheme="majorBidi"/>
          <w:color w:val="000000"/>
          <w:sz w:val="24"/>
          <w:szCs w:val="24"/>
        </w:rPr>
        <w:t>lles sont prismatiques, de forme irrégulière. Le pôle apical est rigide en raison d'un cytosquelette développé</w:t>
      </w:r>
      <w:r w:rsidR="00220A0D" w:rsidRPr="002B3409">
        <w:rPr>
          <w:rFonts w:asciiTheme="majorBidi" w:hAnsiTheme="majorBidi" w:cstheme="majorBidi"/>
          <w:color w:val="000000"/>
          <w:sz w:val="24"/>
          <w:szCs w:val="24"/>
        </w:rPr>
        <w:t xml:space="preserve"> </w:t>
      </w:r>
      <w:r w:rsidR="00E44C9F" w:rsidRPr="002B3409">
        <w:rPr>
          <w:rFonts w:asciiTheme="majorBidi" w:hAnsiTheme="majorBidi" w:cstheme="majorBidi"/>
          <w:color w:val="000000"/>
          <w:sz w:val="24"/>
          <w:szCs w:val="24"/>
        </w:rPr>
        <w:t>(zone apicale cuticulaire). Le cytoplasme renferme des granulations cytoplasmiques denses</w:t>
      </w:r>
      <w:r w:rsidR="00220A0D" w:rsidRPr="002B3409">
        <w:rPr>
          <w:rFonts w:asciiTheme="majorBidi" w:hAnsiTheme="majorBidi" w:cstheme="majorBidi"/>
          <w:color w:val="000000"/>
          <w:sz w:val="24"/>
          <w:szCs w:val="24"/>
        </w:rPr>
        <w:t>.</w:t>
      </w:r>
    </w:p>
    <w:p w:rsidR="00220A0D" w:rsidRPr="002B3409" w:rsidRDefault="00E44C9F" w:rsidP="00220A0D">
      <w:pPr>
        <w:pStyle w:val="Paragraphedeliste"/>
        <w:numPr>
          <w:ilvl w:val="0"/>
          <w:numId w:val="34"/>
        </w:numPr>
        <w:autoSpaceDE w:val="0"/>
        <w:autoSpaceDN w:val="0"/>
        <w:adjustRightInd w:val="0"/>
        <w:rPr>
          <w:rFonts w:asciiTheme="majorBidi" w:hAnsiTheme="majorBidi" w:cstheme="majorBidi"/>
          <w:color w:val="000000"/>
          <w:sz w:val="24"/>
          <w:szCs w:val="24"/>
        </w:rPr>
      </w:pPr>
      <w:r w:rsidRPr="002B3409">
        <w:rPr>
          <w:rFonts w:asciiTheme="majorBidi" w:hAnsiTheme="majorBidi" w:cstheme="majorBidi"/>
          <w:color w:val="000000"/>
          <w:sz w:val="24"/>
          <w:szCs w:val="24"/>
        </w:rPr>
        <w:t xml:space="preserve"> </w:t>
      </w:r>
      <w:r w:rsidR="00220A0D" w:rsidRPr="002B3409">
        <w:rPr>
          <w:rFonts w:asciiTheme="majorBidi" w:hAnsiTheme="majorBidi" w:cstheme="majorBidi"/>
          <w:b/>
          <w:bCs/>
          <w:color w:val="000000"/>
          <w:sz w:val="24"/>
          <w:szCs w:val="24"/>
        </w:rPr>
        <w:t>Les cellules sensorielles de type I</w:t>
      </w:r>
      <w:r w:rsidR="00220A0D" w:rsidRPr="002B3409">
        <w:rPr>
          <w:rFonts w:asciiTheme="majorBidi" w:hAnsiTheme="majorBidi" w:cstheme="majorBidi"/>
          <w:color w:val="000000"/>
          <w:sz w:val="24"/>
          <w:szCs w:val="24"/>
        </w:rPr>
        <w:t> : e</w:t>
      </w:r>
      <w:r w:rsidRPr="002B3409">
        <w:rPr>
          <w:rFonts w:asciiTheme="majorBidi" w:hAnsiTheme="majorBidi" w:cstheme="majorBidi"/>
          <w:color w:val="000000"/>
          <w:sz w:val="24"/>
          <w:szCs w:val="24"/>
        </w:rPr>
        <w:t>lle ont la forme d'un vase (à fleurs). Le pôle basal reste à distance de la vitrée et contient un gros noyau rond.Le pôle apical porte d'un côté un cil vibratile, et 40 à 80 cils immobiles (stéréocils) dont la longueur diminue en</w:t>
      </w:r>
      <w:r w:rsidR="00220A0D" w:rsidRPr="002B3409">
        <w:rPr>
          <w:rFonts w:asciiTheme="majorBidi" w:hAnsiTheme="majorBidi" w:cstheme="majorBidi"/>
          <w:color w:val="000000"/>
          <w:sz w:val="24"/>
          <w:szCs w:val="24"/>
        </w:rPr>
        <w:t xml:space="preserve"> </w:t>
      </w:r>
      <w:r w:rsidRPr="002B3409">
        <w:rPr>
          <w:rFonts w:asciiTheme="majorBidi" w:hAnsiTheme="majorBidi" w:cstheme="majorBidi"/>
          <w:color w:val="000000"/>
          <w:sz w:val="24"/>
          <w:szCs w:val="24"/>
        </w:rPr>
        <w:t>partant du cil vibratile.Le corps cellulaire est inclus dans un calice formé par la terminaison d'une cellule nerveuse. Ce neurone est situé</w:t>
      </w:r>
      <w:r w:rsidR="00220A0D" w:rsidRPr="002B3409">
        <w:rPr>
          <w:rFonts w:asciiTheme="majorBidi" w:hAnsiTheme="majorBidi" w:cstheme="majorBidi"/>
          <w:color w:val="000000"/>
          <w:sz w:val="24"/>
          <w:szCs w:val="24"/>
        </w:rPr>
        <w:t xml:space="preserve"> dans le ganglion de Scarpa.</w:t>
      </w:r>
    </w:p>
    <w:p w:rsidR="00220A0D" w:rsidRPr="002B3409" w:rsidRDefault="00220A0D" w:rsidP="00220A0D">
      <w:pPr>
        <w:pStyle w:val="Paragraphedeliste"/>
        <w:numPr>
          <w:ilvl w:val="0"/>
          <w:numId w:val="34"/>
        </w:numPr>
        <w:autoSpaceDE w:val="0"/>
        <w:autoSpaceDN w:val="0"/>
        <w:adjustRightInd w:val="0"/>
        <w:rPr>
          <w:rFonts w:asciiTheme="majorBidi" w:hAnsiTheme="majorBidi" w:cstheme="majorBidi"/>
          <w:color w:val="000000"/>
          <w:sz w:val="24"/>
          <w:szCs w:val="24"/>
        </w:rPr>
      </w:pPr>
      <w:r w:rsidRPr="002B3409">
        <w:rPr>
          <w:rFonts w:asciiTheme="majorBidi" w:hAnsiTheme="majorBidi" w:cstheme="majorBidi"/>
          <w:b/>
          <w:bCs/>
          <w:color w:val="000000"/>
          <w:sz w:val="24"/>
          <w:szCs w:val="24"/>
        </w:rPr>
        <w:t>Les cellules sensorielles de type II</w:t>
      </w:r>
      <w:r w:rsidRPr="002B3409">
        <w:rPr>
          <w:rFonts w:asciiTheme="majorBidi" w:hAnsiTheme="majorBidi" w:cstheme="majorBidi"/>
          <w:color w:val="000000"/>
          <w:sz w:val="24"/>
          <w:szCs w:val="24"/>
        </w:rPr>
        <w:t xml:space="preserve"> : </w:t>
      </w:r>
      <w:r w:rsidR="00E44C9F" w:rsidRPr="002B3409">
        <w:rPr>
          <w:rFonts w:asciiTheme="majorBidi" w:hAnsiTheme="majorBidi" w:cstheme="majorBidi"/>
          <w:color w:val="000000"/>
          <w:sz w:val="24"/>
          <w:szCs w:val="24"/>
        </w:rPr>
        <w:t>Plus allongées, elles ont un aspect cylindrique. Le pôle basal, proche de la membrane basale, fait synapse avec</w:t>
      </w:r>
      <w:r w:rsidRPr="002B3409">
        <w:rPr>
          <w:rFonts w:asciiTheme="majorBidi" w:hAnsiTheme="majorBidi" w:cstheme="majorBidi"/>
          <w:color w:val="000000"/>
          <w:sz w:val="24"/>
          <w:szCs w:val="24"/>
        </w:rPr>
        <w:t xml:space="preserve"> </w:t>
      </w:r>
      <w:r w:rsidR="00E44C9F" w:rsidRPr="002B3409">
        <w:rPr>
          <w:rFonts w:asciiTheme="majorBidi" w:hAnsiTheme="majorBidi" w:cstheme="majorBidi"/>
          <w:color w:val="000000"/>
          <w:sz w:val="24"/>
          <w:szCs w:val="24"/>
        </w:rPr>
        <w:t xml:space="preserve">plusieurs terminaisons nerveuses afférentes et efférentes. </w:t>
      </w:r>
      <w:r w:rsidRPr="002B3409">
        <w:rPr>
          <w:rFonts w:asciiTheme="majorBidi" w:hAnsiTheme="majorBidi" w:cstheme="majorBidi"/>
          <w:color w:val="000000"/>
          <w:sz w:val="24"/>
          <w:szCs w:val="24"/>
        </w:rPr>
        <w:t>Ces</w:t>
      </w:r>
      <w:r w:rsidR="00E44C9F" w:rsidRPr="002B3409">
        <w:rPr>
          <w:rFonts w:asciiTheme="majorBidi" w:hAnsiTheme="majorBidi" w:cstheme="majorBidi"/>
          <w:color w:val="000000"/>
          <w:sz w:val="24"/>
          <w:szCs w:val="24"/>
        </w:rPr>
        <w:t xml:space="preserve"> neurones sont également situés dans le ganglion de</w:t>
      </w:r>
      <w:r w:rsidRPr="002B3409">
        <w:rPr>
          <w:rFonts w:asciiTheme="majorBidi" w:hAnsiTheme="majorBidi" w:cstheme="majorBidi"/>
          <w:color w:val="000000"/>
          <w:sz w:val="24"/>
          <w:szCs w:val="24"/>
        </w:rPr>
        <w:t xml:space="preserve"> Scarpa.</w:t>
      </w:r>
    </w:p>
    <w:p w:rsidR="00E44C9F" w:rsidRPr="002B3409" w:rsidRDefault="00220A0D" w:rsidP="007249D3">
      <w:pPr>
        <w:pStyle w:val="Paragraphedeliste"/>
        <w:numPr>
          <w:ilvl w:val="0"/>
          <w:numId w:val="34"/>
        </w:numPr>
        <w:autoSpaceDE w:val="0"/>
        <w:autoSpaceDN w:val="0"/>
        <w:adjustRightInd w:val="0"/>
        <w:rPr>
          <w:rFonts w:asciiTheme="majorBidi" w:hAnsiTheme="majorBidi" w:cstheme="majorBidi"/>
          <w:b/>
          <w:bCs/>
          <w:color w:val="000000"/>
          <w:sz w:val="24"/>
          <w:szCs w:val="24"/>
        </w:rPr>
      </w:pPr>
      <w:r w:rsidRPr="002B3409">
        <w:rPr>
          <w:rFonts w:asciiTheme="majorBidi" w:hAnsiTheme="majorBidi" w:cstheme="majorBidi"/>
          <w:b/>
          <w:bCs/>
          <w:color w:val="000000"/>
          <w:sz w:val="24"/>
          <w:szCs w:val="24"/>
        </w:rPr>
        <w:t>La membrane otolithique :</w:t>
      </w:r>
      <w:r w:rsidRPr="002B3409">
        <w:rPr>
          <w:rFonts w:asciiTheme="majorBidi" w:hAnsiTheme="majorBidi" w:cstheme="majorBidi"/>
          <w:color w:val="000000"/>
          <w:sz w:val="24"/>
          <w:szCs w:val="24"/>
        </w:rPr>
        <w:t xml:space="preserve"> c’est</w:t>
      </w:r>
      <w:r w:rsidR="00E44C9F" w:rsidRPr="002B3409">
        <w:rPr>
          <w:rFonts w:asciiTheme="majorBidi" w:hAnsiTheme="majorBidi" w:cstheme="majorBidi"/>
          <w:color w:val="000000"/>
          <w:sz w:val="24"/>
          <w:szCs w:val="24"/>
        </w:rPr>
        <w:t xml:space="preserve"> une couche de </w:t>
      </w:r>
      <w:r w:rsidR="007249D3" w:rsidRPr="002B3409">
        <w:rPr>
          <w:rFonts w:asciiTheme="majorBidi" w:hAnsiTheme="majorBidi" w:cstheme="majorBidi"/>
          <w:color w:val="000000"/>
          <w:sz w:val="24"/>
          <w:szCs w:val="24"/>
        </w:rPr>
        <w:t>substance fondamentale gélatineuse</w:t>
      </w:r>
      <w:r w:rsidR="00E44C9F" w:rsidRPr="002B3409">
        <w:rPr>
          <w:rFonts w:asciiTheme="majorBidi" w:hAnsiTheme="majorBidi" w:cstheme="majorBidi"/>
          <w:color w:val="000000"/>
          <w:sz w:val="24"/>
          <w:szCs w:val="24"/>
        </w:rPr>
        <w:t xml:space="preserve"> qui fait environ 20 μm d'épaisseur. Elle est très</w:t>
      </w:r>
      <w:r w:rsidR="007249D3" w:rsidRPr="002B3409">
        <w:rPr>
          <w:rFonts w:asciiTheme="majorBidi" w:hAnsiTheme="majorBidi" w:cstheme="majorBidi"/>
          <w:color w:val="000000"/>
          <w:sz w:val="24"/>
          <w:szCs w:val="24"/>
        </w:rPr>
        <w:t xml:space="preserve"> </w:t>
      </w:r>
      <w:r w:rsidR="00E44C9F" w:rsidRPr="002B3409">
        <w:rPr>
          <w:rFonts w:asciiTheme="majorBidi" w:hAnsiTheme="majorBidi" w:cstheme="majorBidi"/>
          <w:color w:val="000000"/>
          <w:sz w:val="24"/>
          <w:szCs w:val="24"/>
        </w:rPr>
        <w:t>hydratée et est principalement composée de collagène II et de protéoglycanes.</w:t>
      </w:r>
      <w:r w:rsidR="007249D3" w:rsidRPr="002B3409">
        <w:rPr>
          <w:rFonts w:asciiTheme="majorBidi" w:hAnsiTheme="majorBidi" w:cstheme="majorBidi"/>
          <w:color w:val="000000"/>
          <w:sz w:val="24"/>
          <w:szCs w:val="24"/>
        </w:rPr>
        <w:t xml:space="preserve"> </w:t>
      </w:r>
      <w:r w:rsidR="00E44C9F" w:rsidRPr="002B3409">
        <w:rPr>
          <w:rFonts w:asciiTheme="majorBidi" w:hAnsiTheme="majorBidi" w:cstheme="majorBidi"/>
          <w:color w:val="000000"/>
          <w:sz w:val="24"/>
          <w:szCs w:val="24"/>
        </w:rPr>
        <w:t>Elle renferme, dans sa partie superficielle, quelques couches de cristaux de carbonate de calcium : les otolithes.</w:t>
      </w:r>
      <w:r w:rsidR="007249D3" w:rsidRPr="002B3409">
        <w:rPr>
          <w:rFonts w:asciiTheme="majorBidi" w:hAnsiTheme="majorBidi" w:cstheme="majorBidi"/>
          <w:color w:val="000000"/>
          <w:sz w:val="24"/>
          <w:szCs w:val="24"/>
        </w:rPr>
        <w:t xml:space="preserve"> </w:t>
      </w:r>
      <w:r w:rsidR="00E44C9F" w:rsidRPr="002B3409">
        <w:rPr>
          <w:rFonts w:asciiTheme="majorBidi" w:hAnsiTheme="majorBidi" w:cstheme="majorBidi"/>
          <w:color w:val="000000"/>
          <w:sz w:val="24"/>
          <w:szCs w:val="24"/>
        </w:rPr>
        <w:t>Elle repose par sa face profonde sur l'épithélium sensoriel. Les cils vibratiles et les stéréocils les plus long</w:t>
      </w:r>
      <w:r w:rsidR="007249D3" w:rsidRPr="002B3409">
        <w:rPr>
          <w:rFonts w:asciiTheme="majorBidi" w:hAnsiTheme="majorBidi" w:cstheme="majorBidi"/>
          <w:color w:val="000000"/>
          <w:sz w:val="24"/>
          <w:szCs w:val="24"/>
        </w:rPr>
        <w:t xml:space="preserve"> </w:t>
      </w:r>
      <w:r w:rsidR="00E44C9F" w:rsidRPr="002B3409">
        <w:rPr>
          <w:rFonts w:asciiTheme="majorBidi" w:hAnsiTheme="majorBidi" w:cstheme="majorBidi"/>
          <w:color w:val="000000"/>
          <w:sz w:val="24"/>
          <w:szCs w:val="24"/>
        </w:rPr>
        <w:t>pénètrent dans la membrane otolithique jusqu'au voisinage des otolithes.</w:t>
      </w:r>
    </w:p>
    <w:p w:rsidR="001D15CF" w:rsidRPr="001D15CF" w:rsidRDefault="001D15CF" w:rsidP="001D15CF">
      <w:pPr>
        <w:autoSpaceDE w:val="0"/>
        <w:autoSpaceDN w:val="0"/>
        <w:adjustRightInd w:val="0"/>
        <w:rPr>
          <w:rFonts w:ascii="Times_New_Roman_Gras0133" w:eastAsiaTheme="minorHAnsi" w:hAnsi="Times_New_Roman_Gras0133" w:cs="Times_New_Roman_Gras0133"/>
          <w:b/>
          <w:bCs/>
          <w:color w:val="000000"/>
          <w:sz w:val="28"/>
          <w:szCs w:val="28"/>
          <w:lang w:eastAsia="en-US"/>
        </w:rPr>
      </w:pPr>
      <w:r w:rsidRPr="001D15CF">
        <w:rPr>
          <w:rFonts w:ascii="Times_New_Roman_Gras0133" w:eastAsiaTheme="minorHAnsi" w:hAnsi="Times_New_Roman_Gras0133" w:cs="Times_New_Roman_Gras0133"/>
          <w:b/>
          <w:bCs/>
          <w:color w:val="000000"/>
          <w:sz w:val="28"/>
          <w:szCs w:val="28"/>
          <w:lang w:eastAsia="en-US"/>
        </w:rPr>
        <w:t>3.2</w:t>
      </w:r>
      <w:r w:rsidR="00B001D2" w:rsidRPr="001D15CF">
        <w:rPr>
          <w:rFonts w:ascii="Times_New_Roman_Gras0133" w:eastAsiaTheme="minorHAnsi" w:hAnsi="Times_New_Roman_Gras0133" w:cs="Times_New_Roman_Gras0133"/>
          <w:b/>
          <w:bCs/>
          <w:color w:val="000000"/>
          <w:sz w:val="28"/>
          <w:szCs w:val="28"/>
          <w:lang w:eastAsia="en-US"/>
        </w:rPr>
        <w:t>. Les</w:t>
      </w:r>
      <w:r w:rsidRPr="001D15CF">
        <w:rPr>
          <w:rFonts w:ascii="Times_New_Roman_Gras0133" w:eastAsiaTheme="minorHAnsi" w:hAnsi="Times_New_Roman_Gras0133" w:cs="Times_New_Roman_Gras0133"/>
          <w:b/>
          <w:bCs/>
          <w:color w:val="000000"/>
          <w:sz w:val="28"/>
          <w:szCs w:val="28"/>
          <w:lang w:eastAsia="en-US"/>
        </w:rPr>
        <w:t xml:space="preserve"> crêtes ampullaires</w:t>
      </w:r>
    </w:p>
    <w:p w:rsidR="001D15CF" w:rsidRPr="002B3409" w:rsidRDefault="001D15CF" w:rsidP="001D15CF">
      <w:pPr>
        <w:autoSpaceDE w:val="0"/>
        <w:autoSpaceDN w:val="0"/>
        <w:adjustRightInd w:val="0"/>
        <w:rPr>
          <w:rFonts w:asciiTheme="majorBidi" w:eastAsiaTheme="minorHAnsi" w:hAnsiTheme="majorBidi" w:cstheme="majorBidi"/>
          <w:color w:val="000000"/>
          <w:lang w:eastAsia="en-US"/>
        </w:rPr>
      </w:pPr>
      <w:r w:rsidRPr="002B3409">
        <w:rPr>
          <w:rFonts w:asciiTheme="majorBidi" w:eastAsiaTheme="minorHAnsi" w:hAnsiTheme="majorBidi" w:cstheme="majorBidi"/>
          <w:color w:val="000000"/>
          <w:lang w:eastAsia="en-US"/>
        </w:rPr>
        <w:t xml:space="preserve">Chacun des 3 canaux semi-circulaires possède à l'une de ses extrémités une dilatation : l'ampoule. </w:t>
      </w:r>
    </w:p>
    <w:p w:rsidR="001D15CF" w:rsidRPr="002B3409" w:rsidRDefault="001D15CF" w:rsidP="001D15CF">
      <w:pPr>
        <w:autoSpaceDE w:val="0"/>
        <w:autoSpaceDN w:val="0"/>
        <w:adjustRightInd w:val="0"/>
        <w:rPr>
          <w:rFonts w:asciiTheme="majorBidi" w:eastAsiaTheme="minorHAnsi" w:hAnsiTheme="majorBidi" w:cstheme="majorBidi"/>
          <w:color w:val="000000"/>
          <w:lang w:eastAsia="en-US"/>
        </w:rPr>
      </w:pPr>
      <w:r w:rsidRPr="002B3409">
        <w:rPr>
          <w:rFonts w:asciiTheme="majorBidi" w:eastAsiaTheme="minorHAnsi" w:hAnsiTheme="majorBidi" w:cstheme="majorBidi"/>
          <w:color w:val="000000"/>
          <w:lang w:eastAsia="en-US"/>
        </w:rPr>
        <w:t xml:space="preserve">La paroi des canaux semi-circulaires est faite d’un épithélium </w:t>
      </w:r>
      <w:r w:rsidR="00B001D2" w:rsidRPr="002B3409">
        <w:rPr>
          <w:rFonts w:asciiTheme="majorBidi" w:eastAsiaTheme="minorHAnsi" w:hAnsiTheme="majorBidi" w:cstheme="majorBidi"/>
          <w:color w:val="000000"/>
          <w:lang w:eastAsia="en-US"/>
        </w:rPr>
        <w:t>simple pavimenteux ou cubique qui se différencie au niveau de l’ampoule : zone sensorielle liée à l’équilibration.</w:t>
      </w:r>
    </w:p>
    <w:p w:rsidR="00B001D2" w:rsidRPr="002B3409" w:rsidRDefault="00B001D2" w:rsidP="001D15CF">
      <w:pPr>
        <w:autoSpaceDE w:val="0"/>
        <w:autoSpaceDN w:val="0"/>
        <w:adjustRightInd w:val="0"/>
        <w:rPr>
          <w:rFonts w:asciiTheme="majorBidi" w:eastAsiaTheme="minorHAnsi" w:hAnsiTheme="majorBidi" w:cstheme="majorBidi"/>
          <w:color w:val="000000"/>
          <w:lang w:eastAsia="en-US"/>
        </w:rPr>
      </w:pPr>
      <w:r w:rsidRPr="002B3409">
        <w:rPr>
          <w:rFonts w:asciiTheme="majorBidi" w:eastAsiaTheme="minorHAnsi" w:hAnsiTheme="majorBidi" w:cstheme="majorBidi"/>
          <w:color w:val="000000"/>
          <w:lang w:eastAsia="en-US"/>
        </w:rPr>
        <w:t>La crête ampullaire est faite (figure 4)</w:t>
      </w:r>
    </w:p>
    <w:p w:rsidR="00B001D2" w:rsidRPr="002B3409" w:rsidRDefault="00B001D2" w:rsidP="00B001D2">
      <w:pPr>
        <w:pStyle w:val="Paragraphedeliste"/>
        <w:numPr>
          <w:ilvl w:val="0"/>
          <w:numId w:val="35"/>
        </w:numPr>
        <w:autoSpaceDE w:val="0"/>
        <w:autoSpaceDN w:val="0"/>
        <w:adjustRightInd w:val="0"/>
        <w:rPr>
          <w:rFonts w:asciiTheme="majorBidi" w:hAnsiTheme="majorBidi" w:cstheme="majorBidi"/>
          <w:color w:val="000000"/>
          <w:sz w:val="24"/>
          <w:szCs w:val="24"/>
        </w:rPr>
      </w:pPr>
      <w:r w:rsidRPr="002B3409">
        <w:rPr>
          <w:rFonts w:asciiTheme="majorBidi" w:hAnsiTheme="majorBidi" w:cstheme="majorBidi"/>
          <w:b/>
          <w:bCs/>
          <w:color w:val="000000"/>
          <w:sz w:val="24"/>
          <w:szCs w:val="24"/>
        </w:rPr>
        <w:t xml:space="preserve">D’un </w:t>
      </w:r>
      <w:r w:rsidR="001D15CF" w:rsidRPr="002B3409">
        <w:rPr>
          <w:rFonts w:asciiTheme="majorBidi" w:hAnsiTheme="majorBidi" w:cstheme="majorBidi"/>
          <w:b/>
          <w:bCs/>
          <w:color w:val="000000"/>
          <w:sz w:val="24"/>
          <w:szCs w:val="24"/>
        </w:rPr>
        <w:t>épithélium sensoriel </w:t>
      </w:r>
      <w:r w:rsidRPr="002B3409">
        <w:rPr>
          <w:rFonts w:asciiTheme="majorBidi" w:hAnsiTheme="majorBidi" w:cstheme="majorBidi"/>
          <w:color w:val="000000"/>
          <w:sz w:val="24"/>
          <w:szCs w:val="24"/>
        </w:rPr>
        <w:t>: prismatique</w:t>
      </w:r>
      <w:r w:rsidR="001D15CF" w:rsidRPr="002B3409">
        <w:rPr>
          <w:rFonts w:asciiTheme="majorBidi" w:hAnsiTheme="majorBidi" w:cstheme="majorBidi"/>
          <w:color w:val="000000"/>
          <w:sz w:val="24"/>
          <w:szCs w:val="24"/>
        </w:rPr>
        <w:t xml:space="preserve">, identique à celui des </w:t>
      </w:r>
      <w:r w:rsidRPr="002B3409">
        <w:rPr>
          <w:rFonts w:asciiTheme="majorBidi" w:hAnsiTheme="majorBidi" w:cstheme="majorBidi"/>
          <w:color w:val="000000"/>
          <w:sz w:val="24"/>
          <w:szCs w:val="24"/>
        </w:rPr>
        <w:t>macules. Les</w:t>
      </w:r>
      <w:r w:rsidR="001D15CF" w:rsidRPr="002B3409">
        <w:rPr>
          <w:rFonts w:asciiTheme="majorBidi" w:hAnsiTheme="majorBidi" w:cstheme="majorBidi"/>
          <w:color w:val="000000"/>
          <w:sz w:val="24"/>
          <w:szCs w:val="24"/>
        </w:rPr>
        <w:t xml:space="preserve"> stéréocils sont plus long,</w:t>
      </w:r>
      <w:r w:rsidRPr="002B3409">
        <w:rPr>
          <w:rFonts w:asciiTheme="majorBidi" w:hAnsiTheme="majorBidi" w:cstheme="majorBidi"/>
          <w:color w:val="000000"/>
          <w:sz w:val="24"/>
          <w:szCs w:val="24"/>
        </w:rPr>
        <w:t xml:space="preserve"> </w:t>
      </w:r>
      <w:r w:rsidR="001D15CF" w:rsidRPr="002B3409">
        <w:rPr>
          <w:rFonts w:asciiTheme="majorBidi" w:hAnsiTheme="majorBidi" w:cstheme="majorBidi"/>
          <w:color w:val="000000"/>
          <w:sz w:val="24"/>
          <w:szCs w:val="24"/>
        </w:rPr>
        <w:t>atteignant 80 μm. Leur implantation sur le pôle apical des cellules est inversée sur</w:t>
      </w:r>
      <w:r w:rsidRPr="002B3409">
        <w:rPr>
          <w:rFonts w:asciiTheme="majorBidi" w:hAnsiTheme="majorBidi" w:cstheme="majorBidi"/>
          <w:color w:val="000000"/>
          <w:sz w:val="24"/>
          <w:szCs w:val="24"/>
        </w:rPr>
        <w:t xml:space="preserve"> </w:t>
      </w:r>
      <w:r w:rsidR="001D15CF" w:rsidRPr="002B3409">
        <w:rPr>
          <w:rFonts w:asciiTheme="majorBidi" w:hAnsiTheme="majorBidi" w:cstheme="majorBidi"/>
          <w:color w:val="000000"/>
          <w:sz w:val="24"/>
          <w:szCs w:val="24"/>
        </w:rPr>
        <w:t>les 2 berges de la crête. Les cils apicaux plongent dans une membrane gélatineuse</w:t>
      </w:r>
      <w:r w:rsidRPr="002B3409">
        <w:rPr>
          <w:rFonts w:asciiTheme="majorBidi" w:hAnsiTheme="majorBidi" w:cstheme="majorBidi"/>
          <w:color w:val="000000"/>
          <w:sz w:val="24"/>
          <w:szCs w:val="24"/>
        </w:rPr>
        <w:t xml:space="preserve"> </w:t>
      </w:r>
      <w:r w:rsidR="001D15CF" w:rsidRPr="002B3409">
        <w:rPr>
          <w:rFonts w:asciiTheme="majorBidi" w:hAnsiTheme="majorBidi" w:cstheme="majorBidi"/>
          <w:color w:val="000000"/>
          <w:sz w:val="24"/>
          <w:szCs w:val="24"/>
        </w:rPr>
        <w:t>très haute coiffant la crête et dépourvue d'otolithes.</w:t>
      </w:r>
    </w:p>
    <w:p w:rsidR="00B001D2" w:rsidRPr="002B3409" w:rsidRDefault="001D15CF" w:rsidP="006B11A4">
      <w:pPr>
        <w:pStyle w:val="Paragraphedeliste"/>
        <w:numPr>
          <w:ilvl w:val="0"/>
          <w:numId w:val="35"/>
        </w:numPr>
        <w:autoSpaceDE w:val="0"/>
        <w:autoSpaceDN w:val="0"/>
        <w:adjustRightInd w:val="0"/>
        <w:rPr>
          <w:rFonts w:asciiTheme="majorBidi" w:hAnsiTheme="majorBidi" w:cstheme="majorBidi"/>
          <w:color w:val="000000"/>
          <w:sz w:val="24"/>
          <w:szCs w:val="24"/>
        </w:rPr>
      </w:pPr>
      <w:r w:rsidRPr="002B3409">
        <w:rPr>
          <w:rFonts w:asciiTheme="majorBidi" w:hAnsiTheme="majorBidi" w:cstheme="majorBidi"/>
          <w:color w:val="000000"/>
          <w:sz w:val="24"/>
          <w:szCs w:val="24"/>
        </w:rPr>
        <w:t xml:space="preserve"> </w:t>
      </w:r>
      <w:r w:rsidR="00B001D2" w:rsidRPr="002B3409">
        <w:rPr>
          <w:rFonts w:asciiTheme="majorBidi" w:hAnsiTheme="majorBidi" w:cstheme="majorBidi"/>
          <w:b/>
          <w:bCs/>
          <w:color w:val="000000"/>
          <w:sz w:val="24"/>
          <w:szCs w:val="24"/>
        </w:rPr>
        <w:t>La coiffe gélatineuse</w:t>
      </w:r>
      <w:r w:rsidR="00B001D2" w:rsidRPr="002B3409">
        <w:rPr>
          <w:rFonts w:asciiTheme="majorBidi" w:hAnsiTheme="majorBidi" w:cstheme="majorBidi"/>
          <w:color w:val="000000"/>
          <w:sz w:val="24"/>
          <w:szCs w:val="24"/>
        </w:rPr>
        <w:t> :</w:t>
      </w:r>
      <w:r w:rsidRPr="002B3409">
        <w:rPr>
          <w:rFonts w:asciiTheme="majorBidi" w:hAnsiTheme="majorBidi" w:cstheme="majorBidi"/>
          <w:color w:val="000000"/>
          <w:sz w:val="24"/>
          <w:szCs w:val="24"/>
        </w:rPr>
        <w:t xml:space="preserve"> obstrue transversalement la lumière des canaux </w:t>
      </w:r>
      <w:r w:rsidR="00B001D2" w:rsidRPr="002B3409">
        <w:rPr>
          <w:rFonts w:asciiTheme="majorBidi" w:hAnsiTheme="majorBidi" w:cstheme="majorBidi"/>
          <w:color w:val="000000"/>
          <w:sz w:val="24"/>
          <w:szCs w:val="24"/>
        </w:rPr>
        <w:t>semi-circulaires. Lors</w:t>
      </w:r>
      <w:r w:rsidRPr="002B3409">
        <w:rPr>
          <w:rFonts w:asciiTheme="majorBidi" w:hAnsiTheme="majorBidi" w:cstheme="majorBidi"/>
          <w:color w:val="000000"/>
          <w:sz w:val="24"/>
          <w:szCs w:val="24"/>
        </w:rPr>
        <w:t xml:space="preserve"> des mouvements de la tête, elle est entraînée par les mouvements</w:t>
      </w:r>
      <w:r w:rsidR="00B001D2" w:rsidRPr="002B3409">
        <w:rPr>
          <w:rFonts w:asciiTheme="majorBidi" w:hAnsiTheme="majorBidi" w:cstheme="majorBidi"/>
          <w:color w:val="000000"/>
          <w:sz w:val="24"/>
          <w:szCs w:val="24"/>
        </w:rPr>
        <w:t xml:space="preserve"> </w:t>
      </w:r>
      <w:r w:rsidRPr="002B3409">
        <w:rPr>
          <w:rFonts w:asciiTheme="majorBidi" w:hAnsiTheme="majorBidi" w:cstheme="majorBidi"/>
          <w:color w:val="000000"/>
          <w:sz w:val="24"/>
          <w:szCs w:val="24"/>
        </w:rPr>
        <w:t>de l'endolymphe et s'incline, modifiant son appui sur l'un ou l'autre des versants</w:t>
      </w:r>
      <w:r w:rsidR="00B001D2" w:rsidRPr="002B3409">
        <w:rPr>
          <w:rFonts w:asciiTheme="majorBidi" w:hAnsiTheme="majorBidi" w:cstheme="majorBidi"/>
          <w:color w:val="000000"/>
          <w:sz w:val="24"/>
          <w:szCs w:val="24"/>
        </w:rPr>
        <w:t xml:space="preserve"> </w:t>
      </w:r>
      <w:r w:rsidRPr="002B3409">
        <w:rPr>
          <w:rFonts w:asciiTheme="majorBidi" w:hAnsiTheme="majorBidi" w:cstheme="majorBidi"/>
          <w:color w:val="000000"/>
          <w:sz w:val="24"/>
          <w:szCs w:val="24"/>
        </w:rPr>
        <w:t>de la crête.</w:t>
      </w:r>
      <w:r w:rsidR="00B001D2" w:rsidRPr="002B3409">
        <w:rPr>
          <w:rFonts w:asciiTheme="majorBidi" w:hAnsiTheme="majorBidi" w:cstheme="majorBidi"/>
          <w:color w:val="000000"/>
          <w:sz w:val="24"/>
          <w:szCs w:val="24"/>
        </w:rPr>
        <w:t xml:space="preserve"> </w:t>
      </w:r>
      <w:r w:rsidRPr="002B3409">
        <w:rPr>
          <w:rFonts w:asciiTheme="majorBidi" w:hAnsiTheme="majorBidi" w:cstheme="majorBidi"/>
          <w:color w:val="000000"/>
          <w:sz w:val="24"/>
          <w:szCs w:val="24"/>
        </w:rPr>
        <w:t>Les</w:t>
      </w:r>
      <w:r w:rsidR="00B001D2" w:rsidRPr="002B3409">
        <w:rPr>
          <w:rFonts w:asciiTheme="majorBidi" w:hAnsiTheme="majorBidi" w:cstheme="majorBidi"/>
          <w:sz w:val="24"/>
          <w:szCs w:val="24"/>
        </w:rPr>
        <w:t xml:space="preserve"> neurones en rapport avec l'épithélium des crêtes sont également situés dans le ganglion de Scarpa.</w:t>
      </w:r>
    </w:p>
    <w:p w:rsidR="006B11A4" w:rsidRDefault="00B001D2" w:rsidP="006B11A4">
      <w:pPr>
        <w:pStyle w:val="Paragraphedeliste"/>
        <w:autoSpaceDE w:val="0"/>
        <w:autoSpaceDN w:val="0"/>
        <w:adjustRightInd w:val="0"/>
        <w:rPr>
          <w:rFonts w:asciiTheme="majorBidi" w:hAnsiTheme="majorBidi" w:cstheme="majorBidi"/>
          <w:color w:val="000000"/>
          <w:sz w:val="24"/>
          <w:szCs w:val="24"/>
        </w:rPr>
      </w:pPr>
      <w:r w:rsidRPr="00B001D2">
        <w:rPr>
          <w:rFonts w:asciiTheme="majorBidi" w:hAnsiTheme="majorBidi" w:cstheme="majorBidi"/>
          <w:color w:val="000000"/>
          <w:sz w:val="24"/>
          <w:szCs w:val="24"/>
        </w:rPr>
        <w:drawing>
          <wp:inline distT="0" distB="0" distL="0" distR="0">
            <wp:extent cx="5210175" cy="2524125"/>
            <wp:effectExtent l="19050" t="0" r="9525" b="0"/>
            <wp:docPr id="8" name="Image 3"/>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2">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5210175" cy="2524125"/>
                    </a:xfrm>
                    <a:prstGeom prst="rect">
                      <a:avLst/>
                    </a:prstGeom>
                    <a:noFill/>
                    <a:ln>
                      <a:noFill/>
                    </a:ln>
                    <a:effectLst/>
                    <a:extLst>
                      <a:ext uri="{909E8E84-426E-40DD-AFC4-6F175D3DCCD1}">
                        <a14:hiddenFill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6B11A4" w:rsidRDefault="006B11A4" w:rsidP="006B11A4">
      <w:pPr>
        <w:pStyle w:val="Paragraphedeliste"/>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 xml:space="preserve">                           Figure4 : structure de la crête ampullaire</w:t>
      </w:r>
    </w:p>
    <w:p w:rsidR="006B11A4" w:rsidRPr="002B3409" w:rsidRDefault="002B3409" w:rsidP="006B11A4">
      <w:pPr>
        <w:autoSpaceDE w:val="0"/>
        <w:autoSpaceDN w:val="0"/>
        <w:adjustRightInd w:val="0"/>
        <w:rPr>
          <w:rFonts w:asciiTheme="majorBidi" w:hAnsiTheme="majorBidi" w:cstheme="majorBidi"/>
          <w:b/>
          <w:bCs/>
          <w:color w:val="000000"/>
          <w:sz w:val="28"/>
          <w:szCs w:val="28"/>
        </w:rPr>
      </w:pPr>
      <w:r>
        <w:rPr>
          <w:rFonts w:asciiTheme="majorBidi" w:hAnsiTheme="majorBidi" w:cstheme="majorBidi"/>
          <w:b/>
          <w:bCs/>
          <w:color w:val="000000"/>
        </w:rPr>
        <w:lastRenderedPageBreak/>
        <w:t xml:space="preserve">    </w:t>
      </w:r>
      <w:r w:rsidR="006B11A4" w:rsidRPr="002B3409">
        <w:rPr>
          <w:rFonts w:asciiTheme="majorBidi" w:hAnsiTheme="majorBidi" w:cstheme="majorBidi"/>
          <w:b/>
          <w:bCs/>
          <w:color w:val="000000"/>
          <w:sz w:val="28"/>
          <w:szCs w:val="28"/>
        </w:rPr>
        <w:t>3.3</w:t>
      </w:r>
      <w:r w:rsidR="00E737CA" w:rsidRPr="002B3409">
        <w:rPr>
          <w:rFonts w:asciiTheme="majorBidi" w:hAnsiTheme="majorBidi" w:cstheme="majorBidi"/>
          <w:b/>
          <w:bCs/>
          <w:color w:val="000000"/>
          <w:sz w:val="28"/>
          <w:szCs w:val="28"/>
        </w:rPr>
        <w:t>. Le</w:t>
      </w:r>
      <w:r w:rsidR="006B11A4" w:rsidRPr="002B3409">
        <w:rPr>
          <w:rFonts w:asciiTheme="majorBidi" w:hAnsiTheme="majorBidi" w:cstheme="majorBidi"/>
          <w:b/>
          <w:bCs/>
          <w:color w:val="000000"/>
          <w:sz w:val="28"/>
          <w:szCs w:val="28"/>
        </w:rPr>
        <w:t xml:space="preserve"> canal et le sac endolymphatique</w:t>
      </w:r>
    </w:p>
    <w:p w:rsidR="006B11A4" w:rsidRPr="00E737CA" w:rsidRDefault="006B11A4" w:rsidP="006B11A4">
      <w:pPr>
        <w:autoSpaceDE w:val="0"/>
        <w:autoSpaceDN w:val="0"/>
        <w:adjustRightInd w:val="0"/>
        <w:rPr>
          <w:rFonts w:asciiTheme="majorBidi" w:hAnsiTheme="majorBidi" w:cstheme="majorBidi"/>
          <w:color w:val="000000"/>
        </w:rPr>
      </w:pPr>
      <w:r w:rsidRPr="00E737CA">
        <w:rPr>
          <w:rFonts w:asciiTheme="majorBidi" w:hAnsiTheme="majorBidi" w:cstheme="majorBidi"/>
          <w:color w:val="000000"/>
        </w:rPr>
        <w:t>Le canal</w:t>
      </w:r>
      <w:r w:rsidR="00E737CA">
        <w:rPr>
          <w:rFonts w:asciiTheme="majorBidi" w:hAnsiTheme="majorBidi" w:cstheme="majorBidi"/>
          <w:color w:val="000000"/>
        </w:rPr>
        <w:t xml:space="preserve"> </w:t>
      </w:r>
      <w:r w:rsidRPr="00E737CA">
        <w:rPr>
          <w:rFonts w:asciiTheme="majorBidi" w:hAnsiTheme="majorBidi" w:cstheme="majorBidi"/>
          <w:color w:val="000000"/>
        </w:rPr>
        <w:t xml:space="preserve">est logé dans l’aqueduc du </w:t>
      </w:r>
      <w:r w:rsidR="00E737CA" w:rsidRPr="00E737CA">
        <w:rPr>
          <w:rFonts w:asciiTheme="majorBidi" w:hAnsiTheme="majorBidi" w:cstheme="majorBidi"/>
          <w:color w:val="000000"/>
        </w:rPr>
        <w:t>vestibule</w:t>
      </w:r>
      <w:r w:rsidRPr="00E737CA">
        <w:rPr>
          <w:rFonts w:asciiTheme="majorBidi" w:hAnsiTheme="majorBidi" w:cstheme="majorBidi"/>
          <w:color w:val="000000"/>
        </w:rPr>
        <w:t>, il est formé par la réunion en y de 2 petits canaux , nés l’un de l’utricule et l’autre du saccule. Sa paroi est faite d’un épithélium</w:t>
      </w:r>
      <w:r w:rsidR="00E737CA">
        <w:rPr>
          <w:rFonts w:asciiTheme="majorBidi" w:hAnsiTheme="majorBidi" w:cstheme="majorBidi"/>
          <w:color w:val="000000"/>
        </w:rPr>
        <w:t xml:space="preserve"> </w:t>
      </w:r>
      <w:r w:rsidRPr="00E737CA">
        <w:rPr>
          <w:rFonts w:asciiTheme="majorBidi" w:hAnsiTheme="majorBidi" w:cstheme="majorBidi"/>
          <w:color w:val="000000"/>
        </w:rPr>
        <w:t xml:space="preserve">simple pavimenteux ou cubique </w:t>
      </w:r>
    </w:p>
    <w:p w:rsidR="00A80E2B" w:rsidRDefault="006B11A4" w:rsidP="00A80E2B">
      <w:pPr>
        <w:autoSpaceDE w:val="0"/>
        <w:autoSpaceDN w:val="0"/>
        <w:adjustRightInd w:val="0"/>
        <w:rPr>
          <w:rFonts w:asciiTheme="majorBidi" w:hAnsiTheme="majorBidi" w:cstheme="majorBidi"/>
          <w:color w:val="000000"/>
        </w:rPr>
      </w:pPr>
      <w:r w:rsidRPr="00E737CA">
        <w:rPr>
          <w:rFonts w:asciiTheme="majorBidi" w:hAnsiTheme="majorBidi" w:cstheme="majorBidi"/>
          <w:color w:val="000000"/>
        </w:rPr>
        <w:t>Le sac endolymphatique termine en cul de sac  le canal  endolymphatique. Sa paroi est faite</w:t>
      </w:r>
      <w:r w:rsidR="00E737CA">
        <w:rPr>
          <w:rFonts w:asciiTheme="majorBidi" w:hAnsiTheme="majorBidi" w:cstheme="majorBidi"/>
          <w:color w:val="000000"/>
        </w:rPr>
        <w:t xml:space="preserve"> d’un épithélium simple fait de cellules prismatiques avec de longues microvillosités apicales et de nombreuses vésicules de pinocytose.</w:t>
      </w:r>
    </w:p>
    <w:p w:rsidR="00A80E2B" w:rsidRDefault="00E737CA" w:rsidP="00A80E2B">
      <w:pPr>
        <w:autoSpaceDE w:val="0"/>
        <w:autoSpaceDN w:val="0"/>
        <w:adjustRightInd w:val="0"/>
        <w:rPr>
          <w:rFonts w:ascii="Times_New_Roman_Gras0133" w:eastAsiaTheme="minorHAnsi" w:hAnsi="Times_New_Roman_Gras0133" w:cs="Times_New_Roman_Gras0133"/>
          <w:b/>
          <w:bCs/>
          <w:sz w:val="28"/>
          <w:szCs w:val="28"/>
          <w:lang w:eastAsia="en-US"/>
        </w:rPr>
      </w:pPr>
      <w:r w:rsidRPr="002B3409">
        <w:rPr>
          <w:rFonts w:asciiTheme="majorBidi" w:hAnsiTheme="majorBidi" w:cstheme="majorBidi"/>
          <w:b/>
          <w:bCs/>
          <w:color w:val="000000"/>
          <w:sz w:val="28"/>
          <w:szCs w:val="28"/>
        </w:rPr>
        <w:t xml:space="preserve"> </w:t>
      </w:r>
      <w:r w:rsidR="00A80E2B" w:rsidRPr="002B3409">
        <w:rPr>
          <w:rFonts w:ascii="Times_New_Roman_Gras0133" w:eastAsiaTheme="minorHAnsi" w:hAnsi="Times_New_Roman_Gras0133" w:cs="Times_New_Roman_Gras0133"/>
          <w:b/>
          <w:bCs/>
          <w:sz w:val="28"/>
          <w:szCs w:val="28"/>
          <w:lang w:eastAsia="en-US"/>
        </w:rPr>
        <w:t>4. HISTOPHYSIOLOGIE</w:t>
      </w:r>
    </w:p>
    <w:p w:rsidR="002B3409" w:rsidRPr="002B3409" w:rsidRDefault="002B3409" w:rsidP="00A80E2B">
      <w:pPr>
        <w:autoSpaceDE w:val="0"/>
        <w:autoSpaceDN w:val="0"/>
        <w:adjustRightInd w:val="0"/>
        <w:rPr>
          <w:rFonts w:asciiTheme="majorBidi" w:hAnsiTheme="majorBidi" w:cstheme="majorBidi"/>
          <w:b/>
          <w:bCs/>
          <w:color w:val="000000"/>
          <w:sz w:val="28"/>
          <w:szCs w:val="28"/>
        </w:rPr>
      </w:pPr>
    </w:p>
    <w:p w:rsidR="00A80E2B" w:rsidRPr="002B3409" w:rsidRDefault="00A80E2B" w:rsidP="00A80E2B">
      <w:pPr>
        <w:autoSpaceDE w:val="0"/>
        <w:autoSpaceDN w:val="0"/>
        <w:adjustRightInd w:val="0"/>
        <w:rPr>
          <w:rFonts w:ascii="Times_New_Roman_Gras0133" w:eastAsiaTheme="minorHAnsi" w:hAnsi="Times_New_Roman_Gras0133" w:cs="Times_New_Roman_Gras0133"/>
          <w:sz w:val="28"/>
          <w:szCs w:val="28"/>
          <w:lang w:eastAsia="en-US"/>
        </w:rPr>
      </w:pPr>
      <w:r>
        <w:rPr>
          <w:rFonts w:ascii="Times_New_Roman_Gras0133" w:eastAsiaTheme="minorHAnsi" w:hAnsi="Times_New_Roman_Gras0133" w:cs="Times_New_Roman_Gras0133"/>
          <w:b/>
          <w:bCs/>
          <w:lang w:eastAsia="en-US"/>
        </w:rPr>
        <w:t xml:space="preserve">    </w:t>
      </w:r>
      <w:r w:rsidRPr="002B3409">
        <w:rPr>
          <w:rFonts w:ascii="Times_New_Roman_Gras0133" w:eastAsiaTheme="minorHAnsi" w:hAnsi="Times_New_Roman_Gras0133" w:cs="Times_New_Roman_Gras0133"/>
          <w:b/>
          <w:bCs/>
          <w:sz w:val="28"/>
          <w:szCs w:val="28"/>
          <w:lang w:eastAsia="en-US"/>
        </w:rPr>
        <w:t>4.1. Les récepteurs</w:t>
      </w:r>
      <w:r w:rsidRPr="002B3409">
        <w:rPr>
          <w:rFonts w:ascii="Times_New_Roman_Gras0133" w:eastAsiaTheme="minorHAnsi" w:hAnsi="Times_New_Roman_Gras0133" w:cs="Times_New_Roman_Gras0133"/>
          <w:sz w:val="28"/>
          <w:szCs w:val="28"/>
          <w:lang w:eastAsia="en-US"/>
        </w:rPr>
        <w:t xml:space="preserve">  </w:t>
      </w:r>
    </w:p>
    <w:p w:rsidR="00A80E2B" w:rsidRPr="00A80E2B" w:rsidRDefault="00A80E2B" w:rsidP="00A80E2B">
      <w:pPr>
        <w:pStyle w:val="Paragraphedeliste"/>
        <w:numPr>
          <w:ilvl w:val="0"/>
          <w:numId w:val="36"/>
        </w:numPr>
        <w:autoSpaceDE w:val="0"/>
        <w:autoSpaceDN w:val="0"/>
        <w:adjustRightInd w:val="0"/>
        <w:rPr>
          <w:rFonts w:asciiTheme="majorBidi" w:hAnsiTheme="majorBidi" w:cstheme="majorBidi"/>
          <w:b/>
          <w:bCs/>
          <w:sz w:val="24"/>
          <w:szCs w:val="24"/>
        </w:rPr>
      </w:pPr>
      <w:r w:rsidRPr="00A80E2B">
        <w:rPr>
          <w:rFonts w:ascii="Times_New_Roman_Gras0133" w:hAnsi="Times_New_Roman_Gras0133" w:cs="Times_New_Roman_Gras0133"/>
          <w:b/>
          <w:bCs/>
          <w:sz w:val="24"/>
          <w:szCs w:val="24"/>
        </w:rPr>
        <w:t>Les macules</w:t>
      </w:r>
      <w:r>
        <w:rPr>
          <w:rFonts w:ascii="Times_New_Roman_Gras0133" w:hAnsi="Times_New_Roman_Gras0133" w:cs="Times_New_Roman_Gras0133"/>
          <w:b/>
          <w:bCs/>
          <w:sz w:val="24"/>
          <w:szCs w:val="24"/>
        </w:rPr>
        <w:t xml:space="preserve"> : </w:t>
      </w:r>
      <w:r w:rsidRPr="00A80E2B">
        <w:rPr>
          <w:rFonts w:asciiTheme="majorBidi" w:hAnsiTheme="majorBidi" w:cstheme="majorBidi"/>
          <w:sz w:val="24"/>
          <w:szCs w:val="24"/>
        </w:rPr>
        <w:t>elles sont stimulées par l'appui de la membrane otolithique sur les stéréocils des cellules sensorielles. Elles</w:t>
      </w:r>
      <w:r>
        <w:rPr>
          <w:rFonts w:asciiTheme="majorBidi" w:hAnsiTheme="majorBidi" w:cstheme="majorBidi"/>
          <w:sz w:val="24"/>
          <w:szCs w:val="24"/>
        </w:rPr>
        <w:t xml:space="preserve"> </w:t>
      </w:r>
      <w:r w:rsidRPr="00A80E2B">
        <w:rPr>
          <w:rFonts w:asciiTheme="majorBidi" w:hAnsiTheme="majorBidi" w:cstheme="majorBidi"/>
          <w:sz w:val="24"/>
          <w:szCs w:val="24"/>
        </w:rPr>
        <w:t>enregistrent les positions de la tête ainsi que les accélérations (principalement verticale pour la macule sacculaire et</w:t>
      </w:r>
      <w:r>
        <w:rPr>
          <w:rFonts w:asciiTheme="majorBidi" w:hAnsiTheme="majorBidi" w:cstheme="majorBidi"/>
          <w:sz w:val="24"/>
          <w:szCs w:val="24"/>
        </w:rPr>
        <w:t xml:space="preserve"> </w:t>
      </w:r>
      <w:r w:rsidRPr="00A80E2B">
        <w:rPr>
          <w:rFonts w:asciiTheme="majorBidi" w:hAnsiTheme="majorBidi" w:cstheme="majorBidi"/>
          <w:sz w:val="24"/>
          <w:szCs w:val="24"/>
        </w:rPr>
        <w:t>horizontale pour la macule utriculaire).</w:t>
      </w:r>
    </w:p>
    <w:p w:rsidR="00A80E2B" w:rsidRPr="00A80E2B" w:rsidRDefault="00A80E2B" w:rsidP="00A80E2B">
      <w:pPr>
        <w:pStyle w:val="Paragraphedeliste"/>
        <w:numPr>
          <w:ilvl w:val="0"/>
          <w:numId w:val="36"/>
        </w:numPr>
        <w:autoSpaceDE w:val="0"/>
        <w:autoSpaceDN w:val="0"/>
        <w:adjustRightInd w:val="0"/>
        <w:rPr>
          <w:rFonts w:asciiTheme="majorBidi" w:hAnsiTheme="majorBidi" w:cstheme="majorBidi"/>
          <w:b/>
          <w:bCs/>
          <w:sz w:val="24"/>
          <w:szCs w:val="24"/>
        </w:rPr>
      </w:pPr>
      <w:r>
        <w:rPr>
          <w:rFonts w:ascii="Times_New_Roman_Gras0133" w:hAnsi="Times_New_Roman_Gras0133" w:cs="Times_New_Roman_Gras0133"/>
          <w:b/>
          <w:bCs/>
          <w:sz w:val="24"/>
          <w:szCs w:val="24"/>
        </w:rPr>
        <w:t>Les crêtes ampullaires :</w:t>
      </w:r>
      <w:r>
        <w:rPr>
          <w:rFonts w:asciiTheme="majorBidi" w:hAnsiTheme="majorBidi" w:cstheme="majorBidi"/>
          <w:sz w:val="24"/>
          <w:szCs w:val="24"/>
        </w:rPr>
        <w:t xml:space="preserve"> l</w:t>
      </w:r>
      <w:r w:rsidRPr="00A80E2B">
        <w:rPr>
          <w:rFonts w:asciiTheme="majorBidi" w:hAnsiTheme="majorBidi" w:cstheme="majorBidi"/>
          <w:sz w:val="24"/>
          <w:szCs w:val="24"/>
        </w:rPr>
        <w:t>es cellules sensorielles des crêtes sont stimulées par les déplacements latéraux des coiffes, entraînées par le</w:t>
      </w:r>
      <w:r>
        <w:rPr>
          <w:rFonts w:asciiTheme="majorBidi" w:hAnsiTheme="majorBidi" w:cstheme="majorBidi"/>
          <w:sz w:val="24"/>
          <w:szCs w:val="24"/>
        </w:rPr>
        <w:t xml:space="preserve"> </w:t>
      </w:r>
      <w:r w:rsidRPr="00A80E2B">
        <w:rPr>
          <w:rFonts w:asciiTheme="majorBidi" w:hAnsiTheme="majorBidi" w:cstheme="majorBidi"/>
          <w:sz w:val="24"/>
          <w:szCs w:val="24"/>
        </w:rPr>
        <w:t>mouvement de l'endolymphe d</w:t>
      </w:r>
      <w:r>
        <w:rPr>
          <w:rFonts w:asciiTheme="majorBidi" w:hAnsiTheme="majorBidi" w:cstheme="majorBidi"/>
          <w:sz w:val="24"/>
          <w:szCs w:val="24"/>
        </w:rPr>
        <w:t>ans les canaux semi-circulaires. (figure5)</w:t>
      </w:r>
    </w:p>
    <w:p w:rsidR="00A80E2B" w:rsidRPr="00A80E2B" w:rsidRDefault="00A80E2B" w:rsidP="00A80E2B">
      <w:pPr>
        <w:autoSpaceDE w:val="0"/>
        <w:autoSpaceDN w:val="0"/>
        <w:adjustRightInd w:val="0"/>
        <w:ind w:left="675"/>
        <w:rPr>
          <w:rFonts w:asciiTheme="majorBidi" w:hAnsiTheme="majorBidi" w:cstheme="majorBidi"/>
          <w:b/>
          <w:bCs/>
        </w:rPr>
      </w:pPr>
      <w:r>
        <w:rPr>
          <w:rFonts w:asciiTheme="majorBidi" w:hAnsiTheme="majorBidi" w:cstheme="majorBidi"/>
          <w:b/>
          <w:bCs/>
          <w:noProof/>
        </w:rPr>
        <w:drawing>
          <wp:inline distT="0" distB="0" distL="0" distR="0">
            <wp:extent cx="5210175" cy="1428750"/>
            <wp:effectExtent l="19050" t="0" r="9525"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210175" cy="1428750"/>
                    </a:xfrm>
                    <a:prstGeom prst="rect">
                      <a:avLst/>
                    </a:prstGeom>
                    <a:noFill/>
                    <a:ln w="9525">
                      <a:noFill/>
                      <a:miter lim="800000"/>
                      <a:headEnd/>
                      <a:tailEnd/>
                    </a:ln>
                  </pic:spPr>
                </pic:pic>
              </a:graphicData>
            </a:graphic>
          </wp:inline>
        </w:drawing>
      </w:r>
    </w:p>
    <w:p w:rsidR="00A80E2B" w:rsidRDefault="00A80E2B" w:rsidP="00A80E2B">
      <w:pPr>
        <w:autoSpaceDE w:val="0"/>
        <w:autoSpaceDN w:val="0"/>
        <w:adjustRightInd w:val="0"/>
        <w:rPr>
          <w:rFonts w:asciiTheme="majorBidi" w:eastAsiaTheme="minorHAnsi" w:hAnsiTheme="majorBidi" w:cstheme="majorBidi"/>
          <w:b/>
          <w:bCs/>
        </w:rPr>
      </w:pPr>
      <w:r>
        <w:rPr>
          <w:rFonts w:asciiTheme="majorBidi" w:eastAsiaTheme="minorHAnsi" w:hAnsiTheme="majorBidi" w:cstheme="majorBidi"/>
          <w:b/>
          <w:bCs/>
        </w:rPr>
        <w:t xml:space="preserve">                  Figure 5 : déplacement latéral de la coiffe </w:t>
      </w:r>
    </w:p>
    <w:p w:rsidR="00A80E2B" w:rsidRPr="00A80E2B" w:rsidRDefault="00A80E2B" w:rsidP="00A80E2B">
      <w:pPr>
        <w:autoSpaceDE w:val="0"/>
        <w:autoSpaceDN w:val="0"/>
        <w:adjustRightInd w:val="0"/>
        <w:rPr>
          <w:rFonts w:asciiTheme="majorBidi" w:eastAsiaTheme="minorHAnsi" w:hAnsiTheme="majorBidi" w:cstheme="majorBidi"/>
          <w:b/>
          <w:bCs/>
        </w:rPr>
      </w:pPr>
    </w:p>
    <w:p w:rsidR="00A80E2B" w:rsidRDefault="00A80E2B" w:rsidP="0058502E">
      <w:pPr>
        <w:autoSpaceDE w:val="0"/>
        <w:autoSpaceDN w:val="0"/>
        <w:adjustRightInd w:val="0"/>
        <w:rPr>
          <w:rFonts w:asciiTheme="majorBidi" w:eastAsiaTheme="minorHAnsi" w:hAnsiTheme="majorBidi" w:cstheme="majorBidi"/>
          <w:lang w:eastAsia="en-US"/>
        </w:rPr>
      </w:pPr>
      <w:r w:rsidRPr="00A80E2B">
        <w:rPr>
          <w:rFonts w:asciiTheme="majorBidi" w:eastAsiaTheme="minorHAnsi" w:hAnsiTheme="majorBidi" w:cstheme="majorBidi"/>
          <w:lang w:eastAsia="en-US"/>
        </w:rPr>
        <w:t>Elles enregistrent préférentiellement les mouvements de rotation de la têt</w:t>
      </w:r>
      <w:r w:rsidR="0058502E">
        <w:rPr>
          <w:rFonts w:asciiTheme="majorBidi" w:eastAsiaTheme="minorHAnsi" w:hAnsiTheme="majorBidi" w:cstheme="majorBidi"/>
          <w:lang w:eastAsia="en-US"/>
        </w:rPr>
        <w:t xml:space="preserve">e dans les 3 plans de l'espace. </w:t>
      </w:r>
      <w:r w:rsidRPr="00A80E2B">
        <w:rPr>
          <w:rFonts w:asciiTheme="majorBidi" w:eastAsiaTheme="minorHAnsi" w:hAnsiTheme="majorBidi" w:cstheme="majorBidi"/>
          <w:lang w:eastAsia="en-US"/>
        </w:rPr>
        <w:t>Du fait de la polarité de la stimulation, les cellules de chaque versant des crêtes et de chaque moitié des macules sont</w:t>
      </w:r>
      <w:r w:rsidR="0058502E">
        <w:rPr>
          <w:rFonts w:asciiTheme="majorBidi" w:eastAsiaTheme="minorHAnsi" w:hAnsiTheme="majorBidi" w:cstheme="majorBidi"/>
          <w:lang w:eastAsia="en-US"/>
        </w:rPr>
        <w:t xml:space="preserve"> </w:t>
      </w:r>
      <w:r w:rsidRPr="00A80E2B">
        <w:rPr>
          <w:rFonts w:asciiTheme="majorBidi" w:eastAsiaTheme="minorHAnsi" w:hAnsiTheme="majorBidi" w:cstheme="majorBidi"/>
          <w:lang w:eastAsia="en-US"/>
        </w:rPr>
        <w:t>orientées en sens inverse.</w:t>
      </w:r>
    </w:p>
    <w:p w:rsidR="002B3409" w:rsidRPr="00A80E2B" w:rsidRDefault="002B3409" w:rsidP="0058502E">
      <w:pPr>
        <w:autoSpaceDE w:val="0"/>
        <w:autoSpaceDN w:val="0"/>
        <w:adjustRightInd w:val="0"/>
        <w:rPr>
          <w:rFonts w:asciiTheme="majorBidi" w:eastAsiaTheme="minorHAnsi" w:hAnsiTheme="majorBidi" w:cstheme="majorBidi"/>
          <w:lang w:eastAsia="en-US"/>
        </w:rPr>
      </w:pPr>
    </w:p>
    <w:p w:rsidR="00A80E2B" w:rsidRPr="002B3409" w:rsidRDefault="002B3409" w:rsidP="00A80E2B">
      <w:pPr>
        <w:autoSpaceDE w:val="0"/>
        <w:autoSpaceDN w:val="0"/>
        <w:adjustRightInd w:val="0"/>
        <w:rPr>
          <w:rFonts w:asciiTheme="majorBidi" w:eastAsiaTheme="minorHAnsi" w:hAnsiTheme="majorBidi" w:cstheme="majorBidi"/>
          <w:b/>
          <w:bCs/>
          <w:sz w:val="28"/>
          <w:szCs w:val="28"/>
          <w:lang w:eastAsia="en-US"/>
        </w:rPr>
      </w:pPr>
      <w:r w:rsidRPr="002B3409">
        <w:rPr>
          <w:rFonts w:asciiTheme="majorBidi" w:eastAsiaTheme="minorHAnsi" w:hAnsiTheme="majorBidi" w:cstheme="majorBidi"/>
          <w:b/>
          <w:bCs/>
          <w:sz w:val="28"/>
          <w:szCs w:val="28"/>
          <w:lang w:eastAsia="en-US"/>
        </w:rPr>
        <w:t xml:space="preserve">  </w:t>
      </w:r>
      <w:r w:rsidR="0058502E" w:rsidRPr="002B3409">
        <w:rPr>
          <w:rFonts w:asciiTheme="majorBidi" w:eastAsiaTheme="minorHAnsi" w:hAnsiTheme="majorBidi" w:cstheme="majorBidi"/>
          <w:b/>
          <w:bCs/>
          <w:sz w:val="28"/>
          <w:szCs w:val="28"/>
          <w:lang w:eastAsia="en-US"/>
        </w:rPr>
        <w:t>4.2. Les voies nerveuses</w:t>
      </w:r>
    </w:p>
    <w:p w:rsidR="00A80E2B" w:rsidRPr="00A80E2B" w:rsidRDefault="00A80E2B" w:rsidP="00A80E2B">
      <w:pPr>
        <w:autoSpaceDE w:val="0"/>
        <w:autoSpaceDN w:val="0"/>
        <w:adjustRightInd w:val="0"/>
        <w:rPr>
          <w:rFonts w:asciiTheme="majorBidi" w:eastAsiaTheme="minorHAnsi" w:hAnsiTheme="majorBidi" w:cstheme="majorBidi"/>
          <w:lang w:eastAsia="en-US"/>
        </w:rPr>
      </w:pPr>
      <w:r w:rsidRPr="00A80E2B">
        <w:rPr>
          <w:rFonts w:asciiTheme="majorBidi" w:eastAsiaTheme="minorHAnsi" w:hAnsiTheme="majorBidi" w:cstheme="majorBidi"/>
          <w:lang w:eastAsia="en-US"/>
        </w:rPr>
        <w:t>Elles constituent la voie vestibulaire.</w:t>
      </w:r>
    </w:p>
    <w:p w:rsidR="0058502E" w:rsidRPr="0058502E" w:rsidRDefault="00A80E2B" w:rsidP="0058502E">
      <w:pPr>
        <w:pStyle w:val="Paragraphedeliste"/>
        <w:numPr>
          <w:ilvl w:val="0"/>
          <w:numId w:val="37"/>
        </w:numPr>
        <w:autoSpaceDE w:val="0"/>
        <w:autoSpaceDN w:val="0"/>
        <w:adjustRightInd w:val="0"/>
        <w:rPr>
          <w:rFonts w:asciiTheme="majorBidi" w:hAnsiTheme="majorBidi" w:cstheme="majorBidi"/>
        </w:rPr>
      </w:pPr>
      <w:r w:rsidRPr="0058502E">
        <w:rPr>
          <w:rFonts w:asciiTheme="majorBidi" w:hAnsiTheme="majorBidi" w:cstheme="majorBidi"/>
        </w:rPr>
        <w:t>Elle débute par les terminaisons nerveuses qui entourent les cellules sensorielles accessoires. Ce sont les extrémités</w:t>
      </w:r>
      <w:r w:rsidR="0058502E">
        <w:rPr>
          <w:rFonts w:asciiTheme="majorBidi" w:hAnsiTheme="majorBidi" w:cstheme="majorBidi"/>
        </w:rPr>
        <w:t xml:space="preserve"> </w:t>
      </w:r>
      <w:r w:rsidRPr="0058502E">
        <w:rPr>
          <w:rFonts w:asciiTheme="majorBidi" w:hAnsiTheme="majorBidi" w:cstheme="majorBidi"/>
          <w:sz w:val="24"/>
          <w:szCs w:val="24"/>
        </w:rPr>
        <w:t>des dendrites des neurones sensitifs périphériques dont le corps cellulaire est situé dans le ganglion de Scarpa.</w:t>
      </w:r>
      <w:r w:rsidR="0058502E">
        <w:rPr>
          <w:rFonts w:asciiTheme="majorBidi" w:hAnsiTheme="majorBidi" w:cstheme="majorBidi"/>
          <w:sz w:val="24"/>
          <w:szCs w:val="24"/>
        </w:rPr>
        <w:t xml:space="preserve"> </w:t>
      </w:r>
    </w:p>
    <w:p w:rsidR="0058502E" w:rsidRPr="0058502E" w:rsidRDefault="00A80E2B" w:rsidP="0058502E">
      <w:pPr>
        <w:pStyle w:val="Paragraphedeliste"/>
        <w:numPr>
          <w:ilvl w:val="0"/>
          <w:numId w:val="37"/>
        </w:numPr>
        <w:autoSpaceDE w:val="0"/>
        <w:autoSpaceDN w:val="0"/>
        <w:adjustRightInd w:val="0"/>
        <w:rPr>
          <w:rFonts w:asciiTheme="majorBidi" w:hAnsiTheme="majorBidi" w:cstheme="majorBidi"/>
        </w:rPr>
      </w:pPr>
      <w:r w:rsidRPr="0058502E">
        <w:rPr>
          <w:rFonts w:asciiTheme="majorBidi" w:hAnsiTheme="majorBidi" w:cstheme="majorBidi"/>
          <w:sz w:val="24"/>
          <w:szCs w:val="24"/>
        </w:rPr>
        <w:t>L'axone de la cellule neuro-sensorielle ganglionnaire emprunte la branche vestibulaire du nerf auditif (VIIIe paire</w:t>
      </w:r>
      <w:r w:rsidR="0058502E">
        <w:rPr>
          <w:rFonts w:asciiTheme="majorBidi" w:hAnsiTheme="majorBidi" w:cstheme="majorBidi"/>
          <w:sz w:val="24"/>
          <w:szCs w:val="24"/>
        </w:rPr>
        <w:t xml:space="preserve"> </w:t>
      </w:r>
      <w:r w:rsidRPr="0058502E">
        <w:rPr>
          <w:rFonts w:asciiTheme="majorBidi" w:hAnsiTheme="majorBidi" w:cstheme="majorBidi"/>
          <w:sz w:val="24"/>
          <w:szCs w:val="24"/>
        </w:rPr>
        <w:t>crânienne) et va faire synapse dans l'un des 4 noyaux vestibulaires. De là partent des fibres à destinations variées :</w:t>
      </w:r>
    </w:p>
    <w:p w:rsidR="006B11A4" w:rsidRPr="0058502E" w:rsidRDefault="00A80E2B" w:rsidP="0058502E">
      <w:pPr>
        <w:pStyle w:val="Paragraphedeliste"/>
        <w:numPr>
          <w:ilvl w:val="0"/>
          <w:numId w:val="37"/>
        </w:numPr>
        <w:autoSpaceDE w:val="0"/>
        <w:autoSpaceDN w:val="0"/>
        <w:adjustRightInd w:val="0"/>
        <w:rPr>
          <w:rFonts w:asciiTheme="majorBidi" w:hAnsiTheme="majorBidi" w:cstheme="majorBidi"/>
        </w:rPr>
      </w:pPr>
      <w:r w:rsidRPr="0058502E">
        <w:rPr>
          <w:rFonts w:asciiTheme="majorBidi" w:hAnsiTheme="majorBidi" w:cstheme="majorBidi"/>
          <w:sz w:val="24"/>
          <w:szCs w:val="24"/>
        </w:rPr>
        <w:t>moelle, cervelet, noyaux oculomoteurs, thalamus, etc... A partir du thalamus, les fibres rejoignent le cortex temporal.</w:t>
      </w:r>
    </w:p>
    <w:sectPr w:rsidR="006B11A4" w:rsidRPr="0058502E" w:rsidSect="00A1289F">
      <w:headerReference w:type="default" r:id="rId14"/>
      <w:footerReference w:type="default" r:id="rId15"/>
      <w:pgSz w:w="11906" w:h="16838"/>
      <w:pgMar w:top="851" w:right="124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B6D" w:rsidRDefault="00137B6D" w:rsidP="00C142F1">
      <w:r>
        <w:separator/>
      </w:r>
    </w:p>
  </w:endnote>
  <w:endnote w:type="continuationSeparator" w:id="1">
    <w:p w:rsidR="00137B6D" w:rsidRDefault="00137B6D" w:rsidP="00C142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_New_Roman_Gras013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F1" w:rsidRDefault="00364D85" w:rsidP="000C30E6">
    <w:pPr>
      <w:pStyle w:val="Pieddepage"/>
      <w:jc w:val="center"/>
    </w:pPr>
    <w:sdt>
      <w:sdtPr>
        <w:id w:val="390499"/>
        <w:docPartObj>
          <w:docPartGallery w:val="Page Numbers (Bottom of Page)"/>
          <w:docPartUnique/>
        </w:docPartObj>
      </w:sdtPr>
      <w:sdtContent>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left:0;text-align:left;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style="mso-next-textbox:#Forme automatique 1">
                <w:txbxContent>
                  <w:p w:rsidR="00C142F1" w:rsidRDefault="00364D85">
                    <w:pPr>
                      <w:jc w:val="center"/>
                    </w:pPr>
                    <w:r w:rsidRPr="00364D85">
                      <w:rPr>
                        <w:sz w:val="22"/>
                        <w:szCs w:val="22"/>
                      </w:rPr>
                      <w:fldChar w:fldCharType="begin"/>
                    </w:r>
                    <w:r w:rsidR="00C142F1">
                      <w:instrText>PAGE    \* MERGEFORMAT</w:instrText>
                    </w:r>
                    <w:r w:rsidRPr="00364D85">
                      <w:rPr>
                        <w:sz w:val="22"/>
                        <w:szCs w:val="22"/>
                      </w:rPr>
                      <w:fldChar w:fldCharType="separate"/>
                    </w:r>
                    <w:r w:rsidR="002B3409" w:rsidRPr="002B3409">
                      <w:rPr>
                        <w:noProof/>
                        <w:sz w:val="16"/>
                        <w:szCs w:val="16"/>
                      </w:rPr>
                      <w:t>4</w:t>
                    </w:r>
                    <w:r>
                      <w:rPr>
                        <w:sz w:val="16"/>
                        <w:szCs w:val="16"/>
                      </w:rPr>
                      <w:fldChar w:fldCharType="end"/>
                    </w:r>
                  </w:p>
                </w:txbxContent>
              </v:textbox>
              <w10:wrap anchorx="margin" anchory="margin"/>
            </v:shape>
          </w:pic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B6D" w:rsidRDefault="00137B6D" w:rsidP="00C142F1">
      <w:r>
        <w:separator/>
      </w:r>
    </w:p>
  </w:footnote>
  <w:footnote w:type="continuationSeparator" w:id="1">
    <w:p w:rsidR="00137B6D" w:rsidRDefault="00137B6D" w:rsidP="00C14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re"/>
      <w:id w:val="390498"/>
      <w:placeholder>
        <w:docPart w:val="ABC05A5A38E34E5EAB068E8AC4E73E86"/>
      </w:placeholder>
      <w:dataBinding w:prefixMappings="xmlns:ns0='http://schemas.openxmlformats.org/package/2006/metadata/core-properties' xmlns:ns1='http://purl.org/dc/elements/1.1/'" w:xpath="/ns0:coreProperties[1]/ns1:title[1]" w:storeItemID="{6C3C8BC8-F283-45AE-878A-BAB7291924A1}"/>
      <w:text/>
    </w:sdtPr>
    <w:sdtContent>
      <w:p w:rsidR="000C30E6" w:rsidRPr="00A1289F" w:rsidRDefault="000C30E6">
        <w:pPr>
          <w:pStyle w:val="En-tte"/>
          <w:rPr>
            <w:rFonts w:asciiTheme="majorHAnsi" w:eastAsiaTheme="majorEastAsia" w:hAnsiTheme="majorHAnsi" w:cstheme="majorBidi"/>
          </w:rPr>
        </w:pPr>
        <w:r w:rsidRPr="00A1289F">
          <w:rPr>
            <w:rFonts w:asciiTheme="majorHAnsi" w:eastAsiaTheme="majorEastAsia" w:hAnsiTheme="majorHAnsi" w:cstheme="majorBidi"/>
          </w:rPr>
          <w:t>Faculté de Médecine de Constantine, laboratoire d’Histologie Embryologie. Dr : N. Ouanes</w:t>
        </w:r>
        <w:r w:rsidR="00134FD2">
          <w:rPr>
            <w:rFonts w:asciiTheme="majorHAnsi" w:eastAsiaTheme="majorEastAsia" w:hAnsiTheme="majorHAnsi" w:cstheme="majorBidi"/>
          </w:rPr>
          <w:t xml:space="preserve"> / 2021-2022</w:t>
        </w:r>
      </w:p>
    </w:sdtContent>
  </w:sdt>
  <w:p w:rsidR="00EB141C" w:rsidRDefault="00364D85">
    <w:pPr>
      <w:pStyle w:val="En-tte"/>
    </w:pPr>
    <w:r w:rsidRPr="00364D85">
      <w:rPr>
        <w:rFonts w:asciiTheme="majorHAnsi" w:eastAsiaTheme="majorEastAsia" w:hAnsiTheme="majorHAnsi" w:cstheme="majorBidi"/>
        <w:lang w:eastAsia="zh-TW"/>
      </w:rPr>
      <w:pict>
        <v:group id="_x0000_s2055" style="position:absolute;margin-left:0;margin-top:0;width:594.45pt;height:57.45pt;z-index:251663360;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205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7" style="position:absolute;left:8;top:9;width:4031;height:1439;mso-width-percent:400;mso-height-percent:1000;mso-width-percent:400;mso-height-percent:1000;mso-width-relative:margin;mso-height-relative:bottom-margin-area" filled="f" stroked="f"/>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DBD"/>
    <w:multiLevelType w:val="hybridMultilevel"/>
    <w:tmpl w:val="E7BA7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5619A"/>
    <w:multiLevelType w:val="hybridMultilevel"/>
    <w:tmpl w:val="30C2F4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BD80731"/>
    <w:multiLevelType w:val="hybridMultilevel"/>
    <w:tmpl w:val="49BAF272"/>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0CDB6C7F"/>
    <w:multiLevelType w:val="hybridMultilevel"/>
    <w:tmpl w:val="85908534"/>
    <w:lvl w:ilvl="0" w:tplc="040C0003">
      <w:start w:val="1"/>
      <w:numFmt w:val="bullet"/>
      <w:lvlText w:val="o"/>
      <w:lvlJc w:val="left"/>
      <w:pPr>
        <w:ind w:left="1500" w:hanging="360"/>
      </w:pPr>
      <w:rPr>
        <w:rFonts w:ascii="Courier New" w:hAnsi="Courier New" w:cs="Courier New"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0DB92438"/>
    <w:multiLevelType w:val="hybridMultilevel"/>
    <w:tmpl w:val="6F348A54"/>
    <w:lvl w:ilvl="0" w:tplc="040C0003">
      <w:start w:val="1"/>
      <w:numFmt w:val="bullet"/>
      <w:lvlText w:val="o"/>
      <w:lvlJc w:val="left"/>
      <w:pPr>
        <w:ind w:left="1500" w:hanging="360"/>
      </w:pPr>
      <w:rPr>
        <w:rFonts w:ascii="Courier New" w:hAnsi="Courier New" w:cs="Courier New"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5">
    <w:nsid w:val="10391742"/>
    <w:multiLevelType w:val="hybridMultilevel"/>
    <w:tmpl w:val="06A67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471D5E"/>
    <w:multiLevelType w:val="hybridMultilevel"/>
    <w:tmpl w:val="90EC4178"/>
    <w:lvl w:ilvl="0" w:tplc="040C000D">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7">
    <w:nsid w:val="104E2E82"/>
    <w:multiLevelType w:val="hybridMultilevel"/>
    <w:tmpl w:val="EBA24EC8"/>
    <w:lvl w:ilvl="0" w:tplc="040C000D">
      <w:start w:val="1"/>
      <w:numFmt w:val="bullet"/>
      <w:lvlText w:val=""/>
      <w:lvlJc w:val="left"/>
      <w:pPr>
        <w:ind w:left="1680" w:hanging="360"/>
      </w:pPr>
      <w:rPr>
        <w:rFonts w:ascii="Wingdings" w:hAnsi="Wingdings"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8">
    <w:nsid w:val="13317E90"/>
    <w:multiLevelType w:val="hybridMultilevel"/>
    <w:tmpl w:val="5B842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95668C"/>
    <w:multiLevelType w:val="hybridMultilevel"/>
    <w:tmpl w:val="71AAFDCC"/>
    <w:lvl w:ilvl="0" w:tplc="040C000B">
      <w:start w:val="1"/>
      <w:numFmt w:val="bullet"/>
      <w:lvlText w:val=""/>
      <w:lvlJc w:val="left"/>
      <w:pPr>
        <w:ind w:left="2385" w:hanging="360"/>
      </w:pPr>
      <w:rPr>
        <w:rFonts w:ascii="Wingdings" w:hAnsi="Wingdings"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10">
    <w:nsid w:val="17AB32C3"/>
    <w:multiLevelType w:val="hybridMultilevel"/>
    <w:tmpl w:val="484E3178"/>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18813CA9"/>
    <w:multiLevelType w:val="hybridMultilevel"/>
    <w:tmpl w:val="B83C68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FD4D16"/>
    <w:multiLevelType w:val="hybridMultilevel"/>
    <w:tmpl w:val="F0DA9F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3D5190"/>
    <w:multiLevelType w:val="hybridMultilevel"/>
    <w:tmpl w:val="6C8A5336"/>
    <w:lvl w:ilvl="0" w:tplc="040C000D">
      <w:start w:val="1"/>
      <w:numFmt w:val="bullet"/>
      <w:lvlText w:val=""/>
      <w:lvlJc w:val="left"/>
      <w:pPr>
        <w:ind w:left="1980" w:hanging="360"/>
      </w:pPr>
      <w:rPr>
        <w:rFonts w:ascii="Wingdings" w:hAnsi="Wingdings"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14">
    <w:nsid w:val="25F260AE"/>
    <w:multiLevelType w:val="hybridMultilevel"/>
    <w:tmpl w:val="6E24E6EE"/>
    <w:lvl w:ilvl="0" w:tplc="5CF20F40">
      <w:start w:val="2"/>
      <w:numFmt w:val="bullet"/>
      <w:lvlText w:val="-"/>
      <w:lvlJc w:val="left"/>
      <w:pPr>
        <w:ind w:left="1665" w:hanging="360"/>
      </w:pPr>
      <w:rPr>
        <w:rFonts w:ascii="Times New Roman" w:eastAsia="Times New Roman" w:hAnsi="Times New Roman" w:cs="Times New Roman"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15">
    <w:nsid w:val="27720CD6"/>
    <w:multiLevelType w:val="hybridMultilevel"/>
    <w:tmpl w:val="22DE2106"/>
    <w:lvl w:ilvl="0" w:tplc="040C000B">
      <w:start w:val="1"/>
      <w:numFmt w:val="bullet"/>
      <w:lvlText w:val=""/>
      <w:lvlJc w:val="left"/>
      <w:pPr>
        <w:ind w:left="1035" w:hanging="360"/>
      </w:pPr>
      <w:rPr>
        <w:rFonts w:ascii="Wingdings" w:hAnsi="Wingdings"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16">
    <w:nsid w:val="288E173A"/>
    <w:multiLevelType w:val="hybridMultilevel"/>
    <w:tmpl w:val="9CF88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6E61F8"/>
    <w:multiLevelType w:val="hybridMultilevel"/>
    <w:tmpl w:val="42F416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4C307D"/>
    <w:multiLevelType w:val="hybridMultilevel"/>
    <w:tmpl w:val="638449F2"/>
    <w:lvl w:ilvl="0" w:tplc="040C0009">
      <w:start w:val="1"/>
      <w:numFmt w:val="bullet"/>
      <w:lvlText w:val=""/>
      <w:lvlJc w:val="left"/>
      <w:pPr>
        <w:ind w:left="1380" w:hanging="360"/>
      </w:pPr>
      <w:rPr>
        <w:rFonts w:ascii="Wingdings" w:hAnsi="Wingdings"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9">
    <w:nsid w:val="33A9204F"/>
    <w:multiLevelType w:val="hybridMultilevel"/>
    <w:tmpl w:val="449EE5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782C01"/>
    <w:multiLevelType w:val="hybridMultilevel"/>
    <w:tmpl w:val="9AD68D8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1">
    <w:nsid w:val="3BE03A0A"/>
    <w:multiLevelType w:val="hybridMultilevel"/>
    <w:tmpl w:val="ADE809EA"/>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nsid w:val="3BF90C4C"/>
    <w:multiLevelType w:val="hybridMultilevel"/>
    <w:tmpl w:val="07FE11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28365FA"/>
    <w:multiLevelType w:val="hybridMultilevel"/>
    <w:tmpl w:val="FB5A5CF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nsid w:val="445A7A54"/>
    <w:multiLevelType w:val="hybridMultilevel"/>
    <w:tmpl w:val="9AC4F4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1A7C8C"/>
    <w:multiLevelType w:val="hybridMultilevel"/>
    <w:tmpl w:val="9FEEF0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6A0704"/>
    <w:multiLevelType w:val="hybridMultilevel"/>
    <w:tmpl w:val="AF9A3BA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ECF6F4F"/>
    <w:multiLevelType w:val="hybridMultilevel"/>
    <w:tmpl w:val="E40074C0"/>
    <w:lvl w:ilvl="0" w:tplc="040C0003">
      <w:start w:val="1"/>
      <w:numFmt w:val="bullet"/>
      <w:lvlText w:val="o"/>
      <w:lvlJc w:val="left"/>
      <w:pPr>
        <w:ind w:left="1665" w:hanging="360"/>
      </w:pPr>
      <w:rPr>
        <w:rFonts w:ascii="Courier New" w:hAnsi="Courier New" w:cs="Courier New"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28">
    <w:nsid w:val="5EEB372C"/>
    <w:multiLevelType w:val="hybridMultilevel"/>
    <w:tmpl w:val="A85C84CA"/>
    <w:lvl w:ilvl="0" w:tplc="040C000B">
      <w:start w:val="1"/>
      <w:numFmt w:val="bullet"/>
      <w:lvlText w:val=""/>
      <w:lvlJc w:val="left"/>
      <w:pPr>
        <w:ind w:left="2505" w:hanging="360"/>
      </w:pPr>
      <w:rPr>
        <w:rFonts w:ascii="Wingdings" w:hAnsi="Wingdings" w:hint="default"/>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29">
    <w:nsid w:val="65774949"/>
    <w:multiLevelType w:val="hybridMultilevel"/>
    <w:tmpl w:val="0C1CDC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B81D2F"/>
    <w:multiLevelType w:val="hybridMultilevel"/>
    <w:tmpl w:val="F49469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1C1E08"/>
    <w:multiLevelType w:val="hybridMultilevel"/>
    <w:tmpl w:val="A9D6ED76"/>
    <w:lvl w:ilvl="0" w:tplc="040C000D">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2">
    <w:nsid w:val="6EF74FB5"/>
    <w:multiLevelType w:val="hybridMultilevel"/>
    <w:tmpl w:val="2946A9EA"/>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3">
    <w:nsid w:val="6FA55979"/>
    <w:multiLevelType w:val="hybridMultilevel"/>
    <w:tmpl w:val="9D36965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4">
    <w:nsid w:val="74B80D5E"/>
    <w:multiLevelType w:val="hybridMultilevel"/>
    <w:tmpl w:val="E800F29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65600B3"/>
    <w:multiLevelType w:val="hybridMultilevel"/>
    <w:tmpl w:val="242E6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B57C82"/>
    <w:multiLevelType w:val="hybridMultilevel"/>
    <w:tmpl w:val="B85E603A"/>
    <w:lvl w:ilvl="0" w:tplc="5CF20F40">
      <w:start w:val="2"/>
      <w:numFmt w:val="bullet"/>
      <w:lvlText w:val="-"/>
      <w:lvlJc w:val="left"/>
      <w:pPr>
        <w:ind w:left="2220" w:hanging="360"/>
      </w:pPr>
      <w:rPr>
        <w:rFonts w:ascii="Times New Roman" w:eastAsia="Times New Roman" w:hAnsi="Times New Roman" w:cs="Times New Roman"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37">
    <w:nsid w:val="798363A9"/>
    <w:multiLevelType w:val="hybridMultilevel"/>
    <w:tmpl w:val="2FF8AA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F67C78"/>
    <w:multiLevelType w:val="hybridMultilevel"/>
    <w:tmpl w:val="D856F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
  </w:num>
  <w:num w:numId="4">
    <w:abstractNumId w:val="13"/>
  </w:num>
  <w:num w:numId="5">
    <w:abstractNumId w:val="6"/>
  </w:num>
  <w:num w:numId="6">
    <w:abstractNumId w:val="23"/>
  </w:num>
  <w:num w:numId="7">
    <w:abstractNumId w:val="33"/>
  </w:num>
  <w:num w:numId="8">
    <w:abstractNumId w:val="28"/>
  </w:num>
  <w:num w:numId="9">
    <w:abstractNumId w:val="9"/>
  </w:num>
  <w:num w:numId="10">
    <w:abstractNumId w:val="36"/>
  </w:num>
  <w:num w:numId="11">
    <w:abstractNumId w:val="17"/>
  </w:num>
  <w:num w:numId="12">
    <w:abstractNumId w:val="5"/>
  </w:num>
  <w:num w:numId="13">
    <w:abstractNumId w:val="14"/>
  </w:num>
  <w:num w:numId="14">
    <w:abstractNumId w:val="30"/>
  </w:num>
  <w:num w:numId="15">
    <w:abstractNumId w:val="20"/>
  </w:num>
  <w:num w:numId="16">
    <w:abstractNumId w:val="4"/>
  </w:num>
  <w:num w:numId="17">
    <w:abstractNumId w:val="34"/>
  </w:num>
  <w:num w:numId="18">
    <w:abstractNumId w:val="32"/>
  </w:num>
  <w:num w:numId="19">
    <w:abstractNumId w:val="12"/>
  </w:num>
  <w:num w:numId="20">
    <w:abstractNumId w:val="10"/>
  </w:num>
  <w:num w:numId="21">
    <w:abstractNumId w:val="3"/>
  </w:num>
  <w:num w:numId="22">
    <w:abstractNumId w:val="24"/>
  </w:num>
  <w:num w:numId="23">
    <w:abstractNumId w:val="31"/>
  </w:num>
  <w:num w:numId="24">
    <w:abstractNumId w:val="7"/>
  </w:num>
  <w:num w:numId="25">
    <w:abstractNumId w:val="29"/>
  </w:num>
  <w:num w:numId="26">
    <w:abstractNumId w:val="26"/>
  </w:num>
  <w:num w:numId="27">
    <w:abstractNumId w:val="1"/>
  </w:num>
  <w:num w:numId="28">
    <w:abstractNumId w:val="22"/>
  </w:num>
  <w:num w:numId="29">
    <w:abstractNumId w:val="38"/>
  </w:num>
  <w:num w:numId="30">
    <w:abstractNumId w:val="0"/>
  </w:num>
  <w:num w:numId="31">
    <w:abstractNumId w:val="16"/>
  </w:num>
  <w:num w:numId="32">
    <w:abstractNumId w:val="35"/>
  </w:num>
  <w:num w:numId="33">
    <w:abstractNumId w:val="8"/>
  </w:num>
  <w:num w:numId="34">
    <w:abstractNumId w:val="21"/>
  </w:num>
  <w:num w:numId="35">
    <w:abstractNumId w:val="37"/>
  </w:num>
  <w:num w:numId="36">
    <w:abstractNumId w:val="15"/>
  </w:num>
  <w:num w:numId="37">
    <w:abstractNumId w:val="25"/>
  </w:num>
  <w:num w:numId="38">
    <w:abstractNumId w:val="27"/>
  </w:num>
  <w:num w:numId="39">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49506">
      <o:colormenu v:ext="edit" strokecolor="none"/>
    </o:shapedefaults>
    <o:shapelayout v:ext="edit">
      <o:idmap v:ext="edit" data="2"/>
      <o:rules v:ext="edit">
        <o:r id="V:Rule2" type="connector" idref="#_x0000_s2056"/>
      </o:rules>
    </o:shapelayout>
  </w:hdrShapeDefaults>
  <w:footnotePr>
    <w:footnote w:id="0"/>
    <w:footnote w:id="1"/>
  </w:footnotePr>
  <w:endnotePr>
    <w:endnote w:id="0"/>
    <w:endnote w:id="1"/>
  </w:endnotePr>
  <w:compat/>
  <w:rsids>
    <w:rsidRoot w:val="00060212"/>
    <w:rsid w:val="0000284C"/>
    <w:rsid w:val="00005ED8"/>
    <w:rsid w:val="000068A6"/>
    <w:rsid w:val="000115BA"/>
    <w:rsid w:val="00016276"/>
    <w:rsid w:val="00020026"/>
    <w:rsid w:val="00020D0F"/>
    <w:rsid w:val="00021023"/>
    <w:rsid w:val="00022027"/>
    <w:rsid w:val="000226C0"/>
    <w:rsid w:val="00025FD5"/>
    <w:rsid w:val="00026347"/>
    <w:rsid w:val="00030990"/>
    <w:rsid w:val="0003263B"/>
    <w:rsid w:val="00033209"/>
    <w:rsid w:val="00033F6B"/>
    <w:rsid w:val="000416ED"/>
    <w:rsid w:val="00044F3D"/>
    <w:rsid w:val="00045133"/>
    <w:rsid w:val="00047BAD"/>
    <w:rsid w:val="00055369"/>
    <w:rsid w:val="000571B6"/>
    <w:rsid w:val="00060212"/>
    <w:rsid w:val="0006541A"/>
    <w:rsid w:val="00066548"/>
    <w:rsid w:val="00070F27"/>
    <w:rsid w:val="000763B5"/>
    <w:rsid w:val="000802FF"/>
    <w:rsid w:val="00084515"/>
    <w:rsid w:val="000933D9"/>
    <w:rsid w:val="000A0914"/>
    <w:rsid w:val="000A0E72"/>
    <w:rsid w:val="000C2E51"/>
    <w:rsid w:val="000C30E6"/>
    <w:rsid w:val="000C6A00"/>
    <w:rsid w:val="000C720F"/>
    <w:rsid w:val="000D358B"/>
    <w:rsid w:val="000D5123"/>
    <w:rsid w:val="000E0B4B"/>
    <w:rsid w:val="000E1033"/>
    <w:rsid w:val="000E547F"/>
    <w:rsid w:val="000E5E45"/>
    <w:rsid w:val="000F05C5"/>
    <w:rsid w:val="000F3CDF"/>
    <w:rsid w:val="001030F5"/>
    <w:rsid w:val="001110BE"/>
    <w:rsid w:val="00116486"/>
    <w:rsid w:val="00120EDE"/>
    <w:rsid w:val="001224BA"/>
    <w:rsid w:val="00123FF6"/>
    <w:rsid w:val="00124242"/>
    <w:rsid w:val="00124326"/>
    <w:rsid w:val="00125D0E"/>
    <w:rsid w:val="00125DF3"/>
    <w:rsid w:val="00126905"/>
    <w:rsid w:val="00127733"/>
    <w:rsid w:val="00134FD2"/>
    <w:rsid w:val="00137B6D"/>
    <w:rsid w:val="001409FF"/>
    <w:rsid w:val="001420BE"/>
    <w:rsid w:val="0014293A"/>
    <w:rsid w:val="00144C3F"/>
    <w:rsid w:val="00145746"/>
    <w:rsid w:val="001522C5"/>
    <w:rsid w:val="00152AD9"/>
    <w:rsid w:val="001548B6"/>
    <w:rsid w:val="00155EB7"/>
    <w:rsid w:val="00156139"/>
    <w:rsid w:val="00157079"/>
    <w:rsid w:val="00161C25"/>
    <w:rsid w:val="00171831"/>
    <w:rsid w:val="00173C3D"/>
    <w:rsid w:val="00173F61"/>
    <w:rsid w:val="00174A58"/>
    <w:rsid w:val="00181A8C"/>
    <w:rsid w:val="0018201D"/>
    <w:rsid w:val="00182535"/>
    <w:rsid w:val="00183949"/>
    <w:rsid w:val="001857EE"/>
    <w:rsid w:val="001A0CDC"/>
    <w:rsid w:val="001A0F44"/>
    <w:rsid w:val="001A32DD"/>
    <w:rsid w:val="001A5A6C"/>
    <w:rsid w:val="001A6E88"/>
    <w:rsid w:val="001C01CD"/>
    <w:rsid w:val="001C325C"/>
    <w:rsid w:val="001C564E"/>
    <w:rsid w:val="001D029E"/>
    <w:rsid w:val="001D15CF"/>
    <w:rsid w:val="001D31B9"/>
    <w:rsid w:val="001D7152"/>
    <w:rsid w:val="001E6D2D"/>
    <w:rsid w:val="001F2363"/>
    <w:rsid w:val="001F2BA1"/>
    <w:rsid w:val="001F3ED4"/>
    <w:rsid w:val="001F66E1"/>
    <w:rsid w:val="002055CD"/>
    <w:rsid w:val="00205A5B"/>
    <w:rsid w:val="00213B9F"/>
    <w:rsid w:val="00217C54"/>
    <w:rsid w:val="00220A0D"/>
    <w:rsid w:val="00220B20"/>
    <w:rsid w:val="00231AAE"/>
    <w:rsid w:val="00236B55"/>
    <w:rsid w:val="00237A78"/>
    <w:rsid w:val="00240B9E"/>
    <w:rsid w:val="002439B5"/>
    <w:rsid w:val="00252729"/>
    <w:rsid w:val="0025294D"/>
    <w:rsid w:val="0025798F"/>
    <w:rsid w:val="00261394"/>
    <w:rsid w:val="00264490"/>
    <w:rsid w:val="00267245"/>
    <w:rsid w:val="0027302B"/>
    <w:rsid w:val="00273995"/>
    <w:rsid w:val="00281270"/>
    <w:rsid w:val="00282071"/>
    <w:rsid w:val="00283F57"/>
    <w:rsid w:val="002A07B6"/>
    <w:rsid w:val="002A1666"/>
    <w:rsid w:val="002A5520"/>
    <w:rsid w:val="002B1743"/>
    <w:rsid w:val="002B1FAB"/>
    <w:rsid w:val="002B3409"/>
    <w:rsid w:val="002B389D"/>
    <w:rsid w:val="002B6B3A"/>
    <w:rsid w:val="002B7537"/>
    <w:rsid w:val="002B7538"/>
    <w:rsid w:val="002B791C"/>
    <w:rsid w:val="002C423B"/>
    <w:rsid w:val="002C44E9"/>
    <w:rsid w:val="002D221B"/>
    <w:rsid w:val="002D5049"/>
    <w:rsid w:val="002D5287"/>
    <w:rsid w:val="002D5535"/>
    <w:rsid w:val="002E5A94"/>
    <w:rsid w:val="002E6152"/>
    <w:rsid w:val="002E6256"/>
    <w:rsid w:val="002E64F6"/>
    <w:rsid w:val="002E6DFC"/>
    <w:rsid w:val="002F63ED"/>
    <w:rsid w:val="002F7CAC"/>
    <w:rsid w:val="003057F2"/>
    <w:rsid w:val="00312891"/>
    <w:rsid w:val="003165B2"/>
    <w:rsid w:val="00316EFB"/>
    <w:rsid w:val="0032186A"/>
    <w:rsid w:val="00321DC2"/>
    <w:rsid w:val="0032421F"/>
    <w:rsid w:val="003248A3"/>
    <w:rsid w:val="003269DC"/>
    <w:rsid w:val="00333B4D"/>
    <w:rsid w:val="003351EA"/>
    <w:rsid w:val="003353D8"/>
    <w:rsid w:val="00335D7A"/>
    <w:rsid w:val="003403BA"/>
    <w:rsid w:val="00340E5E"/>
    <w:rsid w:val="0034208B"/>
    <w:rsid w:val="003449CD"/>
    <w:rsid w:val="0034797F"/>
    <w:rsid w:val="00347F86"/>
    <w:rsid w:val="00351927"/>
    <w:rsid w:val="00351A10"/>
    <w:rsid w:val="00353194"/>
    <w:rsid w:val="00353384"/>
    <w:rsid w:val="00357630"/>
    <w:rsid w:val="00360E4D"/>
    <w:rsid w:val="00364D85"/>
    <w:rsid w:val="00370077"/>
    <w:rsid w:val="00372172"/>
    <w:rsid w:val="00372C88"/>
    <w:rsid w:val="0037544C"/>
    <w:rsid w:val="00375E07"/>
    <w:rsid w:val="00377680"/>
    <w:rsid w:val="00381F8A"/>
    <w:rsid w:val="0038287B"/>
    <w:rsid w:val="00382BF5"/>
    <w:rsid w:val="0038436C"/>
    <w:rsid w:val="003861AC"/>
    <w:rsid w:val="00392389"/>
    <w:rsid w:val="00392F55"/>
    <w:rsid w:val="0039313A"/>
    <w:rsid w:val="0039323D"/>
    <w:rsid w:val="003A0F8E"/>
    <w:rsid w:val="003A296E"/>
    <w:rsid w:val="003A33C5"/>
    <w:rsid w:val="003A5C88"/>
    <w:rsid w:val="003B6AE5"/>
    <w:rsid w:val="003C1CCD"/>
    <w:rsid w:val="003D29CB"/>
    <w:rsid w:val="003D4DE6"/>
    <w:rsid w:val="003D60D9"/>
    <w:rsid w:val="003D7D7F"/>
    <w:rsid w:val="003E01A7"/>
    <w:rsid w:val="003E56D5"/>
    <w:rsid w:val="003E75ED"/>
    <w:rsid w:val="003F17D5"/>
    <w:rsid w:val="003F2F24"/>
    <w:rsid w:val="003F7453"/>
    <w:rsid w:val="003F7B89"/>
    <w:rsid w:val="00403484"/>
    <w:rsid w:val="004057CC"/>
    <w:rsid w:val="00405EF6"/>
    <w:rsid w:val="004112FF"/>
    <w:rsid w:val="00411CB6"/>
    <w:rsid w:val="004129BC"/>
    <w:rsid w:val="00414D22"/>
    <w:rsid w:val="004272CA"/>
    <w:rsid w:val="004302B1"/>
    <w:rsid w:val="004318D2"/>
    <w:rsid w:val="0043776F"/>
    <w:rsid w:val="00440921"/>
    <w:rsid w:val="00446466"/>
    <w:rsid w:val="00447001"/>
    <w:rsid w:val="00447230"/>
    <w:rsid w:val="00447E6E"/>
    <w:rsid w:val="0045157A"/>
    <w:rsid w:val="00452D69"/>
    <w:rsid w:val="00452DF5"/>
    <w:rsid w:val="00452F8B"/>
    <w:rsid w:val="004600FB"/>
    <w:rsid w:val="00462794"/>
    <w:rsid w:val="0046436F"/>
    <w:rsid w:val="00465317"/>
    <w:rsid w:val="00465B65"/>
    <w:rsid w:val="004665DA"/>
    <w:rsid w:val="00471CBC"/>
    <w:rsid w:val="00475D0A"/>
    <w:rsid w:val="00482EEB"/>
    <w:rsid w:val="004A26AB"/>
    <w:rsid w:val="004A33FF"/>
    <w:rsid w:val="004A6AA5"/>
    <w:rsid w:val="004B363D"/>
    <w:rsid w:val="004B4C7E"/>
    <w:rsid w:val="004B7484"/>
    <w:rsid w:val="004C2273"/>
    <w:rsid w:val="004C780D"/>
    <w:rsid w:val="004D2EB5"/>
    <w:rsid w:val="004D72FB"/>
    <w:rsid w:val="004E19C6"/>
    <w:rsid w:val="004E3F0D"/>
    <w:rsid w:val="004E5E43"/>
    <w:rsid w:val="004E6BC6"/>
    <w:rsid w:val="004E70E4"/>
    <w:rsid w:val="004F1894"/>
    <w:rsid w:val="00500654"/>
    <w:rsid w:val="005008B3"/>
    <w:rsid w:val="00506045"/>
    <w:rsid w:val="0050691B"/>
    <w:rsid w:val="005123B2"/>
    <w:rsid w:val="00516526"/>
    <w:rsid w:val="00524CEE"/>
    <w:rsid w:val="00524E17"/>
    <w:rsid w:val="00525BFD"/>
    <w:rsid w:val="0052785D"/>
    <w:rsid w:val="00532383"/>
    <w:rsid w:val="00536AA7"/>
    <w:rsid w:val="00540B7E"/>
    <w:rsid w:val="00541FB7"/>
    <w:rsid w:val="00541FDC"/>
    <w:rsid w:val="005448C5"/>
    <w:rsid w:val="0054554C"/>
    <w:rsid w:val="005455A6"/>
    <w:rsid w:val="0054623C"/>
    <w:rsid w:val="0054766E"/>
    <w:rsid w:val="00551B86"/>
    <w:rsid w:val="00553260"/>
    <w:rsid w:val="00553655"/>
    <w:rsid w:val="00554636"/>
    <w:rsid w:val="00555038"/>
    <w:rsid w:val="00555355"/>
    <w:rsid w:val="00557A7A"/>
    <w:rsid w:val="00563458"/>
    <w:rsid w:val="00565296"/>
    <w:rsid w:val="00566C26"/>
    <w:rsid w:val="00566DED"/>
    <w:rsid w:val="00571263"/>
    <w:rsid w:val="00573F93"/>
    <w:rsid w:val="005778EE"/>
    <w:rsid w:val="00580C08"/>
    <w:rsid w:val="005822AD"/>
    <w:rsid w:val="0058502E"/>
    <w:rsid w:val="005861C8"/>
    <w:rsid w:val="0058637C"/>
    <w:rsid w:val="00590159"/>
    <w:rsid w:val="00592B11"/>
    <w:rsid w:val="00592E27"/>
    <w:rsid w:val="00593093"/>
    <w:rsid w:val="00593D78"/>
    <w:rsid w:val="00594CF6"/>
    <w:rsid w:val="005A140B"/>
    <w:rsid w:val="005A30C8"/>
    <w:rsid w:val="005A5FF9"/>
    <w:rsid w:val="005B31BD"/>
    <w:rsid w:val="005B631F"/>
    <w:rsid w:val="005C030B"/>
    <w:rsid w:val="005C1F85"/>
    <w:rsid w:val="005C399A"/>
    <w:rsid w:val="005C56E3"/>
    <w:rsid w:val="005C60D3"/>
    <w:rsid w:val="005D0DB3"/>
    <w:rsid w:val="005D428B"/>
    <w:rsid w:val="005D5DB1"/>
    <w:rsid w:val="005E1CE1"/>
    <w:rsid w:val="005E2B6D"/>
    <w:rsid w:val="005E2CE0"/>
    <w:rsid w:val="005E4B41"/>
    <w:rsid w:val="005F0E99"/>
    <w:rsid w:val="005F2ACD"/>
    <w:rsid w:val="005F659F"/>
    <w:rsid w:val="00602087"/>
    <w:rsid w:val="0060305D"/>
    <w:rsid w:val="00610036"/>
    <w:rsid w:val="00611D21"/>
    <w:rsid w:val="00613589"/>
    <w:rsid w:val="0061487E"/>
    <w:rsid w:val="00620DB8"/>
    <w:rsid w:val="006256A6"/>
    <w:rsid w:val="0063425E"/>
    <w:rsid w:val="00637306"/>
    <w:rsid w:val="006409DD"/>
    <w:rsid w:val="0064235A"/>
    <w:rsid w:val="006506CF"/>
    <w:rsid w:val="00651A82"/>
    <w:rsid w:val="0065768D"/>
    <w:rsid w:val="0066189C"/>
    <w:rsid w:val="00662CD1"/>
    <w:rsid w:val="00666967"/>
    <w:rsid w:val="00670277"/>
    <w:rsid w:val="006702A4"/>
    <w:rsid w:val="006719C3"/>
    <w:rsid w:val="00673E39"/>
    <w:rsid w:val="00677D31"/>
    <w:rsid w:val="00683CBF"/>
    <w:rsid w:val="00684787"/>
    <w:rsid w:val="00693B46"/>
    <w:rsid w:val="006A0038"/>
    <w:rsid w:val="006A047D"/>
    <w:rsid w:val="006A183A"/>
    <w:rsid w:val="006A662E"/>
    <w:rsid w:val="006A6E42"/>
    <w:rsid w:val="006B0AA3"/>
    <w:rsid w:val="006B0E2C"/>
    <w:rsid w:val="006B100F"/>
    <w:rsid w:val="006B11A4"/>
    <w:rsid w:val="006B31C4"/>
    <w:rsid w:val="006B6F13"/>
    <w:rsid w:val="006C6F6D"/>
    <w:rsid w:val="006C7A5B"/>
    <w:rsid w:val="006D0423"/>
    <w:rsid w:val="006D2295"/>
    <w:rsid w:val="006D40CB"/>
    <w:rsid w:val="006D4E72"/>
    <w:rsid w:val="006D78B5"/>
    <w:rsid w:val="006E1C00"/>
    <w:rsid w:val="006E26DA"/>
    <w:rsid w:val="006E5961"/>
    <w:rsid w:val="006E7D4D"/>
    <w:rsid w:val="006F03B0"/>
    <w:rsid w:val="006F172F"/>
    <w:rsid w:val="007022A5"/>
    <w:rsid w:val="00703CD1"/>
    <w:rsid w:val="00706F2E"/>
    <w:rsid w:val="00716177"/>
    <w:rsid w:val="007224BB"/>
    <w:rsid w:val="007249D3"/>
    <w:rsid w:val="00724BA6"/>
    <w:rsid w:val="00731E76"/>
    <w:rsid w:val="00734A50"/>
    <w:rsid w:val="007401DA"/>
    <w:rsid w:val="00741AD4"/>
    <w:rsid w:val="007448C7"/>
    <w:rsid w:val="0074505B"/>
    <w:rsid w:val="007453C5"/>
    <w:rsid w:val="00760185"/>
    <w:rsid w:val="00766C81"/>
    <w:rsid w:val="00774037"/>
    <w:rsid w:val="0077790C"/>
    <w:rsid w:val="00781190"/>
    <w:rsid w:val="00783558"/>
    <w:rsid w:val="0078515D"/>
    <w:rsid w:val="007859AE"/>
    <w:rsid w:val="0078604F"/>
    <w:rsid w:val="00787111"/>
    <w:rsid w:val="0079349B"/>
    <w:rsid w:val="00793A37"/>
    <w:rsid w:val="0079583E"/>
    <w:rsid w:val="00797D2C"/>
    <w:rsid w:val="007A782E"/>
    <w:rsid w:val="007B1273"/>
    <w:rsid w:val="007B7ADF"/>
    <w:rsid w:val="007C12CC"/>
    <w:rsid w:val="007C5A66"/>
    <w:rsid w:val="007C720F"/>
    <w:rsid w:val="007C7C08"/>
    <w:rsid w:val="007D10E8"/>
    <w:rsid w:val="007D4FA2"/>
    <w:rsid w:val="007D5B55"/>
    <w:rsid w:val="007E01D8"/>
    <w:rsid w:val="007E4D05"/>
    <w:rsid w:val="007E5CAF"/>
    <w:rsid w:val="007F0155"/>
    <w:rsid w:val="007F02AD"/>
    <w:rsid w:val="007F45E2"/>
    <w:rsid w:val="007F7316"/>
    <w:rsid w:val="00800088"/>
    <w:rsid w:val="00810371"/>
    <w:rsid w:val="00820B85"/>
    <w:rsid w:val="00831F62"/>
    <w:rsid w:val="0083564A"/>
    <w:rsid w:val="0083596D"/>
    <w:rsid w:val="00837609"/>
    <w:rsid w:val="0084090B"/>
    <w:rsid w:val="00847792"/>
    <w:rsid w:val="00861318"/>
    <w:rsid w:val="008648C3"/>
    <w:rsid w:val="00864CBA"/>
    <w:rsid w:val="00867161"/>
    <w:rsid w:val="00871F20"/>
    <w:rsid w:val="00873E4D"/>
    <w:rsid w:val="00875874"/>
    <w:rsid w:val="00875A6C"/>
    <w:rsid w:val="00876109"/>
    <w:rsid w:val="00876C64"/>
    <w:rsid w:val="00876E17"/>
    <w:rsid w:val="008809CA"/>
    <w:rsid w:val="00882657"/>
    <w:rsid w:val="00885147"/>
    <w:rsid w:val="00887D91"/>
    <w:rsid w:val="00891176"/>
    <w:rsid w:val="00891DDF"/>
    <w:rsid w:val="00893EB3"/>
    <w:rsid w:val="00894411"/>
    <w:rsid w:val="008A116A"/>
    <w:rsid w:val="008A3AA5"/>
    <w:rsid w:val="008A5A01"/>
    <w:rsid w:val="008A6D64"/>
    <w:rsid w:val="008B48C1"/>
    <w:rsid w:val="008B5EA4"/>
    <w:rsid w:val="008B6822"/>
    <w:rsid w:val="008B79BB"/>
    <w:rsid w:val="008C07CA"/>
    <w:rsid w:val="008C2145"/>
    <w:rsid w:val="008C3585"/>
    <w:rsid w:val="008D637E"/>
    <w:rsid w:val="008E0122"/>
    <w:rsid w:val="008E031A"/>
    <w:rsid w:val="008E5456"/>
    <w:rsid w:val="008E5985"/>
    <w:rsid w:val="008E6A49"/>
    <w:rsid w:val="008E7061"/>
    <w:rsid w:val="008F044F"/>
    <w:rsid w:val="008F1E51"/>
    <w:rsid w:val="008F2E54"/>
    <w:rsid w:val="008F66A0"/>
    <w:rsid w:val="00904E9D"/>
    <w:rsid w:val="00906A5D"/>
    <w:rsid w:val="009162CF"/>
    <w:rsid w:val="00916338"/>
    <w:rsid w:val="00917BD3"/>
    <w:rsid w:val="009212D6"/>
    <w:rsid w:val="009244D6"/>
    <w:rsid w:val="00925962"/>
    <w:rsid w:val="00926C33"/>
    <w:rsid w:val="00930A9E"/>
    <w:rsid w:val="00933B75"/>
    <w:rsid w:val="00933D0B"/>
    <w:rsid w:val="00935BD7"/>
    <w:rsid w:val="00937A8E"/>
    <w:rsid w:val="00941D90"/>
    <w:rsid w:val="00941DE6"/>
    <w:rsid w:val="0094764A"/>
    <w:rsid w:val="00951589"/>
    <w:rsid w:val="00951CBB"/>
    <w:rsid w:val="009542BB"/>
    <w:rsid w:val="009543CC"/>
    <w:rsid w:val="009546E3"/>
    <w:rsid w:val="009558A2"/>
    <w:rsid w:val="00957D06"/>
    <w:rsid w:val="00961810"/>
    <w:rsid w:val="00964F0E"/>
    <w:rsid w:val="00965204"/>
    <w:rsid w:val="00966F40"/>
    <w:rsid w:val="00974C98"/>
    <w:rsid w:val="0097789A"/>
    <w:rsid w:val="00977948"/>
    <w:rsid w:val="00980114"/>
    <w:rsid w:val="009819B6"/>
    <w:rsid w:val="00981F39"/>
    <w:rsid w:val="009865B1"/>
    <w:rsid w:val="00993AE5"/>
    <w:rsid w:val="009945C7"/>
    <w:rsid w:val="00994879"/>
    <w:rsid w:val="00995464"/>
    <w:rsid w:val="009A3A9F"/>
    <w:rsid w:val="009A675B"/>
    <w:rsid w:val="009B0731"/>
    <w:rsid w:val="009B116D"/>
    <w:rsid w:val="009B2D2B"/>
    <w:rsid w:val="009B2D8C"/>
    <w:rsid w:val="009B3037"/>
    <w:rsid w:val="009D3CE0"/>
    <w:rsid w:val="009D48B1"/>
    <w:rsid w:val="009D4C0D"/>
    <w:rsid w:val="009D7B27"/>
    <w:rsid w:val="009D7C09"/>
    <w:rsid w:val="009E0526"/>
    <w:rsid w:val="009F1A44"/>
    <w:rsid w:val="009F1ECD"/>
    <w:rsid w:val="009F3581"/>
    <w:rsid w:val="009F42A4"/>
    <w:rsid w:val="009F46FE"/>
    <w:rsid w:val="00A036F6"/>
    <w:rsid w:val="00A05876"/>
    <w:rsid w:val="00A05A26"/>
    <w:rsid w:val="00A1289F"/>
    <w:rsid w:val="00A20EF8"/>
    <w:rsid w:val="00A226B5"/>
    <w:rsid w:val="00A230C6"/>
    <w:rsid w:val="00A25768"/>
    <w:rsid w:val="00A269CC"/>
    <w:rsid w:val="00A309A8"/>
    <w:rsid w:val="00A32BEE"/>
    <w:rsid w:val="00A345A5"/>
    <w:rsid w:val="00A3507F"/>
    <w:rsid w:val="00A41AB0"/>
    <w:rsid w:val="00A4419D"/>
    <w:rsid w:val="00A46D86"/>
    <w:rsid w:val="00A501EB"/>
    <w:rsid w:val="00A522D2"/>
    <w:rsid w:val="00A52465"/>
    <w:rsid w:val="00A531EE"/>
    <w:rsid w:val="00A53B51"/>
    <w:rsid w:val="00A53CDC"/>
    <w:rsid w:val="00A553E0"/>
    <w:rsid w:val="00A57078"/>
    <w:rsid w:val="00A60DEE"/>
    <w:rsid w:val="00A63FF1"/>
    <w:rsid w:val="00A70126"/>
    <w:rsid w:val="00A7058B"/>
    <w:rsid w:val="00A80E2B"/>
    <w:rsid w:val="00A969FE"/>
    <w:rsid w:val="00A97C7A"/>
    <w:rsid w:val="00AA66A2"/>
    <w:rsid w:val="00AB2BD5"/>
    <w:rsid w:val="00AB4791"/>
    <w:rsid w:val="00AB482F"/>
    <w:rsid w:val="00AC031E"/>
    <w:rsid w:val="00AC0CB1"/>
    <w:rsid w:val="00AD0451"/>
    <w:rsid w:val="00AD27C8"/>
    <w:rsid w:val="00AD4732"/>
    <w:rsid w:val="00AD62FE"/>
    <w:rsid w:val="00AE3CEA"/>
    <w:rsid w:val="00AE5D71"/>
    <w:rsid w:val="00AE69B1"/>
    <w:rsid w:val="00AE7431"/>
    <w:rsid w:val="00AF1AEA"/>
    <w:rsid w:val="00AF2FCA"/>
    <w:rsid w:val="00AF3F1B"/>
    <w:rsid w:val="00AF5E2F"/>
    <w:rsid w:val="00B001D2"/>
    <w:rsid w:val="00B0369A"/>
    <w:rsid w:val="00B04719"/>
    <w:rsid w:val="00B06394"/>
    <w:rsid w:val="00B10BA2"/>
    <w:rsid w:val="00B15693"/>
    <w:rsid w:val="00B157FF"/>
    <w:rsid w:val="00B16521"/>
    <w:rsid w:val="00B172DD"/>
    <w:rsid w:val="00B24195"/>
    <w:rsid w:val="00B379B1"/>
    <w:rsid w:val="00B41EFB"/>
    <w:rsid w:val="00B42EFC"/>
    <w:rsid w:val="00B44F33"/>
    <w:rsid w:val="00B466DC"/>
    <w:rsid w:val="00B46871"/>
    <w:rsid w:val="00B46E7D"/>
    <w:rsid w:val="00B5299E"/>
    <w:rsid w:val="00B52EB4"/>
    <w:rsid w:val="00B547FD"/>
    <w:rsid w:val="00B6046D"/>
    <w:rsid w:val="00B61D4C"/>
    <w:rsid w:val="00B67089"/>
    <w:rsid w:val="00B70441"/>
    <w:rsid w:val="00B77128"/>
    <w:rsid w:val="00B852B5"/>
    <w:rsid w:val="00B9067C"/>
    <w:rsid w:val="00B93B50"/>
    <w:rsid w:val="00B96CB0"/>
    <w:rsid w:val="00BA1A43"/>
    <w:rsid w:val="00BA20F8"/>
    <w:rsid w:val="00BA6012"/>
    <w:rsid w:val="00BA75D6"/>
    <w:rsid w:val="00BA7B80"/>
    <w:rsid w:val="00BB408F"/>
    <w:rsid w:val="00BB4810"/>
    <w:rsid w:val="00BB51B6"/>
    <w:rsid w:val="00BC24E9"/>
    <w:rsid w:val="00BC34E5"/>
    <w:rsid w:val="00BC519D"/>
    <w:rsid w:val="00BC7BB5"/>
    <w:rsid w:val="00BD2984"/>
    <w:rsid w:val="00BD4FD4"/>
    <w:rsid w:val="00BE001C"/>
    <w:rsid w:val="00BE4975"/>
    <w:rsid w:val="00BE7912"/>
    <w:rsid w:val="00BF0326"/>
    <w:rsid w:val="00BF0D9F"/>
    <w:rsid w:val="00BF27E3"/>
    <w:rsid w:val="00BF37BB"/>
    <w:rsid w:val="00BF3FCA"/>
    <w:rsid w:val="00BF6EC8"/>
    <w:rsid w:val="00C02FDF"/>
    <w:rsid w:val="00C07D78"/>
    <w:rsid w:val="00C142F1"/>
    <w:rsid w:val="00C1753A"/>
    <w:rsid w:val="00C206A1"/>
    <w:rsid w:val="00C2114D"/>
    <w:rsid w:val="00C24EB7"/>
    <w:rsid w:val="00C304C1"/>
    <w:rsid w:val="00C30543"/>
    <w:rsid w:val="00C30D9A"/>
    <w:rsid w:val="00C356D0"/>
    <w:rsid w:val="00C403CB"/>
    <w:rsid w:val="00C40DE0"/>
    <w:rsid w:val="00C422AB"/>
    <w:rsid w:val="00C42D4A"/>
    <w:rsid w:val="00C50B9C"/>
    <w:rsid w:val="00C524C9"/>
    <w:rsid w:val="00C55E4A"/>
    <w:rsid w:val="00C606C6"/>
    <w:rsid w:val="00C61534"/>
    <w:rsid w:val="00C6733C"/>
    <w:rsid w:val="00C74347"/>
    <w:rsid w:val="00C75BB2"/>
    <w:rsid w:val="00C76846"/>
    <w:rsid w:val="00C8356B"/>
    <w:rsid w:val="00C87E3A"/>
    <w:rsid w:val="00C910E4"/>
    <w:rsid w:val="00C91935"/>
    <w:rsid w:val="00C9199A"/>
    <w:rsid w:val="00C93AF4"/>
    <w:rsid w:val="00C9459C"/>
    <w:rsid w:val="00C94839"/>
    <w:rsid w:val="00C96F59"/>
    <w:rsid w:val="00CA2810"/>
    <w:rsid w:val="00CA4C41"/>
    <w:rsid w:val="00CB146F"/>
    <w:rsid w:val="00CB177F"/>
    <w:rsid w:val="00CB1CEE"/>
    <w:rsid w:val="00CB3884"/>
    <w:rsid w:val="00CB4D42"/>
    <w:rsid w:val="00CC3CCF"/>
    <w:rsid w:val="00CC3CD0"/>
    <w:rsid w:val="00CD0745"/>
    <w:rsid w:val="00CD4711"/>
    <w:rsid w:val="00CD614B"/>
    <w:rsid w:val="00CD6512"/>
    <w:rsid w:val="00CD7288"/>
    <w:rsid w:val="00CE1C70"/>
    <w:rsid w:val="00CE21C8"/>
    <w:rsid w:val="00CE27FC"/>
    <w:rsid w:val="00CE6792"/>
    <w:rsid w:val="00CF0241"/>
    <w:rsid w:val="00CF246A"/>
    <w:rsid w:val="00D00F7D"/>
    <w:rsid w:val="00D01DB4"/>
    <w:rsid w:val="00D030AF"/>
    <w:rsid w:val="00D05890"/>
    <w:rsid w:val="00D11F5B"/>
    <w:rsid w:val="00D12D0D"/>
    <w:rsid w:val="00D1399B"/>
    <w:rsid w:val="00D17C18"/>
    <w:rsid w:val="00D220A6"/>
    <w:rsid w:val="00D23316"/>
    <w:rsid w:val="00D2385F"/>
    <w:rsid w:val="00D30CAA"/>
    <w:rsid w:val="00D3776C"/>
    <w:rsid w:val="00D42D06"/>
    <w:rsid w:val="00D43BD5"/>
    <w:rsid w:val="00D43D5B"/>
    <w:rsid w:val="00D461C6"/>
    <w:rsid w:val="00D46760"/>
    <w:rsid w:val="00D478AD"/>
    <w:rsid w:val="00D50BEA"/>
    <w:rsid w:val="00D52FAA"/>
    <w:rsid w:val="00D54351"/>
    <w:rsid w:val="00D62460"/>
    <w:rsid w:val="00D639A5"/>
    <w:rsid w:val="00D66409"/>
    <w:rsid w:val="00D66D0D"/>
    <w:rsid w:val="00D702F5"/>
    <w:rsid w:val="00D71910"/>
    <w:rsid w:val="00D73AA3"/>
    <w:rsid w:val="00D73DB5"/>
    <w:rsid w:val="00D76BB8"/>
    <w:rsid w:val="00D84A1D"/>
    <w:rsid w:val="00D85D07"/>
    <w:rsid w:val="00D869D9"/>
    <w:rsid w:val="00D874A7"/>
    <w:rsid w:val="00DA3002"/>
    <w:rsid w:val="00DB111A"/>
    <w:rsid w:val="00DB47D3"/>
    <w:rsid w:val="00DC0FA0"/>
    <w:rsid w:val="00DC2AB1"/>
    <w:rsid w:val="00DC2AEB"/>
    <w:rsid w:val="00DD0900"/>
    <w:rsid w:val="00DD179B"/>
    <w:rsid w:val="00DD3C5F"/>
    <w:rsid w:val="00DD537E"/>
    <w:rsid w:val="00DD7A5D"/>
    <w:rsid w:val="00DE1CB2"/>
    <w:rsid w:val="00DE3DCE"/>
    <w:rsid w:val="00DE6018"/>
    <w:rsid w:val="00DF020E"/>
    <w:rsid w:val="00DF1467"/>
    <w:rsid w:val="00DF342C"/>
    <w:rsid w:val="00E0024A"/>
    <w:rsid w:val="00E02BAC"/>
    <w:rsid w:val="00E055DA"/>
    <w:rsid w:val="00E130F1"/>
    <w:rsid w:val="00E212D5"/>
    <w:rsid w:val="00E2163E"/>
    <w:rsid w:val="00E22EDA"/>
    <w:rsid w:val="00E273F9"/>
    <w:rsid w:val="00E27B8A"/>
    <w:rsid w:val="00E3003D"/>
    <w:rsid w:val="00E302E5"/>
    <w:rsid w:val="00E3050D"/>
    <w:rsid w:val="00E30DDE"/>
    <w:rsid w:val="00E3348A"/>
    <w:rsid w:val="00E33EF7"/>
    <w:rsid w:val="00E36274"/>
    <w:rsid w:val="00E44C9F"/>
    <w:rsid w:val="00E45286"/>
    <w:rsid w:val="00E5192E"/>
    <w:rsid w:val="00E71E81"/>
    <w:rsid w:val="00E72364"/>
    <w:rsid w:val="00E728D9"/>
    <w:rsid w:val="00E730E8"/>
    <w:rsid w:val="00E737CA"/>
    <w:rsid w:val="00E73BD1"/>
    <w:rsid w:val="00E74EA9"/>
    <w:rsid w:val="00E76427"/>
    <w:rsid w:val="00E80AF4"/>
    <w:rsid w:val="00E81BAF"/>
    <w:rsid w:val="00E83933"/>
    <w:rsid w:val="00E85A82"/>
    <w:rsid w:val="00E87324"/>
    <w:rsid w:val="00E87DBA"/>
    <w:rsid w:val="00E93984"/>
    <w:rsid w:val="00E9787F"/>
    <w:rsid w:val="00EA3749"/>
    <w:rsid w:val="00EA5513"/>
    <w:rsid w:val="00EA68D8"/>
    <w:rsid w:val="00EB141C"/>
    <w:rsid w:val="00EB1736"/>
    <w:rsid w:val="00EB5C82"/>
    <w:rsid w:val="00EB67F5"/>
    <w:rsid w:val="00EC484A"/>
    <w:rsid w:val="00ED0F55"/>
    <w:rsid w:val="00ED3E74"/>
    <w:rsid w:val="00ED410F"/>
    <w:rsid w:val="00ED5156"/>
    <w:rsid w:val="00EE5F64"/>
    <w:rsid w:val="00EF376F"/>
    <w:rsid w:val="00EF6FA6"/>
    <w:rsid w:val="00EF7EE4"/>
    <w:rsid w:val="00F007A8"/>
    <w:rsid w:val="00F00D88"/>
    <w:rsid w:val="00F01912"/>
    <w:rsid w:val="00F041D1"/>
    <w:rsid w:val="00F048C3"/>
    <w:rsid w:val="00F07BC5"/>
    <w:rsid w:val="00F219E5"/>
    <w:rsid w:val="00F22C13"/>
    <w:rsid w:val="00F3188D"/>
    <w:rsid w:val="00F31B36"/>
    <w:rsid w:val="00F35F91"/>
    <w:rsid w:val="00F41CE5"/>
    <w:rsid w:val="00F420A6"/>
    <w:rsid w:val="00F42809"/>
    <w:rsid w:val="00F45324"/>
    <w:rsid w:val="00F47820"/>
    <w:rsid w:val="00F50470"/>
    <w:rsid w:val="00F5218D"/>
    <w:rsid w:val="00F5317C"/>
    <w:rsid w:val="00F5346E"/>
    <w:rsid w:val="00F54F51"/>
    <w:rsid w:val="00F615D6"/>
    <w:rsid w:val="00F61D68"/>
    <w:rsid w:val="00F62C59"/>
    <w:rsid w:val="00F66372"/>
    <w:rsid w:val="00F706B7"/>
    <w:rsid w:val="00F75725"/>
    <w:rsid w:val="00F8073B"/>
    <w:rsid w:val="00F825AC"/>
    <w:rsid w:val="00F82607"/>
    <w:rsid w:val="00F9024D"/>
    <w:rsid w:val="00F90A11"/>
    <w:rsid w:val="00F9607F"/>
    <w:rsid w:val="00F97ADD"/>
    <w:rsid w:val="00FA4631"/>
    <w:rsid w:val="00FA55EE"/>
    <w:rsid w:val="00FA5AA8"/>
    <w:rsid w:val="00FA6386"/>
    <w:rsid w:val="00FB1E32"/>
    <w:rsid w:val="00FB6E16"/>
    <w:rsid w:val="00FC2D1C"/>
    <w:rsid w:val="00FC5141"/>
    <w:rsid w:val="00FC60ED"/>
    <w:rsid w:val="00FC6E10"/>
    <w:rsid w:val="00FD26B9"/>
    <w:rsid w:val="00FD5797"/>
    <w:rsid w:val="00FD6501"/>
    <w:rsid w:val="00FD7810"/>
    <w:rsid w:val="00FE0A60"/>
    <w:rsid w:val="00FE1740"/>
    <w:rsid w:val="00FE2202"/>
    <w:rsid w:val="00FE542B"/>
    <w:rsid w:val="00FE69DB"/>
    <w:rsid w:val="00FE7FA6"/>
    <w:rsid w:val="00FF76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9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D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2D2B"/>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482EE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482EEB"/>
    <w:rPr>
      <w:rFonts w:ascii="Tahoma" w:hAnsi="Tahoma" w:cs="Tahoma"/>
      <w:sz w:val="16"/>
      <w:szCs w:val="16"/>
    </w:rPr>
  </w:style>
  <w:style w:type="paragraph" w:styleId="En-tte">
    <w:name w:val="header"/>
    <w:basedOn w:val="Normal"/>
    <w:link w:val="En-tteCar"/>
    <w:uiPriority w:val="99"/>
    <w:unhideWhenUsed/>
    <w:rsid w:val="00C142F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142F1"/>
  </w:style>
  <w:style w:type="paragraph" w:styleId="Pieddepage">
    <w:name w:val="footer"/>
    <w:basedOn w:val="Normal"/>
    <w:link w:val="PieddepageCar"/>
    <w:uiPriority w:val="99"/>
    <w:unhideWhenUsed/>
    <w:rsid w:val="00C142F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C142F1"/>
  </w:style>
  <w:style w:type="paragraph" w:styleId="NormalWeb">
    <w:name w:val="Normal (Web)"/>
    <w:basedOn w:val="Normal"/>
    <w:uiPriority w:val="99"/>
    <w:semiHidden/>
    <w:rsid w:val="00353384"/>
    <w:pPr>
      <w:spacing w:before="100" w:beforeAutospacing="1" w:after="100" w:afterAutospacing="1"/>
    </w:pPr>
  </w:style>
  <w:style w:type="character" w:styleId="Lienhypertexte">
    <w:name w:val="Hyperlink"/>
    <w:basedOn w:val="Policepardfaut"/>
    <w:semiHidden/>
    <w:rsid w:val="00353384"/>
    <w:rPr>
      <w:color w:val="0000FF"/>
      <w:u w:val="single"/>
    </w:rPr>
  </w:style>
  <w:style w:type="paragraph" w:customStyle="1" w:styleId="8DC85D95490F4A83941F061210A88F7E">
    <w:name w:val="8DC85D95490F4A83941F061210A88F7E"/>
    <w:rsid w:val="000C30E6"/>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504588465">
      <w:bodyDiv w:val="1"/>
      <w:marLeft w:val="0"/>
      <w:marRight w:val="0"/>
      <w:marTop w:val="0"/>
      <w:marBottom w:val="0"/>
      <w:divBdr>
        <w:top w:val="none" w:sz="0" w:space="0" w:color="auto"/>
        <w:left w:val="none" w:sz="0" w:space="0" w:color="auto"/>
        <w:bottom w:val="none" w:sz="0" w:space="0" w:color="auto"/>
        <w:right w:val="none" w:sz="0" w:space="0" w:color="auto"/>
      </w:divBdr>
    </w:div>
    <w:div w:id="524944105">
      <w:bodyDiv w:val="1"/>
      <w:marLeft w:val="0"/>
      <w:marRight w:val="0"/>
      <w:marTop w:val="0"/>
      <w:marBottom w:val="0"/>
      <w:divBdr>
        <w:top w:val="none" w:sz="0" w:space="0" w:color="auto"/>
        <w:left w:val="none" w:sz="0" w:space="0" w:color="auto"/>
        <w:bottom w:val="none" w:sz="0" w:space="0" w:color="auto"/>
        <w:right w:val="none" w:sz="0" w:space="0" w:color="auto"/>
      </w:divBdr>
      <w:divsChild>
        <w:div w:id="2078702381">
          <w:marLeft w:val="547"/>
          <w:marRight w:val="0"/>
          <w:marTop w:val="154"/>
          <w:marBottom w:val="0"/>
          <w:divBdr>
            <w:top w:val="none" w:sz="0" w:space="0" w:color="auto"/>
            <w:left w:val="none" w:sz="0" w:space="0" w:color="auto"/>
            <w:bottom w:val="none" w:sz="0" w:space="0" w:color="auto"/>
            <w:right w:val="none" w:sz="0" w:space="0" w:color="auto"/>
          </w:divBdr>
        </w:div>
      </w:divsChild>
    </w:div>
    <w:div w:id="10536979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973">
          <w:marLeft w:val="547"/>
          <w:marRight w:val="0"/>
          <w:marTop w:val="134"/>
          <w:marBottom w:val="0"/>
          <w:divBdr>
            <w:top w:val="none" w:sz="0" w:space="0" w:color="auto"/>
            <w:left w:val="none" w:sz="0" w:space="0" w:color="auto"/>
            <w:bottom w:val="none" w:sz="0" w:space="0" w:color="auto"/>
            <w:right w:val="none" w:sz="0" w:space="0" w:color="auto"/>
          </w:divBdr>
        </w:div>
        <w:div w:id="648249058">
          <w:marLeft w:val="547"/>
          <w:marRight w:val="0"/>
          <w:marTop w:val="134"/>
          <w:marBottom w:val="0"/>
          <w:divBdr>
            <w:top w:val="none" w:sz="0" w:space="0" w:color="auto"/>
            <w:left w:val="none" w:sz="0" w:space="0" w:color="auto"/>
            <w:bottom w:val="none" w:sz="0" w:space="0" w:color="auto"/>
            <w:right w:val="none" w:sz="0" w:space="0" w:color="auto"/>
          </w:divBdr>
        </w:div>
        <w:div w:id="1136022851">
          <w:marLeft w:val="547"/>
          <w:marRight w:val="0"/>
          <w:marTop w:val="134"/>
          <w:marBottom w:val="0"/>
          <w:divBdr>
            <w:top w:val="none" w:sz="0" w:space="0" w:color="auto"/>
            <w:left w:val="none" w:sz="0" w:space="0" w:color="auto"/>
            <w:bottom w:val="none" w:sz="0" w:space="0" w:color="auto"/>
            <w:right w:val="none" w:sz="0" w:space="0" w:color="auto"/>
          </w:divBdr>
        </w:div>
        <w:div w:id="70125290">
          <w:marLeft w:val="547"/>
          <w:marRight w:val="0"/>
          <w:marTop w:val="134"/>
          <w:marBottom w:val="0"/>
          <w:divBdr>
            <w:top w:val="none" w:sz="0" w:space="0" w:color="auto"/>
            <w:left w:val="none" w:sz="0" w:space="0" w:color="auto"/>
            <w:bottom w:val="none" w:sz="0" w:space="0" w:color="auto"/>
            <w:right w:val="none" w:sz="0" w:space="0" w:color="auto"/>
          </w:divBdr>
        </w:div>
      </w:divsChild>
    </w:div>
    <w:div w:id="1321235361">
      <w:bodyDiv w:val="1"/>
      <w:marLeft w:val="0"/>
      <w:marRight w:val="0"/>
      <w:marTop w:val="0"/>
      <w:marBottom w:val="0"/>
      <w:divBdr>
        <w:top w:val="none" w:sz="0" w:space="0" w:color="auto"/>
        <w:left w:val="none" w:sz="0" w:space="0" w:color="auto"/>
        <w:bottom w:val="none" w:sz="0" w:space="0" w:color="auto"/>
        <w:right w:val="none" w:sz="0" w:space="0" w:color="auto"/>
      </w:divBdr>
    </w:div>
    <w:div w:id="1464351831">
      <w:bodyDiv w:val="1"/>
      <w:marLeft w:val="0"/>
      <w:marRight w:val="0"/>
      <w:marTop w:val="0"/>
      <w:marBottom w:val="0"/>
      <w:divBdr>
        <w:top w:val="none" w:sz="0" w:space="0" w:color="auto"/>
        <w:left w:val="none" w:sz="0" w:space="0" w:color="auto"/>
        <w:bottom w:val="none" w:sz="0" w:space="0" w:color="auto"/>
        <w:right w:val="none" w:sz="0" w:space="0" w:color="auto"/>
      </w:divBdr>
      <w:divsChild>
        <w:div w:id="1525047301">
          <w:marLeft w:val="547"/>
          <w:marRight w:val="0"/>
          <w:marTop w:val="115"/>
          <w:marBottom w:val="0"/>
          <w:divBdr>
            <w:top w:val="none" w:sz="0" w:space="0" w:color="auto"/>
            <w:left w:val="none" w:sz="0" w:space="0" w:color="auto"/>
            <w:bottom w:val="none" w:sz="0" w:space="0" w:color="auto"/>
            <w:right w:val="none" w:sz="0" w:space="0" w:color="auto"/>
          </w:divBdr>
        </w:div>
        <w:div w:id="1468235646">
          <w:marLeft w:val="547"/>
          <w:marRight w:val="0"/>
          <w:marTop w:val="115"/>
          <w:marBottom w:val="0"/>
          <w:divBdr>
            <w:top w:val="none" w:sz="0" w:space="0" w:color="auto"/>
            <w:left w:val="none" w:sz="0" w:space="0" w:color="auto"/>
            <w:bottom w:val="none" w:sz="0" w:space="0" w:color="auto"/>
            <w:right w:val="none" w:sz="0" w:space="0" w:color="auto"/>
          </w:divBdr>
        </w:div>
        <w:div w:id="837188168">
          <w:marLeft w:val="547"/>
          <w:marRight w:val="0"/>
          <w:marTop w:val="115"/>
          <w:marBottom w:val="0"/>
          <w:divBdr>
            <w:top w:val="none" w:sz="0" w:space="0" w:color="auto"/>
            <w:left w:val="none" w:sz="0" w:space="0" w:color="auto"/>
            <w:bottom w:val="none" w:sz="0" w:space="0" w:color="auto"/>
            <w:right w:val="none" w:sz="0" w:space="0" w:color="auto"/>
          </w:divBdr>
        </w:div>
        <w:div w:id="1156533473">
          <w:marLeft w:val="547"/>
          <w:marRight w:val="0"/>
          <w:marTop w:val="115"/>
          <w:marBottom w:val="0"/>
          <w:divBdr>
            <w:top w:val="none" w:sz="0" w:space="0" w:color="auto"/>
            <w:left w:val="none" w:sz="0" w:space="0" w:color="auto"/>
            <w:bottom w:val="none" w:sz="0" w:space="0" w:color="auto"/>
            <w:right w:val="none" w:sz="0" w:space="0" w:color="auto"/>
          </w:divBdr>
        </w:div>
        <w:div w:id="1901213478">
          <w:marLeft w:val="547"/>
          <w:marRight w:val="0"/>
          <w:marTop w:val="115"/>
          <w:marBottom w:val="0"/>
          <w:divBdr>
            <w:top w:val="none" w:sz="0" w:space="0" w:color="auto"/>
            <w:left w:val="none" w:sz="0" w:space="0" w:color="auto"/>
            <w:bottom w:val="none" w:sz="0" w:space="0" w:color="auto"/>
            <w:right w:val="none" w:sz="0" w:space="0" w:color="auto"/>
          </w:divBdr>
        </w:div>
        <w:div w:id="1317880151">
          <w:marLeft w:val="547"/>
          <w:marRight w:val="0"/>
          <w:marTop w:val="115"/>
          <w:marBottom w:val="0"/>
          <w:divBdr>
            <w:top w:val="none" w:sz="0" w:space="0" w:color="auto"/>
            <w:left w:val="none" w:sz="0" w:space="0" w:color="auto"/>
            <w:bottom w:val="none" w:sz="0" w:space="0" w:color="auto"/>
            <w:right w:val="none" w:sz="0" w:space="0" w:color="auto"/>
          </w:divBdr>
        </w:div>
        <w:div w:id="1030298000">
          <w:marLeft w:val="547"/>
          <w:marRight w:val="0"/>
          <w:marTop w:val="115"/>
          <w:marBottom w:val="0"/>
          <w:divBdr>
            <w:top w:val="none" w:sz="0" w:space="0" w:color="auto"/>
            <w:left w:val="none" w:sz="0" w:space="0" w:color="auto"/>
            <w:bottom w:val="none" w:sz="0" w:space="0" w:color="auto"/>
            <w:right w:val="none" w:sz="0" w:space="0" w:color="auto"/>
          </w:divBdr>
        </w:div>
        <w:div w:id="1229609359">
          <w:marLeft w:val="547"/>
          <w:marRight w:val="0"/>
          <w:marTop w:val="115"/>
          <w:marBottom w:val="0"/>
          <w:divBdr>
            <w:top w:val="none" w:sz="0" w:space="0" w:color="auto"/>
            <w:left w:val="none" w:sz="0" w:space="0" w:color="auto"/>
            <w:bottom w:val="none" w:sz="0" w:space="0" w:color="auto"/>
            <w:right w:val="none" w:sz="0" w:space="0" w:color="auto"/>
          </w:divBdr>
        </w:div>
      </w:divsChild>
    </w:div>
    <w:div w:id="1477645396">
      <w:bodyDiv w:val="1"/>
      <w:marLeft w:val="0"/>
      <w:marRight w:val="0"/>
      <w:marTop w:val="0"/>
      <w:marBottom w:val="0"/>
      <w:divBdr>
        <w:top w:val="none" w:sz="0" w:space="0" w:color="auto"/>
        <w:left w:val="none" w:sz="0" w:space="0" w:color="auto"/>
        <w:bottom w:val="none" w:sz="0" w:space="0" w:color="auto"/>
        <w:right w:val="none" w:sz="0" w:space="0" w:color="auto"/>
      </w:divBdr>
    </w:div>
    <w:div w:id="1497064819">
      <w:bodyDiv w:val="1"/>
      <w:marLeft w:val="0"/>
      <w:marRight w:val="0"/>
      <w:marTop w:val="0"/>
      <w:marBottom w:val="0"/>
      <w:divBdr>
        <w:top w:val="none" w:sz="0" w:space="0" w:color="auto"/>
        <w:left w:val="none" w:sz="0" w:space="0" w:color="auto"/>
        <w:bottom w:val="none" w:sz="0" w:space="0" w:color="auto"/>
        <w:right w:val="none" w:sz="0" w:space="0" w:color="auto"/>
      </w:divBdr>
      <w:divsChild>
        <w:div w:id="2075229905">
          <w:marLeft w:val="547"/>
          <w:marRight w:val="0"/>
          <w:marTop w:val="134"/>
          <w:marBottom w:val="0"/>
          <w:divBdr>
            <w:top w:val="none" w:sz="0" w:space="0" w:color="auto"/>
            <w:left w:val="none" w:sz="0" w:space="0" w:color="auto"/>
            <w:bottom w:val="none" w:sz="0" w:space="0" w:color="auto"/>
            <w:right w:val="none" w:sz="0" w:space="0" w:color="auto"/>
          </w:divBdr>
        </w:div>
        <w:div w:id="1429691126">
          <w:marLeft w:val="547"/>
          <w:marRight w:val="0"/>
          <w:marTop w:val="134"/>
          <w:marBottom w:val="0"/>
          <w:divBdr>
            <w:top w:val="none" w:sz="0" w:space="0" w:color="auto"/>
            <w:left w:val="none" w:sz="0" w:space="0" w:color="auto"/>
            <w:bottom w:val="none" w:sz="0" w:space="0" w:color="auto"/>
            <w:right w:val="none" w:sz="0" w:space="0" w:color="auto"/>
          </w:divBdr>
        </w:div>
        <w:div w:id="571811842">
          <w:marLeft w:val="547"/>
          <w:marRight w:val="0"/>
          <w:marTop w:val="134"/>
          <w:marBottom w:val="0"/>
          <w:divBdr>
            <w:top w:val="none" w:sz="0" w:space="0" w:color="auto"/>
            <w:left w:val="none" w:sz="0" w:space="0" w:color="auto"/>
            <w:bottom w:val="none" w:sz="0" w:space="0" w:color="auto"/>
            <w:right w:val="none" w:sz="0" w:space="0" w:color="auto"/>
          </w:divBdr>
        </w:div>
      </w:divsChild>
    </w:div>
    <w:div w:id="2031953610">
      <w:bodyDiv w:val="1"/>
      <w:marLeft w:val="0"/>
      <w:marRight w:val="0"/>
      <w:marTop w:val="0"/>
      <w:marBottom w:val="0"/>
      <w:divBdr>
        <w:top w:val="none" w:sz="0" w:space="0" w:color="auto"/>
        <w:left w:val="none" w:sz="0" w:space="0" w:color="auto"/>
        <w:bottom w:val="none" w:sz="0" w:space="0" w:color="auto"/>
        <w:right w:val="none" w:sz="0" w:space="0" w:color="auto"/>
      </w:divBdr>
      <w:divsChild>
        <w:div w:id="21276580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C05A5A38E34E5EAB068E8AC4E73E86"/>
        <w:category>
          <w:name w:val="Général"/>
          <w:gallery w:val="placeholder"/>
        </w:category>
        <w:types>
          <w:type w:val="bbPlcHdr"/>
        </w:types>
        <w:behaviors>
          <w:behavior w:val="content"/>
        </w:behaviors>
        <w:guid w:val="{7EE4E196-0F7C-44C2-B4EB-94166A25B113}"/>
      </w:docPartPr>
      <w:docPartBody>
        <w:p w:rsidR="005471D6" w:rsidRDefault="00785858" w:rsidP="00785858">
          <w:pPr>
            <w:pStyle w:val="ABC05A5A38E34E5EAB068E8AC4E73E86"/>
          </w:pPr>
          <w:r>
            <w:rPr>
              <w:rFonts w:asciiTheme="majorHAnsi" w:eastAsiaTheme="majorEastAsia" w:hAnsiTheme="majorHAnsi" w:cstheme="majorBidi"/>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_New_Roman_Gras013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454EF"/>
    <w:rsid w:val="000002BC"/>
    <w:rsid w:val="000159A5"/>
    <w:rsid w:val="00093F68"/>
    <w:rsid w:val="000F0B03"/>
    <w:rsid w:val="00111D6F"/>
    <w:rsid w:val="001A3DEF"/>
    <w:rsid w:val="001C5702"/>
    <w:rsid w:val="0020439B"/>
    <w:rsid w:val="002244B9"/>
    <w:rsid w:val="002506BE"/>
    <w:rsid w:val="00253B85"/>
    <w:rsid w:val="00294ACF"/>
    <w:rsid w:val="00307D22"/>
    <w:rsid w:val="003464EB"/>
    <w:rsid w:val="003B4E2C"/>
    <w:rsid w:val="003C7C54"/>
    <w:rsid w:val="00415424"/>
    <w:rsid w:val="00433F7A"/>
    <w:rsid w:val="004412D9"/>
    <w:rsid w:val="0048274A"/>
    <w:rsid w:val="004938B6"/>
    <w:rsid w:val="004A2ACB"/>
    <w:rsid w:val="004C24AB"/>
    <w:rsid w:val="004D28D7"/>
    <w:rsid w:val="005121A1"/>
    <w:rsid w:val="005256FF"/>
    <w:rsid w:val="00526D1F"/>
    <w:rsid w:val="00527359"/>
    <w:rsid w:val="0053720B"/>
    <w:rsid w:val="005471D6"/>
    <w:rsid w:val="0057444D"/>
    <w:rsid w:val="00595B30"/>
    <w:rsid w:val="005C6E3F"/>
    <w:rsid w:val="005D5B2E"/>
    <w:rsid w:val="00636AF1"/>
    <w:rsid w:val="00675C33"/>
    <w:rsid w:val="00683674"/>
    <w:rsid w:val="006A145B"/>
    <w:rsid w:val="0074788C"/>
    <w:rsid w:val="00755994"/>
    <w:rsid w:val="00785858"/>
    <w:rsid w:val="007C7A26"/>
    <w:rsid w:val="00830F68"/>
    <w:rsid w:val="00835932"/>
    <w:rsid w:val="008853E9"/>
    <w:rsid w:val="00895F44"/>
    <w:rsid w:val="008C63D5"/>
    <w:rsid w:val="009107B2"/>
    <w:rsid w:val="00910E88"/>
    <w:rsid w:val="00940DA1"/>
    <w:rsid w:val="009D708D"/>
    <w:rsid w:val="009F291E"/>
    <w:rsid w:val="00A46668"/>
    <w:rsid w:val="00A63876"/>
    <w:rsid w:val="00AA41AA"/>
    <w:rsid w:val="00B05A71"/>
    <w:rsid w:val="00B0759D"/>
    <w:rsid w:val="00B25E2A"/>
    <w:rsid w:val="00B52CE1"/>
    <w:rsid w:val="00B65A93"/>
    <w:rsid w:val="00BA5412"/>
    <w:rsid w:val="00C029AD"/>
    <w:rsid w:val="00C5329D"/>
    <w:rsid w:val="00CD161C"/>
    <w:rsid w:val="00CF024A"/>
    <w:rsid w:val="00CF2E5A"/>
    <w:rsid w:val="00D01E04"/>
    <w:rsid w:val="00D30C14"/>
    <w:rsid w:val="00D32421"/>
    <w:rsid w:val="00D3253F"/>
    <w:rsid w:val="00D454EF"/>
    <w:rsid w:val="00D51BC2"/>
    <w:rsid w:val="00D604E0"/>
    <w:rsid w:val="00D72BE9"/>
    <w:rsid w:val="00DB66E8"/>
    <w:rsid w:val="00DD3E96"/>
    <w:rsid w:val="00DE46DB"/>
    <w:rsid w:val="00E13017"/>
    <w:rsid w:val="00E27F49"/>
    <w:rsid w:val="00E425B0"/>
    <w:rsid w:val="00E83D07"/>
    <w:rsid w:val="00EA30B3"/>
    <w:rsid w:val="00EA59D2"/>
    <w:rsid w:val="00EC4A10"/>
    <w:rsid w:val="00F4140F"/>
    <w:rsid w:val="00F46916"/>
    <w:rsid w:val="00F70D20"/>
    <w:rsid w:val="00F831C2"/>
    <w:rsid w:val="00FA7E9F"/>
    <w:rsid w:val="00FF5C3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80345BEEB7C4F6EB6696E7170372A54">
    <w:name w:val="180345BEEB7C4F6EB6696E7170372A54"/>
    <w:rsid w:val="00D454EF"/>
  </w:style>
  <w:style w:type="paragraph" w:customStyle="1" w:styleId="AD1C8F365E9D47B595A67137954DE4CF">
    <w:name w:val="AD1C8F365E9D47B595A67137954DE4CF"/>
    <w:rsid w:val="00785858"/>
  </w:style>
  <w:style w:type="paragraph" w:customStyle="1" w:styleId="52371A82E01940EE85F33E8CFE20EB8D">
    <w:name w:val="52371A82E01940EE85F33E8CFE20EB8D"/>
    <w:rsid w:val="00785858"/>
  </w:style>
  <w:style w:type="paragraph" w:customStyle="1" w:styleId="F1F3754473164F33A7C3DFA15391C2D3">
    <w:name w:val="F1F3754473164F33A7C3DFA15391C2D3"/>
    <w:rsid w:val="00785858"/>
  </w:style>
  <w:style w:type="paragraph" w:customStyle="1" w:styleId="C0305665950244BBA094733B6F9E50CB">
    <w:name w:val="C0305665950244BBA094733B6F9E50CB"/>
    <w:rsid w:val="00785858"/>
  </w:style>
  <w:style w:type="paragraph" w:customStyle="1" w:styleId="C64564F725A349318A1A5B950752A2F3">
    <w:name w:val="C64564F725A349318A1A5B950752A2F3"/>
    <w:rsid w:val="00785858"/>
  </w:style>
  <w:style w:type="paragraph" w:customStyle="1" w:styleId="C743CDD722124830BFB40AFE6721A6A3">
    <w:name w:val="C743CDD722124830BFB40AFE6721A6A3"/>
    <w:rsid w:val="00785858"/>
  </w:style>
  <w:style w:type="paragraph" w:customStyle="1" w:styleId="ABC05A5A38E34E5EAB068E8AC4E73E86">
    <w:name w:val="ABC05A5A38E34E5EAB068E8AC4E73E86"/>
    <w:rsid w:val="00785858"/>
  </w:style>
  <w:style w:type="paragraph" w:customStyle="1" w:styleId="F448AD8A41304517929BBED0D3517D51">
    <w:name w:val="F448AD8A41304517929BBED0D3517D51"/>
    <w:rsid w:val="00785858"/>
  </w:style>
  <w:style w:type="paragraph" w:customStyle="1" w:styleId="E24222CCDB574105B984A5D6C6D3D461">
    <w:name w:val="E24222CCDB574105B984A5D6C6D3D461"/>
    <w:rsid w:val="00785858"/>
  </w:style>
  <w:style w:type="paragraph" w:customStyle="1" w:styleId="66E15B1D9148432E9537194E04E52AD9">
    <w:name w:val="66E15B1D9148432E9537194E04E52AD9"/>
    <w:rsid w:val="00785858"/>
  </w:style>
  <w:style w:type="paragraph" w:customStyle="1" w:styleId="4F1930D3F809493DA3446A563EBE1DA8">
    <w:name w:val="4F1930D3F809493DA3446A563EBE1DA8"/>
    <w:rsid w:val="00F46916"/>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E262A-90FD-41A9-A565-EE92C704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4</Pages>
  <Words>1183</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Faculté de Médecine de Constantine, laboratoire d’Histologie Embryologie. Dr : N. Ouanes / 2021-2022</vt:lpstr>
    </vt:vector>
  </TitlesOfParts>
  <Company>ETUDIANT</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Faculté de Médecine de Constantine, laboratoire d’Histologie Embryologie. Dr : N. Ouanes / 2021-2022</dc:title>
  <dc:creator>FARID</dc:creator>
  <cp:lastModifiedBy>hi tec</cp:lastModifiedBy>
  <cp:revision>20</cp:revision>
  <cp:lastPrinted>2022-04-20T22:34:00Z</cp:lastPrinted>
  <dcterms:created xsi:type="dcterms:W3CDTF">2021-05-18T18:40:00Z</dcterms:created>
  <dcterms:modified xsi:type="dcterms:W3CDTF">2022-04-20T22:55:00Z</dcterms:modified>
</cp:coreProperties>
</file>