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CEA" w:rsidRPr="008E77AB" w:rsidRDefault="008E77AB" w:rsidP="008E77AB">
      <w:pPr>
        <w:spacing w:after="0"/>
        <w:rPr>
          <w:rFonts w:asciiTheme="majorBidi" w:hAnsiTheme="majorBidi" w:cstheme="majorBidi"/>
          <w:b/>
          <w:bCs/>
          <w:sz w:val="24"/>
          <w:szCs w:val="24"/>
        </w:rPr>
      </w:pPr>
      <w:r w:rsidRPr="008E77AB">
        <w:rPr>
          <w:rFonts w:asciiTheme="majorBidi" w:hAnsiTheme="majorBidi" w:cstheme="majorBidi"/>
          <w:b/>
          <w:bCs/>
          <w:sz w:val="24"/>
          <w:szCs w:val="24"/>
        </w:rPr>
        <w:t xml:space="preserve">Faculté de Médecine de Constantine          </w:t>
      </w:r>
    </w:p>
    <w:p w:rsidR="003F4134" w:rsidRDefault="008E77AB" w:rsidP="008E77AB">
      <w:pPr>
        <w:spacing w:after="0" w:line="240" w:lineRule="auto"/>
        <w:rPr>
          <w:rFonts w:asciiTheme="majorBidi" w:hAnsiTheme="majorBidi" w:cstheme="majorBidi"/>
          <w:b/>
          <w:bCs/>
          <w:sz w:val="24"/>
          <w:szCs w:val="24"/>
        </w:rPr>
      </w:pPr>
      <w:r w:rsidRPr="008E77AB">
        <w:rPr>
          <w:rFonts w:asciiTheme="majorBidi" w:hAnsiTheme="majorBidi" w:cstheme="majorBidi"/>
          <w:b/>
          <w:bCs/>
          <w:sz w:val="24"/>
          <w:szCs w:val="24"/>
        </w:rPr>
        <w:t>Cours de Microbiologie</w:t>
      </w:r>
      <w:r>
        <w:rPr>
          <w:rFonts w:asciiTheme="majorBidi" w:hAnsiTheme="majorBidi" w:cstheme="majorBidi"/>
          <w:b/>
          <w:bCs/>
          <w:sz w:val="24"/>
          <w:szCs w:val="24"/>
        </w:rPr>
        <w:t xml:space="preserve"> </w:t>
      </w:r>
    </w:p>
    <w:p w:rsidR="008E77AB" w:rsidRDefault="008E77AB" w:rsidP="008E77AB">
      <w:pPr>
        <w:spacing w:after="0" w:line="240" w:lineRule="auto"/>
        <w:rPr>
          <w:rFonts w:asciiTheme="majorBidi" w:hAnsiTheme="majorBidi" w:cstheme="majorBidi"/>
          <w:sz w:val="24"/>
          <w:szCs w:val="24"/>
        </w:rPr>
      </w:pPr>
      <w:r w:rsidRPr="008E77AB">
        <w:rPr>
          <w:rFonts w:asciiTheme="majorBidi" w:hAnsiTheme="majorBidi" w:cstheme="majorBidi"/>
          <w:b/>
          <w:bCs/>
          <w:sz w:val="24"/>
          <w:szCs w:val="24"/>
        </w:rPr>
        <w:t xml:space="preserve">Pr H.Laouar          </w:t>
      </w:r>
      <w:r>
        <w:rPr>
          <w:rFonts w:asciiTheme="majorBidi" w:hAnsiTheme="majorBidi" w:cstheme="majorBidi"/>
          <w:sz w:val="24"/>
          <w:szCs w:val="24"/>
        </w:rPr>
        <w:t xml:space="preserve">            </w:t>
      </w:r>
    </w:p>
    <w:p w:rsidR="008E77AB" w:rsidRDefault="008E77AB" w:rsidP="008E77AB">
      <w:pPr>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p>
    <w:p w:rsidR="00EC5BE7" w:rsidRDefault="008E77AB" w:rsidP="008E77AB">
      <w:pPr>
        <w:rPr>
          <w:rFonts w:asciiTheme="majorBidi" w:hAnsiTheme="majorBidi" w:cstheme="majorBidi"/>
          <w:sz w:val="24"/>
          <w:szCs w:val="24"/>
        </w:rPr>
      </w:pPr>
      <w:r>
        <w:rPr>
          <w:rFonts w:asciiTheme="majorBidi" w:hAnsiTheme="majorBidi" w:cstheme="majorBidi"/>
          <w:sz w:val="24"/>
          <w:szCs w:val="24"/>
        </w:rPr>
        <w:t xml:space="preserve">            </w:t>
      </w:r>
      <w:r w:rsidR="002E6911">
        <w:rPr>
          <w:rFonts w:asciiTheme="majorBidi" w:hAnsiTheme="majorBidi" w:cstheme="majorBidi"/>
          <w:sz w:val="24"/>
          <w:szCs w:val="24"/>
        </w:rPr>
        <w:t xml:space="preserve">                              </w:t>
      </w:r>
    </w:p>
    <w:p w:rsidR="008E77AB" w:rsidRDefault="00EC5BE7" w:rsidP="002E6911">
      <w:pPr>
        <w:rPr>
          <w:rFonts w:ascii="Calibri" w:eastAsia="+mn-ea" w:hAnsi="Calibri" w:cs="+mn-cs"/>
          <w:b/>
          <w:bCs/>
          <w:color w:val="C00000"/>
          <w:kern w:val="24"/>
          <w:sz w:val="32"/>
          <w:szCs w:val="32"/>
          <w:lang w:eastAsia="fr-FR"/>
        </w:rPr>
      </w:pPr>
      <w:r w:rsidRPr="002E6911">
        <w:rPr>
          <w:rFonts w:asciiTheme="majorBidi" w:hAnsiTheme="majorBidi" w:cstheme="majorBidi"/>
          <w:sz w:val="32"/>
          <w:szCs w:val="32"/>
        </w:rPr>
        <w:t xml:space="preserve">                                              </w:t>
      </w:r>
      <w:r w:rsidR="002E6911">
        <w:rPr>
          <w:rFonts w:asciiTheme="majorBidi" w:hAnsiTheme="majorBidi" w:cstheme="majorBidi"/>
          <w:sz w:val="32"/>
          <w:szCs w:val="32"/>
        </w:rPr>
        <w:t xml:space="preserve">  </w:t>
      </w:r>
      <w:r w:rsidR="008E77AB" w:rsidRPr="002E6911">
        <w:rPr>
          <w:rFonts w:asciiTheme="majorBidi" w:hAnsiTheme="majorBidi" w:cstheme="majorBidi"/>
          <w:sz w:val="32"/>
          <w:szCs w:val="32"/>
        </w:rPr>
        <w:t xml:space="preserve"> </w:t>
      </w:r>
      <w:r w:rsidR="008E77AB" w:rsidRPr="002E6911">
        <w:rPr>
          <w:rFonts w:asciiTheme="majorBidi" w:hAnsiTheme="majorBidi" w:cstheme="majorBidi"/>
          <w:b/>
          <w:bCs/>
          <w:sz w:val="32"/>
          <w:szCs w:val="32"/>
        </w:rPr>
        <w:t>Bactéries à Gram positif</w:t>
      </w:r>
      <w:r w:rsidR="008E77AB" w:rsidRPr="002E6911">
        <w:rPr>
          <w:rFonts w:ascii="Calibri" w:eastAsia="+mn-ea" w:hAnsi="Calibri" w:cs="+mn-cs"/>
          <w:b/>
          <w:bCs/>
          <w:color w:val="C00000"/>
          <w:kern w:val="24"/>
          <w:sz w:val="32"/>
          <w:szCs w:val="32"/>
          <w:lang w:eastAsia="fr-FR"/>
        </w:rPr>
        <w:t xml:space="preserve"> </w:t>
      </w:r>
    </w:p>
    <w:p w:rsidR="00F06571" w:rsidRPr="00F06571" w:rsidRDefault="00F06571" w:rsidP="002E6911">
      <w:pPr>
        <w:rPr>
          <w:rFonts w:asciiTheme="majorBidi" w:hAnsiTheme="majorBidi" w:cstheme="majorBidi"/>
          <w:sz w:val="28"/>
          <w:szCs w:val="28"/>
        </w:rPr>
      </w:pPr>
      <w:r w:rsidRPr="00F06571">
        <w:rPr>
          <w:rFonts w:asciiTheme="majorBidi" w:eastAsia="+mn-ea" w:hAnsiTheme="majorBidi" w:cstheme="majorBidi"/>
          <w:kern w:val="24"/>
          <w:sz w:val="28"/>
          <w:szCs w:val="28"/>
          <w:lang w:eastAsia="fr-FR"/>
        </w:rPr>
        <w:t>PLAN</w:t>
      </w:r>
    </w:p>
    <w:p w:rsidR="00BE1DA8" w:rsidRPr="00BE1DA8" w:rsidRDefault="00BE1DA8" w:rsidP="00BE1DA8">
      <w:pPr>
        <w:spacing w:after="0" w:line="240" w:lineRule="auto"/>
        <w:rPr>
          <w:rFonts w:asciiTheme="majorBidi" w:hAnsiTheme="majorBidi" w:cstheme="majorBidi"/>
          <w:sz w:val="28"/>
          <w:szCs w:val="28"/>
        </w:rPr>
      </w:pPr>
      <w:r w:rsidRPr="00BE1DA8">
        <w:rPr>
          <w:rFonts w:asciiTheme="majorBidi" w:hAnsiTheme="majorBidi" w:cstheme="majorBidi"/>
          <w:sz w:val="28"/>
          <w:szCs w:val="28"/>
        </w:rPr>
        <w:t>A/Les staphylocoques</w:t>
      </w:r>
    </w:p>
    <w:p w:rsidR="00BE1DA8" w:rsidRPr="00BE1DA8" w:rsidRDefault="00BE1DA8" w:rsidP="00BE1DA8">
      <w:pPr>
        <w:spacing w:after="0" w:line="240" w:lineRule="auto"/>
        <w:rPr>
          <w:rFonts w:asciiTheme="majorBidi" w:hAnsiTheme="majorBidi" w:cstheme="majorBidi"/>
          <w:sz w:val="24"/>
          <w:szCs w:val="24"/>
        </w:rPr>
      </w:pPr>
      <w:r w:rsidRPr="00BE1DA8">
        <w:rPr>
          <w:rFonts w:asciiTheme="majorBidi" w:hAnsiTheme="majorBidi" w:cstheme="majorBidi"/>
          <w:sz w:val="24"/>
          <w:szCs w:val="24"/>
        </w:rPr>
        <w:t>I. Introduction</w:t>
      </w:r>
    </w:p>
    <w:p w:rsidR="00BE1DA8" w:rsidRPr="00BE1DA8" w:rsidRDefault="00BE1DA8" w:rsidP="00BE1DA8">
      <w:pPr>
        <w:spacing w:after="0" w:line="240" w:lineRule="auto"/>
        <w:rPr>
          <w:rFonts w:asciiTheme="majorBidi" w:hAnsiTheme="majorBidi" w:cstheme="majorBidi"/>
          <w:sz w:val="24"/>
          <w:szCs w:val="24"/>
        </w:rPr>
      </w:pPr>
      <w:r w:rsidRPr="00BE1DA8">
        <w:rPr>
          <w:rFonts w:ascii="Calibri" w:eastAsia="+mj-ea" w:hAnsi="Calibri" w:cs="+mj-cs"/>
          <w:color w:val="002060"/>
          <w:kern w:val="24"/>
          <w:sz w:val="24"/>
          <w:szCs w:val="24"/>
        </w:rPr>
        <w:t xml:space="preserve"> </w:t>
      </w:r>
      <w:r w:rsidRPr="00BE1DA8">
        <w:rPr>
          <w:rFonts w:asciiTheme="majorBidi" w:hAnsiTheme="majorBidi" w:cstheme="majorBidi"/>
          <w:sz w:val="24"/>
          <w:szCs w:val="24"/>
        </w:rPr>
        <w:t>II. Habitat</w:t>
      </w:r>
    </w:p>
    <w:p w:rsidR="00BE1DA8" w:rsidRPr="00BE1DA8" w:rsidRDefault="00BE1DA8" w:rsidP="00BE1DA8">
      <w:pPr>
        <w:spacing w:after="0" w:line="240" w:lineRule="auto"/>
      </w:pPr>
      <w:r w:rsidRPr="00BE1DA8">
        <w:rPr>
          <w:rFonts w:asciiTheme="majorBidi" w:hAnsiTheme="majorBidi" w:cstheme="majorBidi"/>
          <w:sz w:val="24"/>
          <w:szCs w:val="24"/>
        </w:rPr>
        <w:t>III. Transmission</w:t>
      </w:r>
    </w:p>
    <w:p w:rsidR="00BE1DA8" w:rsidRPr="00BE1DA8" w:rsidRDefault="00BE1DA8" w:rsidP="00BE1DA8">
      <w:pPr>
        <w:spacing w:after="0" w:line="240" w:lineRule="auto"/>
        <w:rPr>
          <w:rFonts w:asciiTheme="majorBidi" w:hAnsiTheme="majorBidi" w:cstheme="majorBidi"/>
          <w:sz w:val="24"/>
          <w:szCs w:val="24"/>
        </w:rPr>
      </w:pPr>
      <w:r w:rsidRPr="00BE1DA8">
        <w:rPr>
          <w:rFonts w:asciiTheme="majorBidi" w:hAnsiTheme="majorBidi" w:cstheme="majorBidi"/>
          <w:sz w:val="24"/>
          <w:szCs w:val="24"/>
        </w:rPr>
        <w:t>IV. Substance élaborées</w:t>
      </w:r>
    </w:p>
    <w:p w:rsidR="00BE1DA8" w:rsidRDefault="00BE1DA8" w:rsidP="00BE1DA8">
      <w:pPr>
        <w:spacing w:after="0" w:line="240" w:lineRule="auto"/>
        <w:rPr>
          <w:rFonts w:asciiTheme="majorBidi" w:hAnsiTheme="majorBidi" w:cstheme="majorBidi"/>
          <w:sz w:val="24"/>
          <w:szCs w:val="24"/>
        </w:rPr>
      </w:pPr>
      <w:r w:rsidRPr="00BE1DA8">
        <w:rPr>
          <w:rFonts w:asciiTheme="majorBidi" w:hAnsiTheme="majorBidi" w:cstheme="majorBidi"/>
          <w:sz w:val="24"/>
          <w:szCs w:val="24"/>
        </w:rPr>
        <w:t>V. Pouvoir pathogène</w:t>
      </w:r>
    </w:p>
    <w:p w:rsidR="00BE1DA8" w:rsidRPr="00BE1DA8" w:rsidRDefault="00BE1DA8" w:rsidP="00BE1DA8">
      <w:pPr>
        <w:spacing w:after="0" w:line="240" w:lineRule="auto"/>
        <w:rPr>
          <w:rFonts w:asciiTheme="majorBidi" w:hAnsiTheme="majorBidi" w:cstheme="majorBidi"/>
          <w:sz w:val="24"/>
          <w:szCs w:val="24"/>
        </w:rPr>
      </w:pPr>
      <w:r w:rsidRPr="00BE1DA8">
        <w:rPr>
          <w:rFonts w:asciiTheme="majorBidi" w:eastAsia="+mn-ea" w:hAnsiTheme="majorBidi" w:cstheme="majorBidi"/>
          <w:color w:val="000000"/>
          <w:kern w:val="24"/>
          <w:sz w:val="24"/>
          <w:szCs w:val="24"/>
          <w:lang w:eastAsia="fr-FR"/>
        </w:rPr>
        <w:t xml:space="preserve">1. </w:t>
      </w:r>
      <w:r w:rsidRPr="00BE1DA8">
        <w:rPr>
          <w:rFonts w:asciiTheme="majorBidi" w:eastAsia="+mn-ea" w:hAnsiTheme="majorBidi" w:cstheme="majorBidi"/>
          <w:i/>
          <w:iCs/>
          <w:color w:val="000000"/>
          <w:kern w:val="24"/>
          <w:sz w:val="24"/>
          <w:szCs w:val="24"/>
          <w:lang w:eastAsia="fr-FR"/>
        </w:rPr>
        <w:t>S.aureus</w:t>
      </w:r>
    </w:p>
    <w:p w:rsidR="00BE1DA8" w:rsidRPr="00BE1DA8" w:rsidRDefault="00BE1DA8" w:rsidP="00BE1DA8">
      <w:pPr>
        <w:spacing w:after="0" w:line="240" w:lineRule="auto"/>
      </w:pPr>
      <w:r w:rsidRPr="00BE1DA8">
        <w:rPr>
          <w:rFonts w:asciiTheme="majorBidi" w:hAnsiTheme="majorBidi" w:cstheme="majorBidi"/>
          <w:sz w:val="24"/>
          <w:szCs w:val="24"/>
        </w:rPr>
        <w:t xml:space="preserve">2. Les staphylocoques à coagulase négative </w:t>
      </w:r>
      <w:r w:rsidRPr="00BE1DA8">
        <w:rPr>
          <w:rFonts w:asciiTheme="majorBidi" w:eastAsia="+mn-ea" w:hAnsiTheme="majorBidi" w:cstheme="majorBidi"/>
          <w:color w:val="000000"/>
          <w:kern w:val="24"/>
          <w:sz w:val="24"/>
          <w:szCs w:val="24"/>
          <w:lang w:eastAsia="fr-FR"/>
        </w:rPr>
        <w:t xml:space="preserve"> </w:t>
      </w:r>
    </w:p>
    <w:p w:rsidR="00BE1DA8" w:rsidRPr="00BE1DA8" w:rsidRDefault="00BE1DA8" w:rsidP="00BE1DA8">
      <w:pPr>
        <w:spacing w:after="0" w:line="240" w:lineRule="auto"/>
        <w:rPr>
          <w:rFonts w:asciiTheme="majorBidi" w:eastAsia="+mn-ea" w:hAnsiTheme="majorBidi" w:cstheme="majorBidi"/>
          <w:color w:val="000000"/>
          <w:kern w:val="24"/>
          <w:sz w:val="24"/>
          <w:szCs w:val="24"/>
          <w:lang w:eastAsia="fr-FR"/>
        </w:rPr>
      </w:pPr>
      <w:r w:rsidRPr="00BE1DA8">
        <w:rPr>
          <w:rFonts w:asciiTheme="majorBidi" w:eastAsia="+mn-ea" w:hAnsiTheme="majorBidi" w:cstheme="majorBidi"/>
          <w:color w:val="000000"/>
          <w:kern w:val="24"/>
          <w:sz w:val="24"/>
          <w:szCs w:val="24"/>
          <w:lang w:eastAsia="fr-FR"/>
        </w:rPr>
        <w:t>VI. Diagnostic bactériologique</w:t>
      </w:r>
    </w:p>
    <w:p w:rsidR="00BE1DA8" w:rsidRPr="00BE1DA8" w:rsidRDefault="00BE1DA8" w:rsidP="00BE1DA8">
      <w:pPr>
        <w:spacing w:after="0" w:line="240" w:lineRule="auto"/>
        <w:rPr>
          <w:rFonts w:asciiTheme="majorBidi" w:eastAsia="+mn-ea" w:hAnsiTheme="majorBidi" w:cstheme="majorBidi"/>
          <w:color w:val="000000"/>
          <w:kern w:val="24"/>
          <w:sz w:val="24"/>
          <w:szCs w:val="24"/>
        </w:rPr>
      </w:pPr>
      <w:r w:rsidRPr="00BE1DA8">
        <w:rPr>
          <w:rFonts w:asciiTheme="majorBidi" w:hAnsiTheme="majorBidi" w:cstheme="majorBidi"/>
          <w:color w:val="000000"/>
          <w:kern w:val="24"/>
          <w:sz w:val="24"/>
          <w:szCs w:val="24"/>
        </w:rPr>
        <w:t>1. Prélèvement.</w:t>
      </w:r>
    </w:p>
    <w:p w:rsidR="00BE1DA8" w:rsidRPr="00BE1DA8" w:rsidRDefault="00BE1DA8" w:rsidP="00BE1DA8">
      <w:pPr>
        <w:spacing w:after="0" w:line="240" w:lineRule="auto"/>
        <w:rPr>
          <w:rFonts w:asciiTheme="majorBidi" w:eastAsia="+mn-ea" w:hAnsiTheme="majorBidi" w:cstheme="majorBidi"/>
          <w:color w:val="000000"/>
          <w:kern w:val="24"/>
          <w:sz w:val="24"/>
          <w:szCs w:val="24"/>
          <w:lang w:eastAsia="fr-FR"/>
        </w:rPr>
      </w:pPr>
      <w:r w:rsidRPr="00BE1DA8">
        <w:rPr>
          <w:rFonts w:asciiTheme="majorBidi" w:eastAsia="+mn-ea" w:hAnsiTheme="majorBidi" w:cstheme="majorBidi"/>
          <w:color w:val="000000"/>
          <w:kern w:val="24"/>
          <w:sz w:val="24"/>
          <w:szCs w:val="24"/>
          <w:lang w:eastAsia="fr-FR"/>
        </w:rPr>
        <w:t>2. Examen</w:t>
      </w:r>
      <w:r>
        <w:rPr>
          <w:rFonts w:asciiTheme="majorBidi" w:eastAsia="+mn-ea" w:hAnsiTheme="majorBidi" w:cstheme="majorBidi"/>
          <w:color w:val="000000"/>
          <w:kern w:val="24"/>
          <w:sz w:val="24"/>
          <w:szCs w:val="24"/>
          <w:lang w:eastAsia="fr-FR"/>
        </w:rPr>
        <w:t xml:space="preserve"> direct</w:t>
      </w:r>
    </w:p>
    <w:p w:rsidR="00BE1DA8" w:rsidRPr="00BE1DA8" w:rsidRDefault="00BE1DA8" w:rsidP="00BE1DA8">
      <w:pPr>
        <w:spacing w:after="0" w:line="240" w:lineRule="auto"/>
        <w:rPr>
          <w:rFonts w:asciiTheme="majorBidi" w:eastAsia="+mn-ea" w:hAnsiTheme="majorBidi" w:cstheme="majorBidi"/>
          <w:color w:val="000000"/>
          <w:kern w:val="24"/>
          <w:sz w:val="24"/>
          <w:szCs w:val="24"/>
          <w:lang w:eastAsia="fr-FR"/>
        </w:rPr>
      </w:pPr>
      <w:r w:rsidRPr="00BE1DA8">
        <w:rPr>
          <w:rFonts w:asciiTheme="majorBidi" w:eastAsia="+mn-ea" w:hAnsiTheme="majorBidi" w:cstheme="majorBidi"/>
          <w:color w:val="000000"/>
          <w:kern w:val="24"/>
          <w:sz w:val="24"/>
          <w:szCs w:val="24"/>
          <w:lang w:eastAsia="fr-FR"/>
        </w:rPr>
        <w:t>3. Culture:</w:t>
      </w:r>
    </w:p>
    <w:p w:rsidR="00BE1DA8" w:rsidRPr="00BE1DA8" w:rsidRDefault="00BE1DA8" w:rsidP="00BE1DA8">
      <w:pPr>
        <w:spacing w:after="0" w:line="240" w:lineRule="auto"/>
        <w:rPr>
          <w:rFonts w:asciiTheme="majorBidi" w:eastAsia="+mn-ea" w:hAnsiTheme="majorBidi" w:cstheme="majorBidi"/>
          <w:color w:val="000000"/>
          <w:kern w:val="24"/>
          <w:sz w:val="24"/>
          <w:szCs w:val="24"/>
          <w:lang w:eastAsia="fr-FR"/>
        </w:rPr>
      </w:pPr>
      <w:r w:rsidRPr="00BE1DA8">
        <w:rPr>
          <w:rFonts w:asciiTheme="majorBidi" w:eastAsia="+mn-ea" w:hAnsiTheme="majorBidi" w:cstheme="majorBidi"/>
          <w:color w:val="000000"/>
          <w:kern w:val="24"/>
          <w:sz w:val="24"/>
          <w:szCs w:val="24"/>
          <w:lang w:eastAsia="fr-FR"/>
        </w:rPr>
        <w:t>4. Identification:</w:t>
      </w:r>
    </w:p>
    <w:p w:rsidR="00BE1DA8" w:rsidRPr="00BE1DA8" w:rsidRDefault="00BE1DA8" w:rsidP="00BE1DA8">
      <w:pPr>
        <w:spacing w:after="0" w:line="240" w:lineRule="auto"/>
        <w:rPr>
          <w:rFonts w:asciiTheme="majorBidi" w:eastAsia="+mn-ea" w:hAnsiTheme="majorBidi" w:cstheme="majorBidi"/>
          <w:color w:val="000000"/>
          <w:kern w:val="24"/>
          <w:sz w:val="24"/>
          <w:szCs w:val="24"/>
        </w:rPr>
      </w:pPr>
      <w:r w:rsidRPr="00BE1DA8">
        <w:rPr>
          <w:rFonts w:asciiTheme="majorBidi" w:eastAsia="+mn-ea" w:hAnsiTheme="majorBidi" w:cstheme="majorBidi"/>
          <w:color w:val="000000"/>
          <w:kern w:val="24"/>
          <w:sz w:val="24"/>
          <w:szCs w:val="24"/>
        </w:rPr>
        <w:t>VII. Sensibilité aux antibiotiques</w:t>
      </w:r>
    </w:p>
    <w:p w:rsidR="00BE1DA8" w:rsidRPr="00BE1DA8" w:rsidRDefault="00BE1DA8" w:rsidP="00BE1DA8">
      <w:pPr>
        <w:spacing w:after="0" w:line="240" w:lineRule="auto"/>
        <w:rPr>
          <w:rFonts w:asciiTheme="majorBidi" w:eastAsia="+mn-ea" w:hAnsiTheme="majorBidi" w:cstheme="majorBidi"/>
          <w:color w:val="000000"/>
          <w:kern w:val="24"/>
          <w:sz w:val="24"/>
          <w:szCs w:val="24"/>
        </w:rPr>
      </w:pPr>
      <w:r w:rsidRPr="00BE1DA8">
        <w:rPr>
          <w:rFonts w:asciiTheme="majorBidi" w:hAnsiTheme="majorBidi" w:cstheme="majorBidi"/>
          <w:color w:val="000000"/>
          <w:kern w:val="24"/>
          <w:sz w:val="24"/>
          <w:szCs w:val="24"/>
        </w:rPr>
        <w:t xml:space="preserve">1. Les </w:t>
      </w:r>
      <w:r w:rsidRPr="00BE1DA8">
        <w:rPr>
          <w:rFonts w:asciiTheme="majorBidi" w:hAnsiTheme="majorBidi" w:cstheme="majorBidi"/>
          <w:color w:val="000000"/>
          <w:kern w:val="24"/>
          <w:sz w:val="24"/>
          <w:szCs w:val="24"/>
          <w:lang w:val="el-GR"/>
        </w:rPr>
        <w:t>β</w:t>
      </w:r>
      <w:r w:rsidRPr="00BE1DA8">
        <w:rPr>
          <w:rFonts w:asciiTheme="majorBidi" w:hAnsiTheme="majorBidi" w:cstheme="majorBidi"/>
          <w:color w:val="000000"/>
          <w:kern w:val="24"/>
          <w:sz w:val="24"/>
          <w:szCs w:val="24"/>
        </w:rPr>
        <w:t xml:space="preserve">-lactamines </w:t>
      </w:r>
    </w:p>
    <w:p w:rsidR="00BE1DA8" w:rsidRPr="00BE1DA8" w:rsidRDefault="00BE1DA8" w:rsidP="00BE1DA8">
      <w:pPr>
        <w:spacing w:after="0" w:line="240" w:lineRule="auto"/>
      </w:pPr>
      <w:r w:rsidRPr="00BE1DA8">
        <w:rPr>
          <w:rFonts w:asciiTheme="majorBidi" w:eastAsia="+mn-ea" w:hAnsiTheme="majorBidi" w:cstheme="majorBidi"/>
          <w:color w:val="000000"/>
          <w:kern w:val="24"/>
          <w:sz w:val="24"/>
          <w:szCs w:val="24"/>
        </w:rPr>
        <w:t>3. Les autres antibiotiques</w:t>
      </w:r>
    </w:p>
    <w:p w:rsidR="00BE1DA8" w:rsidRDefault="00BE1DA8" w:rsidP="00BE1DA8">
      <w:pPr>
        <w:spacing w:after="0" w:line="240" w:lineRule="auto"/>
        <w:rPr>
          <w:rFonts w:asciiTheme="majorBidi" w:eastAsia="+mn-ea" w:hAnsiTheme="majorBidi" w:cstheme="majorBidi"/>
          <w:color w:val="000000"/>
          <w:kern w:val="24"/>
          <w:sz w:val="24"/>
          <w:szCs w:val="24"/>
        </w:rPr>
      </w:pPr>
      <w:r w:rsidRPr="00BE1DA8">
        <w:rPr>
          <w:rFonts w:asciiTheme="majorBidi" w:eastAsia="+mn-ea" w:hAnsiTheme="majorBidi" w:cstheme="majorBidi"/>
          <w:color w:val="000000"/>
          <w:kern w:val="24"/>
          <w:sz w:val="24"/>
          <w:szCs w:val="24"/>
        </w:rPr>
        <w:t>2 .Les glycopeptid</w:t>
      </w:r>
      <w:r>
        <w:rPr>
          <w:rFonts w:asciiTheme="majorBidi" w:eastAsia="+mn-ea" w:hAnsiTheme="majorBidi" w:cstheme="majorBidi"/>
          <w:color w:val="000000"/>
          <w:kern w:val="24"/>
          <w:sz w:val="24"/>
          <w:szCs w:val="24"/>
        </w:rPr>
        <w:t xml:space="preserve">es </w:t>
      </w:r>
    </w:p>
    <w:p w:rsidR="00A64553" w:rsidRDefault="00A64553" w:rsidP="00BE1DA8">
      <w:pPr>
        <w:spacing w:after="0" w:line="240" w:lineRule="auto"/>
        <w:rPr>
          <w:rFonts w:asciiTheme="majorBidi" w:eastAsia="+mn-ea" w:hAnsiTheme="majorBidi" w:cstheme="majorBidi"/>
          <w:color w:val="000000"/>
          <w:kern w:val="24"/>
          <w:sz w:val="24"/>
          <w:szCs w:val="24"/>
        </w:rPr>
      </w:pPr>
    </w:p>
    <w:p w:rsidR="00A64553" w:rsidRPr="00A64553" w:rsidRDefault="00A64553" w:rsidP="00A64553">
      <w:pPr>
        <w:spacing w:after="0" w:line="240" w:lineRule="auto"/>
        <w:rPr>
          <w:rFonts w:asciiTheme="majorBidi" w:eastAsia="+mn-ea" w:hAnsiTheme="majorBidi" w:cstheme="majorBidi"/>
          <w:color w:val="000000"/>
          <w:kern w:val="24"/>
          <w:sz w:val="28"/>
          <w:szCs w:val="28"/>
        </w:rPr>
      </w:pPr>
      <w:r w:rsidRPr="00A64553">
        <w:rPr>
          <w:rFonts w:asciiTheme="majorBidi" w:eastAsia="+mn-ea" w:hAnsiTheme="majorBidi" w:cstheme="majorBidi"/>
          <w:color w:val="000000"/>
          <w:kern w:val="24"/>
          <w:sz w:val="28"/>
          <w:szCs w:val="28"/>
        </w:rPr>
        <w:t>B/Les streptocoques</w:t>
      </w:r>
    </w:p>
    <w:p w:rsidR="00A64553" w:rsidRPr="00A64553" w:rsidRDefault="00A64553" w:rsidP="00A64553">
      <w:pPr>
        <w:spacing w:after="0" w:line="240" w:lineRule="auto"/>
        <w:rPr>
          <w:rFonts w:asciiTheme="majorBidi" w:eastAsia="+mn-ea" w:hAnsiTheme="majorBidi" w:cstheme="majorBidi"/>
          <w:color w:val="000000"/>
          <w:kern w:val="24"/>
          <w:sz w:val="24"/>
          <w:szCs w:val="24"/>
        </w:rPr>
      </w:pPr>
      <w:r w:rsidRPr="00A64553">
        <w:rPr>
          <w:rFonts w:asciiTheme="majorBidi" w:eastAsia="+mn-ea" w:hAnsiTheme="majorBidi" w:cstheme="majorBidi"/>
          <w:color w:val="000000"/>
          <w:kern w:val="24"/>
          <w:sz w:val="24"/>
          <w:szCs w:val="24"/>
        </w:rPr>
        <w:t>I. Introduction</w:t>
      </w:r>
    </w:p>
    <w:p w:rsidR="00A64553" w:rsidRPr="00A64553" w:rsidRDefault="00A64553" w:rsidP="00A64553">
      <w:pPr>
        <w:spacing w:after="0" w:line="240" w:lineRule="auto"/>
        <w:rPr>
          <w:rFonts w:asciiTheme="majorBidi" w:eastAsia="+mn-ea" w:hAnsiTheme="majorBidi" w:cstheme="majorBidi"/>
          <w:color w:val="000000"/>
          <w:kern w:val="24"/>
          <w:sz w:val="24"/>
          <w:szCs w:val="24"/>
        </w:rPr>
      </w:pPr>
      <w:r w:rsidRPr="00A64553">
        <w:rPr>
          <w:rFonts w:asciiTheme="majorBidi" w:hAnsiTheme="majorBidi" w:cstheme="majorBidi"/>
          <w:color w:val="000000"/>
          <w:kern w:val="24"/>
          <w:sz w:val="24"/>
          <w:szCs w:val="24"/>
        </w:rPr>
        <w:t>II. Classification et caractères d’identification des streptocoques</w:t>
      </w:r>
    </w:p>
    <w:p w:rsidR="00A64553" w:rsidRPr="00A64553" w:rsidRDefault="00A64553" w:rsidP="00A64553">
      <w:pPr>
        <w:spacing w:after="0" w:line="240" w:lineRule="auto"/>
        <w:rPr>
          <w:rFonts w:asciiTheme="majorBidi" w:eastAsia="+mn-ea" w:hAnsiTheme="majorBidi" w:cstheme="majorBidi"/>
          <w:color w:val="000000"/>
          <w:kern w:val="24"/>
          <w:sz w:val="24"/>
          <w:szCs w:val="24"/>
        </w:rPr>
      </w:pPr>
      <w:r w:rsidRPr="00A64553">
        <w:rPr>
          <w:rFonts w:asciiTheme="majorBidi" w:eastAsia="+mn-ea" w:hAnsiTheme="majorBidi" w:cstheme="majorBidi"/>
          <w:color w:val="000000"/>
          <w:kern w:val="24"/>
        </w:rPr>
        <w:t>III. Pouvoir pathogène</w:t>
      </w:r>
      <w:r w:rsidRPr="00A64553">
        <w:rPr>
          <w:rFonts w:ascii="Calibri" w:eastAsia="+mn-ea" w:hAnsi="Calibri" w:cs="+mn-cs"/>
          <w:color w:val="000000"/>
          <w:kern w:val="24"/>
          <w:sz w:val="40"/>
          <w:szCs w:val="40"/>
        </w:rPr>
        <w:t xml:space="preserve"> </w:t>
      </w:r>
    </w:p>
    <w:p w:rsidR="00E0035F" w:rsidRPr="00E0035F" w:rsidRDefault="00E0035F" w:rsidP="00E0035F">
      <w:pPr>
        <w:spacing w:after="0" w:line="240" w:lineRule="auto"/>
        <w:rPr>
          <w:rFonts w:asciiTheme="majorBidi" w:eastAsia="+mn-ea" w:hAnsiTheme="majorBidi" w:cstheme="majorBidi"/>
          <w:color w:val="000000"/>
          <w:kern w:val="24"/>
          <w:sz w:val="24"/>
          <w:szCs w:val="24"/>
        </w:rPr>
      </w:pPr>
      <w:r w:rsidRPr="00E0035F">
        <w:rPr>
          <w:rFonts w:asciiTheme="majorBidi" w:eastAsia="+mn-ea" w:hAnsiTheme="majorBidi" w:cstheme="majorBidi"/>
          <w:color w:val="000000"/>
          <w:kern w:val="24"/>
          <w:sz w:val="24"/>
          <w:szCs w:val="24"/>
        </w:rPr>
        <w:t>1. Streptocoque</w:t>
      </w:r>
      <w:r w:rsidRPr="00E0035F">
        <w:rPr>
          <w:rFonts w:asciiTheme="majorBidi" w:eastAsia="+mn-ea" w:hAnsiTheme="majorBidi" w:cstheme="majorBidi"/>
          <w:color w:val="000000"/>
          <w:kern w:val="24"/>
          <w:sz w:val="24"/>
          <w:szCs w:val="24"/>
          <w:lang w:val="el-GR"/>
        </w:rPr>
        <w:t>β</w:t>
      </w:r>
      <w:r w:rsidRPr="00E0035F">
        <w:rPr>
          <w:rFonts w:asciiTheme="majorBidi" w:eastAsia="+mn-ea" w:hAnsiTheme="majorBidi" w:cstheme="majorBidi"/>
          <w:color w:val="000000"/>
          <w:kern w:val="24"/>
          <w:sz w:val="24"/>
          <w:szCs w:val="24"/>
        </w:rPr>
        <w:t xml:space="preserve"> hémolytique du groupe A</w:t>
      </w:r>
    </w:p>
    <w:p w:rsidR="00E0035F" w:rsidRPr="00E0035F" w:rsidRDefault="00E0035F" w:rsidP="00E0035F">
      <w:pPr>
        <w:spacing w:after="0" w:line="240" w:lineRule="auto"/>
        <w:rPr>
          <w:rFonts w:asciiTheme="majorBidi" w:eastAsia="+mn-ea" w:hAnsiTheme="majorBidi" w:cstheme="majorBidi"/>
          <w:color w:val="000000"/>
          <w:kern w:val="24"/>
          <w:sz w:val="24"/>
          <w:szCs w:val="24"/>
        </w:rPr>
      </w:pPr>
      <w:r w:rsidRPr="00E0035F">
        <w:rPr>
          <w:rFonts w:asciiTheme="majorBidi" w:eastAsia="+mn-ea" w:hAnsiTheme="majorBidi" w:cstheme="majorBidi"/>
          <w:color w:val="000000"/>
          <w:kern w:val="24"/>
          <w:sz w:val="24"/>
          <w:szCs w:val="24"/>
        </w:rPr>
        <w:t>2.  Streptocoque  du  groupe B</w:t>
      </w:r>
    </w:p>
    <w:p w:rsidR="00E0035F" w:rsidRPr="00E0035F" w:rsidRDefault="00E0035F" w:rsidP="00E0035F">
      <w:pPr>
        <w:spacing w:after="0" w:line="240" w:lineRule="auto"/>
        <w:rPr>
          <w:rFonts w:asciiTheme="majorBidi" w:eastAsia="+mn-ea" w:hAnsiTheme="majorBidi" w:cstheme="majorBidi"/>
          <w:color w:val="000000"/>
          <w:kern w:val="24"/>
          <w:sz w:val="24"/>
          <w:szCs w:val="24"/>
        </w:rPr>
      </w:pPr>
      <w:r w:rsidRPr="00E0035F">
        <w:rPr>
          <w:rFonts w:asciiTheme="majorBidi" w:eastAsia="+mn-ea" w:hAnsiTheme="majorBidi" w:cstheme="majorBidi"/>
          <w:color w:val="000000"/>
          <w:kern w:val="24"/>
          <w:sz w:val="24"/>
          <w:szCs w:val="24"/>
        </w:rPr>
        <w:t>3. Streptocoques non groupables</w:t>
      </w:r>
    </w:p>
    <w:p w:rsidR="00E0035F" w:rsidRPr="00E0035F" w:rsidRDefault="00E0035F" w:rsidP="00E0035F">
      <w:pPr>
        <w:spacing w:after="0" w:line="240" w:lineRule="auto"/>
        <w:rPr>
          <w:rFonts w:asciiTheme="majorBidi" w:eastAsia="+mn-ea" w:hAnsiTheme="majorBidi" w:cstheme="majorBidi"/>
          <w:color w:val="000000"/>
          <w:kern w:val="24"/>
          <w:sz w:val="24"/>
          <w:szCs w:val="24"/>
        </w:rPr>
      </w:pPr>
      <w:r w:rsidRPr="00E0035F">
        <w:rPr>
          <w:rFonts w:asciiTheme="majorBidi" w:eastAsia="+mn-ea" w:hAnsiTheme="majorBidi" w:cstheme="majorBidi"/>
          <w:color w:val="000000"/>
          <w:kern w:val="24"/>
          <w:sz w:val="24"/>
          <w:szCs w:val="24"/>
        </w:rPr>
        <w:t xml:space="preserve">4. Streptocoque du groupe D </w:t>
      </w:r>
    </w:p>
    <w:p w:rsidR="00E0035F" w:rsidRPr="00E0035F" w:rsidRDefault="00E0035F" w:rsidP="00E0035F">
      <w:pPr>
        <w:spacing w:after="0" w:line="240" w:lineRule="auto"/>
        <w:rPr>
          <w:rFonts w:asciiTheme="majorBidi" w:eastAsia="+mn-ea" w:hAnsiTheme="majorBidi" w:cstheme="majorBidi"/>
          <w:color w:val="000000"/>
          <w:kern w:val="24"/>
          <w:sz w:val="24"/>
          <w:szCs w:val="24"/>
        </w:rPr>
      </w:pPr>
      <w:r w:rsidRPr="00E0035F">
        <w:rPr>
          <w:rFonts w:asciiTheme="majorBidi" w:eastAsia="+mn-ea" w:hAnsiTheme="majorBidi" w:cstheme="majorBidi"/>
          <w:color w:val="000000"/>
          <w:kern w:val="24"/>
          <w:sz w:val="24"/>
          <w:szCs w:val="24"/>
        </w:rPr>
        <w:t>5</w:t>
      </w:r>
      <w:r w:rsidRPr="00E0035F">
        <w:rPr>
          <w:rFonts w:asciiTheme="majorBidi" w:eastAsia="+mn-ea" w:hAnsiTheme="majorBidi" w:cstheme="majorBidi"/>
          <w:i/>
          <w:iCs/>
          <w:color w:val="000000"/>
          <w:kern w:val="24"/>
          <w:sz w:val="24"/>
          <w:szCs w:val="24"/>
        </w:rPr>
        <w:t>. S.Pneumoniae</w:t>
      </w:r>
      <w:r w:rsidRPr="00E0035F">
        <w:rPr>
          <w:rFonts w:asciiTheme="majorBidi" w:eastAsia="+mn-ea" w:hAnsiTheme="majorBidi" w:cstheme="majorBidi"/>
          <w:color w:val="000000"/>
          <w:kern w:val="24"/>
          <w:sz w:val="24"/>
          <w:szCs w:val="24"/>
        </w:rPr>
        <w:t xml:space="preserve"> (pneumocoque)</w:t>
      </w:r>
    </w:p>
    <w:p w:rsidR="00E0035F" w:rsidRPr="00E0035F" w:rsidRDefault="00E0035F" w:rsidP="00E0035F">
      <w:pPr>
        <w:spacing w:after="0" w:line="240" w:lineRule="auto"/>
        <w:rPr>
          <w:sz w:val="24"/>
          <w:szCs w:val="24"/>
        </w:rPr>
      </w:pPr>
      <w:r w:rsidRPr="00E0035F">
        <w:rPr>
          <w:rFonts w:asciiTheme="majorBidi" w:eastAsia="+mn-ea" w:hAnsiTheme="majorBidi" w:cstheme="majorBidi"/>
          <w:color w:val="000000"/>
          <w:kern w:val="24"/>
          <w:sz w:val="24"/>
          <w:szCs w:val="24"/>
        </w:rPr>
        <w:t xml:space="preserve">6. entérocoques </w:t>
      </w:r>
    </w:p>
    <w:p w:rsidR="00E0035F" w:rsidRPr="00E0035F" w:rsidRDefault="00E0035F" w:rsidP="00E0035F">
      <w:pPr>
        <w:spacing w:after="0" w:line="240" w:lineRule="auto"/>
        <w:rPr>
          <w:rFonts w:asciiTheme="majorBidi" w:eastAsia="+mn-ea" w:hAnsiTheme="majorBidi" w:cstheme="majorBidi"/>
          <w:color w:val="000000"/>
          <w:kern w:val="24"/>
          <w:sz w:val="24"/>
          <w:szCs w:val="24"/>
        </w:rPr>
      </w:pPr>
      <w:r w:rsidRPr="00E0035F">
        <w:rPr>
          <w:rFonts w:asciiTheme="majorBidi" w:eastAsia="+mn-ea" w:hAnsiTheme="majorBidi" w:cstheme="majorBidi"/>
          <w:color w:val="000000"/>
          <w:kern w:val="24"/>
          <w:sz w:val="24"/>
          <w:szCs w:val="24"/>
        </w:rPr>
        <w:t>V. Sensibilité aux antibiotiques</w:t>
      </w:r>
    </w:p>
    <w:p w:rsidR="00E0035F" w:rsidRPr="00E0035F" w:rsidRDefault="00E0035F" w:rsidP="00E0035F">
      <w:pPr>
        <w:spacing w:after="0" w:line="240" w:lineRule="auto"/>
        <w:rPr>
          <w:rFonts w:asciiTheme="majorBidi" w:eastAsia="+mn-ea" w:hAnsiTheme="majorBidi" w:cstheme="majorBidi"/>
          <w:color w:val="000000"/>
          <w:kern w:val="24"/>
          <w:sz w:val="24"/>
          <w:szCs w:val="24"/>
        </w:rPr>
      </w:pPr>
      <w:r w:rsidRPr="00E0035F">
        <w:rPr>
          <w:rFonts w:ascii="Calibri" w:eastAsia="+mn-ea" w:hAnsi="Calibri" w:cs="+mn-cs"/>
          <w:color w:val="000000"/>
          <w:kern w:val="24"/>
          <w:sz w:val="24"/>
          <w:szCs w:val="24"/>
        </w:rPr>
        <w:t xml:space="preserve"> </w:t>
      </w:r>
      <w:r w:rsidRPr="00E0035F">
        <w:rPr>
          <w:rFonts w:asciiTheme="majorBidi" w:hAnsiTheme="majorBidi" w:cstheme="majorBidi"/>
          <w:color w:val="000000"/>
          <w:kern w:val="24"/>
          <w:sz w:val="24"/>
          <w:szCs w:val="24"/>
        </w:rPr>
        <w:t>1. aminosides.</w:t>
      </w:r>
    </w:p>
    <w:p w:rsidR="00E0035F" w:rsidRPr="00F06571" w:rsidRDefault="00E0035F" w:rsidP="00E0035F">
      <w:pPr>
        <w:spacing w:after="0" w:line="240" w:lineRule="auto"/>
        <w:rPr>
          <w:rFonts w:asciiTheme="majorBidi" w:eastAsia="+mn-ea" w:hAnsiTheme="majorBidi" w:cstheme="majorBidi"/>
          <w:color w:val="000000"/>
          <w:kern w:val="24"/>
          <w:sz w:val="24"/>
          <w:szCs w:val="24"/>
        </w:rPr>
      </w:pPr>
      <w:r w:rsidRPr="00F06571">
        <w:rPr>
          <w:rFonts w:asciiTheme="majorBidi" w:eastAsia="+mn-ea" w:hAnsiTheme="majorBidi" w:cstheme="majorBidi"/>
          <w:color w:val="000000"/>
          <w:kern w:val="24"/>
          <w:sz w:val="24"/>
          <w:szCs w:val="24"/>
        </w:rPr>
        <w:t xml:space="preserve">2. </w:t>
      </w:r>
      <w:r w:rsidRPr="00E0035F">
        <w:rPr>
          <w:rFonts w:asciiTheme="majorBidi" w:eastAsia="+mn-ea" w:hAnsiTheme="majorBidi" w:cstheme="majorBidi"/>
          <w:color w:val="000000"/>
          <w:kern w:val="24"/>
          <w:sz w:val="24"/>
          <w:szCs w:val="24"/>
          <w:lang w:val="el-GR"/>
        </w:rPr>
        <w:t>β</w:t>
      </w:r>
      <w:r w:rsidRPr="00F06571">
        <w:rPr>
          <w:rFonts w:asciiTheme="majorBidi" w:eastAsia="+mn-ea" w:hAnsiTheme="majorBidi" w:cstheme="majorBidi"/>
          <w:color w:val="000000"/>
          <w:kern w:val="24"/>
          <w:sz w:val="24"/>
          <w:szCs w:val="24"/>
        </w:rPr>
        <w:t>-lactamines.</w:t>
      </w:r>
    </w:p>
    <w:p w:rsidR="00E0035F" w:rsidRPr="00F06571" w:rsidRDefault="00E0035F" w:rsidP="00E0035F">
      <w:pPr>
        <w:spacing w:after="0" w:line="240" w:lineRule="auto"/>
        <w:rPr>
          <w:rFonts w:asciiTheme="majorBidi" w:eastAsia="+mn-ea" w:hAnsiTheme="majorBidi" w:cstheme="majorBidi"/>
          <w:color w:val="000000"/>
          <w:kern w:val="24"/>
          <w:sz w:val="28"/>
          <w:szCs w:val="28"/>
        </w:rPr>
      </w:pPr>
      <w:r w:rsidRPr="00F06571">
        <w:rPr>
          <w:rFonts w:asciiTheme="majorBidi" w:eastAsia="+mn-ea" w:hAnsiTheme="majorBidi" w:cstheme="majorBidi"/>
          <w:color w:val="000000"/>
          <w:kern w:val="24"/>
          <w:sz w:val="28"/>
          <w:szCs w:val="28"/>
        </w:rPr>
        <w:t xml:space="preserve">C/ </w:t>
      </w:r>
      <w:r w:rsidRPr="00F06571">
        <w:rPr>
          <w:rFonts w:asciiTheme="majorBidi" w:eastAsia="+mn-ea" w:hAnsiTheme="majorBidi" w:cstheme="majorBidi"/>
          <w:i/>
          <w:iCs/>
          <w:color w:val="000000"/>
          <w:kern w:val="24"/>
          <w:sz w:val="28"/>
          <w:szCs w:val="28"/>
        </w:rPr>
        <w:t>Corynebacterium</w:t>
      </w:r>
    </w:p>
    <w:p w:rsidR="00E0035F" w:rsidRPr="00F06571" w:rsidRDefault="00E0035F" w:rsidP="00E0035F">
      <w:pPr>
        <w:spacing w:after="0" w:line="240" w:lineRule="auto"/>
        <w:rPr>
          <w:rFonts w:asciiTheme="majorBidi" w:eastAsia="+mn-ea" w:hAnsiTheme="majorBidi" w:cstheme="majorBidi"/>
          <w:color w:val="000000"/>
          <w:kern w:val="24"/>
        </w:rPr>
      </w:pPr>
      <w:r w:rsidRPr="00F06571">
        <w:rPr>
          <w:rFonts w:asciiTheme="majorBidi" w:eastAsia="+mn-ea" w:hAnsiTheme="majorBidi" w:cstheme="majorBidi"/>
          <w:color w:val="000000"/>
          <w:kern w:val="24"/>
        </w:rPr>
        <w:t>I.Introduction</w:t>
      </w:r>
    </w:p>
    <w:p w:rsidR="00E0035F" w:rsidRPr="00E0035F" w:rsidRDefault="00E0035F" w:rsidP="00E0035F">
      <w:pPr>
        <w:spacing w:after="0" w:line="240" w:lineRule="auto"/>
        <w:rPr>
          <w:rFonts w:asciiTheme="majorBidi" w:eastAsia="+mn-ea" w:hAnsiTheme="majorBidi" w:cstheme="majorBidi"/>
          <w:color w:val="000000"/>
          <w:kern w:val="24"/>
        </w:rPr>
      </w:pPr>
      <w:r w:rsidRPr="00E0035F">
        <w:rPr>
          <w:rFonts w:asciiTheme="majorBidi" w:eastAsia="+mn-ea" w:hAnsiTheme="majorBidi" w:cstheme="majorBidi"/>
          <w:color w:val="000000"/>
          <w:kern w:val="24"/>
        </w:rPr>
        <w:t>II.Pouvoir</w:t>
      </w:r>
      <w:r w:rsidRPr="00E0035F">
        <w:rPr>
          <w:rFonts w:asciiTheme="majorBidi" w:eastAsia="+mn-ea" w:hAnsiTheme="majorBidi" w:cstheme="majorBidi"/>
          <w:color w:val="000000"/>
          <w:kern w:val="24"/>
          <w:u w:val="single"/>
        </w:rPr>
        <w:t xml:space="preserve"> </w:t>
      </w:r>
      <w:r w:rsidRPr="00E0035F">
        <w:rPr>
          <w:rFonts w:asciiTheme="majorBidi" w:eastAsia="+mn-ea" w:hAnsiTheme="majorBidi" w:cstheme="majorBidi"/>
          <w:color w:val="000000"/>
          <w:kern w:val="24"/>
        </w:rPr>
        <w:t xml:space="preserve">pathogene : </w:t>
      </w:r>
    </w:p>
    <w:p w:rsidR="00E0035F" w:rsidRPr="00E0035F" w:rsidRDefault="00E0035F" w:rsidP="00E0035F">
      <w:pPr>
        <w:spacing w:after="0" w:line="240" w:lineRule="auto"/>
        <w:rPr>
          <w:rFonts w:asciiTheme="majorBidi" w:eastAsia="+mn-ea" w:hAnsiTheme="majorBidi" w:cstheme="majorBidi"/>
          <w:color w:val="000000"/>
          <w:kern w:val="24"/>
        </w:rPr>
      </w:pPr>
      <w:r w:rsidRPr="00E0035F">
        <w:rPr>
          <w:rFonts w:asciiTheme="majorBidi" w:eastAsia="+mn-ea" w:hAnsiTheme="majorBidi" w:cstheme="majorBidi"/>
          <w:color w:val="000000"/>
          <w:kern w:val="24"/>
        </w:rPr>
        <w:t xml:space="preserve">1. </w:t>
      </w:r>
      <w:r w:rsidRPr="00E0035F">
        <w:rPr>
          <w:rFonts w:asciiTheme="majorBidi" w:eastAsia="+mn-ea" w:hAnsiTheme="majorBidi" w:cstheme="majorBidi"/>
          <w:i/>
          <w:iCs/>
          <w:color w:val="000000"/>
          <w:kern w:val="24"/>
        </w:rPr>
        <w:t>Diphtérie commune</w:t>
      </w:r>
      <w:r w:rsidRPr="00E0035F">
        <w:rPr>
          <w:rFonts w:asciiTheme="majorBidi" w:eastAsia="+mn-ea" w:hAnsiTheme="majorBidi" w:cstheme="majorBidi"/>
          <w:color w:val="000000"/>
          <w:kern w:val="24"/>
        </w:rPr>
        <w:t> :</w:t>
      </w:r>
      <w:r w:rsidRPr="00E0035F">
        <w:rPr>
          <w:rFonts w:asciiTheme="majorBidi" w:eastAsia="+mn-ea" w:hAnsiTheme="majorBidi" w:cstheme="majorBidi"/>
          <w:i/>
          <w:iCs/>
          <w:color w:val="000000"/>
          <w:kern w:val="24"/>
        </w:rPr>
        <w:t xml:space="preserve"> </w:t>
      </w:r>
    </w:p>
    <w:p w:rsidR="00E0035F" w:rsidRPr="00E0035F" w:rsidRDefault="00E0035F" w:rsidP="00E0035F">
      <w:pPr>
        <w:spacing w:after="0" w:line="240" w:lineRule="auto"/>
        <w:rPr>
          <w:rFonts w:asciiTheme="majorBidi" w:eastAsia="+mn-ea" w:hAnsiTheme="majorBidi" w:cstheme="majorBidi"/>
          <w:color w:val="000000"/>
          <w:kern w:val="24"/>
          <w:sz w:val="24"/>
          <w:szCs w:val="24"/>
        </w:rPr>
      </w:pPr>
      <w:r w:rsidRPr="00E0035F">
        <w:rPr>
          <w:rFonts w:asciiTheme="majorBidi" w:eastAsia="+mn-ea" w:hAnsiTheme="majorBidi" w:cstheme="majorBidi"/>
          <w:color w:val="000000"/>
          <w:kern w:val="24"/>
          <w:sz w:val="24"/>
          <w:szCs w:val="24"/>
        </w:rPr>
        <w:t>2. Diphtérie maligne:</w:t>
      </w:r>
    </w:p>
    <w:p w:rsidR="00E0035F" w:rsidRPr="00E0035F" w:rsidRDefault="00E0035F" w:rsidP="00E0035F">
      <w:pPr>
        <w:spacing w:after="0"/>
        <w:rPr>
          <w:rFonts w:asciiTheme="majorBidi" w:eastAsia="+mn-ea" w:hAnsiTheme="majorBidi" w:cstheme="majorBidi"/>
          <w:color w:val="000000"/>
          <w:kern w:val="24"/>
        </w:rPr>
      </w:pPr>
      <w:r w:rsidRPr="00E0035F">
        <w:rPr>
          <w:rFonts w:asciiTheme="majorBidi" w:hAnsiTheme="majorBidi" w:cstheme="majorBidi"/>
          <w:color w:val="000000"/>
          <w:kern w:val="24"/>
        </w:rPr>
        <w:t>III.Diagnostic au laboratoire</w:t>
      </w:r>
    </w:p>
    <w:p w:rsidR="00E0035F" w:rsidRPr="00E0035F" w:rsidRDefault="00E0035F" w:rsidP="00E0035F">
      <w:pPr>
        <w:spacing w:after="0"/>
        <w:rPr>
          <w:rFonts w:asciiTheme="majorBidi" w:eastAsia="+mn-ea" w:hAnsiTheme="majorBidi" w:cstheme="majorBidi"/>
          <w:color w:val="000000"/>
          <w:kern w:val="24"/>
          <w:sz w:val="24"/>
          <w:szCs w:val="24"/>
        </w:rPr>
      </w:pPr>
      <w:r w:rsidRPr="00E0035F">
        <w:rPr>
          <w:rFonts w:asciiTheme="majorBidi" w:eastAsia="+mn-ea" w:hAnsiTheme="majorBidi" w:cstheme="majorBidi"/>
          <w:color w:val="000000"/>
          <w:kern w:val="24"/>
        </w:rPr>
        <w:t>1</w:t>
      </w:r>
      <w:r w:rsidRPr="00E0035F">
        <w:rPr>
          <w:rFonts w:asciiTheme="majorBidi" w:eastAsia="+mn-ea" w:hAnsiTheme="majorBidi" w:cstheme="majorBidi"/>
          <w:color w:val="000000"/>
          <w:kern w:val="24"/>
          <w:sz w:val="24"/>
          <w:szCs w:val="24"/>
        </w:rPr>
        <w:t>- Le prélèvement:</w:t>
      </w:r>
    </w:p>
    <w:p w:rsidR="00E0035F" w:rsidRPr="00E0035F" w:rsidRDefault="00E0035F" w:rsidP="00E0035F">
      <w:pPr>
        <w:spacing w:after="0"/>
      </w:pPr>
      <w:r w:rsidRPr="00E0035F">
        <w:rPr>
          <w:rFonts w:asciiTheme="majorBidi" w:eastAsia="+mn-ea" w:hAnsiTheme="majorBidi" w:cstheme="majorBidi"/>
          <w:color w:val="000000"/>
          <w:kern w:val="24"/>
          <w:sz w:val="24"/>
          <w:szCs w:val="24"/>
        </w:rPr>
        <w:t xml:space="preserve"> 2- Examen direct </w:t>
      </w:r>
    </w:p>
    <w:p w:rsidR="00E0035F" w:rsidRPr="00E0035F" w:rsidRDefault="00E0035F" w:rsidP="00E0035F">
      <w:pPr>
        <w:spacing w:after="0"/>
      </w:pPr>
      <w:r w:rsidRPr="00E0035F">
        <w:rPr>
          <w:rFonts w:asciiTheme="majorBidi" w:eastAsia="+mn-ea" w:hAnsiTheme="majorBidi" w:cstheme="majorBidi"/>
          <w:color w:val="000000"/>
          <w:kern w:val="24"/>
        </w:rPr>
        <w:t xml:space="preserve"> </w:t>
      </w:r>
      <w:r w:rsidRPr="00E0035F">
        <w:rPr>
          <w:rFonts w:asciiTheme="majorBidi" w:hAnsiTheme="majorBidi" w:cstheme="majorBidi"/>
          <w:color w:val="000000"/>
          <w:kern w:val="24"/>
        </w:rPr>
        <w:t>3– Culture </w:t>
      </w:r>
    </w:p>
    <w:p w:rsidR="00E0035F" w:rsidRPr="00E0035F" w:rsidRDefault="00E0035F" w:rsidP="00E0035F">
      <w:pPr>
        <w:spacing w:after="0"/>
      </w:pPr>
      <w:r w:rsidRPr="00E0035F">
        <w:rPr>
          <w:rFonts w:asciiTheme="majorBidi" w:hAnsiTheme="majorBidi" w:cstheme="majorBidi"/>
          <w:color w:val="000000"/>
          <w:kern w:val="24"/>
          <w:sz w:val="24"/>
          <w:szCs w:val="24"/>
        </w:rPr>
        <w:t xml:space="preserve">4–L’identification  </w:t>
      </w:r>
    </w:p>
    <w:p w:rsidR="00E0035F" w:rsidRPr="00E0035F" w:rsidRDefault="00E0035F" w:rsidP="00E0035F">
      <w:pPr>
        <w:spacing w:after="0"/>
        <w:rPr>
          <w:rFonts w:ascii="Calibri" w:eastAsia="+mn-ea" w:hAnsi="Calibri" w:cs="+mn-cs"/>
          <w:color w:val="000000"/>
          <w:kern w:val="24"/>
          <w:sz w:val="40"/>
          <w:szCs w:val="40"/>
        </w:rPr>
      </w:pPr>
      <w:r w:rsidRPr="00E0035F">
        <w:rPr>
          <w:rFonts w:asciiTheme="majorBidi" w:eastAsia="+mn-ea" w:hAnsiTheme="majorBidi" w:cstheme="majorBidi"/>
          <w:color w:val="000000"/>
          <w:kern w:val="24"/>
        </w:rPr>
        <w:lastRenderedPageBreak/>
        <w:t xml:space="preserve"> 5– Recherche du pouvoir  toxinogéne.</w:t>
      </w:r>
      <w:r w:rsidRPr="00E0035F">
        <w:rPr>
          <w:rFonts w:ascii="Calibri" w:eastAsia="+mn-ea" w:hAnsi="Calibri" w:cs="+mn-cs"/>
          <w:color w:val="000000"/>
          <w:kern w:val="24"/>
          <w:sz w:val="40"/>
          <w:szCs w:val="40"/>
        </w:rPr>
        <w:t xml:space="preserve"> </w:t>
      </w:r>
    </w:p>
    <w:p w:rsidR="00E0035F" w:rsidRPr="00E0035F" w:rsidRDefault="00E0035F" w:rsidP="00E0035F">
      <w:pPr>
        <w:spacing w:after="0"/>
      </w:pPr>
      <w:r>
        <w:rPr>
          <w:rFonts w:asciiTheme="majorBidi" w:eastAsia="+mn-ea" w:hAnsiTheme="majorBidi" w:cstheme="majorBidi"/>
          <w:color w:val="000000"/>
          <w:kern w:val="24"/>
          <w:sz w:val="24"/>
          <w:szCs w:val="24"/>
        </w:rPr>
        <w:t>VI .</w:t>
      </w:r>
      <w:r w:rsidRPr="00E0035F">
        <w:rPr>
          <w:rFonts w:asciiTheme="majorBidi" w:eastAsia="+mn-ea" w:hAnsiTheme="majorBidi" w:cstheme="majorBidi"/>
          <w:color w:val="000000"/>
          <w:kern w:val="24"/>
          <w:sz w:val="24"/>
          <w:szCs w:val="24"/>
        </w:rPr>
        <w:t>Traitement</w:t>
      </w:r>
    </w:p>
    <w:p w:rsidR="00E0035F" w:rsidRPr="0039458B" w:rsidRDefault="00E0035F" w:rsidP="0039458B">
      <w:pPr>
        <w:spacing w:after="0" w:line="240" w:lineRule="auto"/>
        <w:rPr>
          <w:rFonts w:asciiTheme="majorBidi" w:eastAsia="+mn-ea" w:hAnsiTheme="majorBidi" w:cstheme="majorBidi"/>
          <w:color w:val="000000"/>
          <w:kern w:val="24"/>
          <w:sz w:val="28"/>
          <w:szCs w:val="28"/>
        </w:rPr>
      </w:pPr>
      <w:r w:rsidRPr="0039458B">
        <w:rPr>
          <w:rFonts w:asciiTheme="majorBidi" w:eastAsia="+mn-ea" w:hAnsiTheme="majorBidi" w:cstheme="majorBidi"/>
          <w:color w:val="000000"/>
          <w:kern w:val="24"/>
          <w:sz w:val="28"/>
          <w:szCs w:val="28"/>
        </w:rPr>
        <w:t>D/Listeria</w:t>
      </w:r>
    </w:p>
    <w:p w:rsidR="00E0035F" w:rsidRPr="0039458B" w:rsidRDefault="00E0035F" w:rsidP="0039458B">
      <w:pPr>
        <w:spacing w:after="0" w:line="240" w:lineRule="auto"/>
        <w:rPr>
          <w:rFonts w:asciiTheme="majorBidi" w:eastAsia="+mn-ea" w:hAnsiTheme="majorBidi" w:cstheme="majorBidi"/>
          <w:color w:val="000000"/>
          <w:kern w:val="24"/>
          <w:sz w:val="24"/>
          <w:szCs w:val="24"/>
        </w:rPr>
      </w:pPr>
      <w:r w:rsidRPr="0039458B">
        <w:rPr>
          <w:rFonts w:asciiTheme="majorBidi" w:eastAsia="+mn-ea" w:hAnsiTheme="majorBidi" w:cstheme="majorBidi"/>
          <w:color w:val="000000"/>
          <w:kern w:val="24"/>
          <w:sz w:val="24"/>
          <w:szCs w:val="24"/>
        </w:rPr>
        <w:t>I.</w:t>
      </w:r>
      <w:r w:rsidR="0039458B">
        <w:rPr>
          <w:rFonts w:asciiTheme="majorBidi" w:eastAsia="+mn-ea" w:hAnsiTheme="majorBidi" w:cstheme="majorBidi"/>
          <w:color w:val="000000"/>
          <w:kern w:val="24"/>
          <w:sz w:val="24"/>
          <w:szCs w:val="24"/>
        </w:rPr>
        <w:t xml:space="preserve"> </w:t>
      </w:r>
      <w:r w:rsidRPr="0039458B">
        <w:rPr>
          <w:rFonts w:asciiTheme="majorBidi" w:eastAsia="+mn-ea" w:hAnsiTheme="majorBidi" w:cstheme="majorBidi"/>
          <w:color w:val="000000"/>
          <w:kern w:val="24"/>
          <w:sz w:val="24"/>
          <w:szCs w:val="24"/>
        </w:rPr>
        <w:t>Introduction</w:t>
      </w:r>
    </w:p>
    <w:p w:rsidR="00E0035F" w:rsidRPr="0039458B" w:rsidRDefault="00E0035F" w:rsidP="0039458B">
      <w:pPr>
        <w:spacing w:after="0" w:line="240" w:lineRule="auto"/>
        <w:rPr>
          <w:rFonts w:ascii="Calibri" w:eastAsia="+mn-ea" w:hAnsi="Calibri" w:cs="+mn-cs"/>
          <w:color w:val="000000"/>
          <w:kern w:val="24"/>
          <w:sz w:val="24"/>
          <w:szCs w:val="24"/>
        </w:rPr>
      </w:pPr>
      <w:r w:rsidRPr="0039458B">
        <w:rPr>
          <w:rFonts w:ascii="Calibri" w:eastAsia="+mj-ea" w:hAnsi="Calibri" w:cs="+mj-cs"/>
          <w:color w:val="002060"/>
          <w:kern w:val="24"/>
          <w:sz w:val="24"/>
          <w:szCs w:val="24"/>
        </w:rPr>
        <w:t xml:space="preserve"> </w:t>
      </w:r>
      <w:r w:rsidRPr="0039458B">
        <w:rPr>
          <w:rFonts w:asciiTheme="majorBidi" w:eastAsia="+mn-ea" w:hAnsiTheme="majorBidi" w:cstheme="majorBidi"/>
          <w:color w:val="000000"/>
          <w:kern w:val="24"/>
          <w:sz w:val="24"/>
          <w:szCs w:val="24"/>
        </w:rPr>
        <w:t>II.Pouvoir pathogène</w:t>
      </w:r>
      <w:r w:rsidRPr="0039458B">
        <w:rPr>
          <w:rFonts w:ascii="Calibri" w:eastAsia="+mn-ea" w:hAnsi="Calibri" w:cs="+mn-cs"/>
          <w:color w:val="000000"/>
          <w:kern w:val="24"/>
          <w:sz w:val="24"/>
          <w:szCs w:val="24"/>
        </w:rPr>
        <w:t xml:space="preserve"> </w:t>
      </w:r>
    </w:p>
    <w:p w:rsidR="00E0035F" w:rsidRPr="0039458B" w:rsidRDefault="00E0035F" w:rsidP="0039458B">
      <w:pPr>
        <w:spacing w:after="0" w:line="240" w:lineRule="auto"/>
        <w:rPr>
          <w:sz w:val="24"/>
          <w:szCs w:val="24"/>
        </w:rPr>
      </w:pPr>
      <w:r w:rsidRPr="0039458B">
        <w:rPr>
          <w:rFonts w:ascii="Calibri" w:eastAsia="+mj-ea" w:hAnsi="Calibri" w:cs="+mj-cs"/>
          <w:color w:val="002060"/>
          <w:kern w:val="24"/>
          <w:sz w:val="24"/>
          <w:szCs w:val="24"/>
        </w:rPr>
        <w:t xml:space="preserve"> </w:t>
      </w:r>
      <w:r w:rsidRPr="0039458B">
        <w:rPr>
          <w:rFonts w:asciiTheme="majorBidi" w:eastAsia="+mn-ea" w:hAnsiTheme="majorBidi" w:cstheme="majorBidi"/>
          <w:color w:val="000000"/>
          <w:kern w:val="24"/>
          <w:sz w:val="24"/>
          <w:szCs w:val="24"/>
        </w:rPr>
        <w:t>III. Diagnostic bactériologique </w:t>
      </w:r>
    </w:p>
    <w:p w:rsidR="00E0035F" w:rsidRPr="0039458B" w:rsidRDefault="00E0035F" w:rsidP="0039458B">
      <w:pPr>
        <w:spacing w:line="240" w:lineRule="auto"/>
        <w:rPr>
          <w:rFonts w:asciiTheme="majorBidi" w:eastAsia="+mn-ea" w:hAnsiTheme="majorBidi" w:cstheme="majorBidi"/>
          <w:color w:val="000000"/>
          <w:kern w:val="24"/>
        </w:rPr>
      </w:pPr>
      <w:r w:rsidRPr="0039458B">
        <w:rPr>
          <w:rFonts w:asciiTheme="majorBidi" w:hAnsiTheme="majorBidi" w:cstheme="majorBidi"/>
          <w:color w:val="000000"/>
          <w:kern w:val="24"/>
          <w:sz w:val="24"/>
          <w:szCs w:val="24"/>
        </w:rPr>
        <w:t>IV. Sensibilité aux antibiotiques</w:t>
      </w:r>
      <w:r w:rsidRPr="0039458B">
        <w:rPr>
          <w:rFonts w:asciiTheme="majorBidi" w:hAnsiTheme="majorBidi" w:cstheme="majorBidi"/>
          <w:color w:val="000000"/>
          <w:kern w:val="24"/>
        </w:rPr>
        <w:t xml:space="preserve">: </w:t>
      </w:r>
    </w:p>
    <w:p w:rsidR="00E0035F" w:rsidRPr="0039458B" w:rsidRDefault="00E0035F" w:rsidP="00E0035F">
      <w:pPr>
        <w:spacing w:after="0"/>
        <w:rPr>
          <w:rFonts w:asciiTheme="majorBidi" w:eastAsia="+mn-ea" w:hAnsiTheme="majorBidi" w:cstheme="majorBidi"/>
          <w:color w:val="000000"/>
          <w:kern w:val="24"/>
          <w:sz w:val="28"/>
          <w:szCs w:val="28"/>
        </w:rPr>
      </w:pPr>
      <w:r w:rsidRPr="0039458B">
        <w:rPr>
          <w:rFonts w:asciiTheme="majorBidi" w:eastAsia="+mn-ea" w:hAnsiTheme="majorBidi" w:cstheme="majorBidi"/>
          <w:color w:val="000000"/>
          <w:kern w:val="24"/>
          <w:sz w:val="28"/>
          <w:szCs w:val="28"/>
        </w:rPr>
        <w:t xml:space="preserve">E/ </w:t>
      </w:r>
      <w:r w:rsidRPr="0039458B">
        <w:rPr>
          <w:rFonts w:asciiTheme="majorBidi" w:eastAsia="+mn-ea" w:hAnsiTheme="majorBidi" w:cstheme="majorBidi"/>
          <w:i/>
          <w:iCs/>
          <w:color w:val="000000"/>
          <w:kern w:val="24"/>
          <w:sz w:val="28"/>
          <w:szCs w:val="28"/>
        </w:rPr>
        <w:t>Bacillus</w:t>
      </w:r>
    </w:p>
    <w:p w:rsidR="00E0035F" w:rsidRPr="0039458B" w:rsidRDefault="00E0035F" w:rsidP="00E0035F">
      <w:pPr>
        <w:spacing w:after="0"/>
        <w:rPr>
          <w:rFonts w:asciiTheme="majorBidi" w:eastAsia="+mn-ea" w:hAnsiTheme="majorBidi" w:cstheme="majorBidi"/>
          <w:color w:val="000000"/>
          <w:kern w:val="24"/>
          <w:sz w:val="24"/>
          <w:szCs w:val="24"/>
        </w:rPr>
      </w:pPr>
      <w:r w:rsidRPr="0039458B">
        <w:rPr>
          <w:rFonts w:asciiTheme="majorBidi" w:eastAsia="+mn-ea" w:hAnsiTheme="majorBidi" w:cstheme="majorBidi"/>
          <w:color w:val="000000"/>
          <w:kern w:val="24"/>
          <w:sz w:val="24"/>
          <w:szCs w:val="24"/>
        </w:rPr>
        <w:t>I. Introduction:</w:t>
      </w:r>
    </w:p>
    <w:p w:rsidR="00E0035F" w:rsidRPr="0039458B" w:rsidRDefault="00E0035F" w:rsidP="0039458B">
      <w:pPr>
        <w:spacing w:after="0"/>
        <w:rPr>
          <w:rFonts w:ascii="Calibri" w:eastAsia="+mn-ea" w:hAnsi="Calibri" w:cs="+mn-cs"/>
          <w:color w:val="000000"/>
          <w:kern w:val="24"/>
          <w:sz w:val="24"/>
          <w:szCs w:val="24"/>
        </w:rPr>
      </w:pPr>
      <w:r w:rsidRPr="0039458B">
        <w:rPr>
          <w:rFonts w:asciiTheme="majorBidi" w:eastAsia="+mn-ea" w:hAnsiTheme="majorBidi" w:cstheme="majorBidi"/>
          <w:color w:val="000000"/>
          <w:kern w:val="24"/>
          <w:sz w:val="24"/>
          <w:szCs w:val="24"/>
        </w:rPr>
        <w:t>II.Pouvoir pathogène</w:t>
      </w:r>
      <w:r w:rsidRPr="0039458B">
        <w:rPr>
          <w:rFonts w:ascii="Calibri" w:eastAsia="+mn-ea" w:hAnsi="Calibri" w:cs="+mn-cs"/>
          <w:color w:val="000000"/>
          <w:kern w:val="24"/>
          <w:sz w:val="24"/>
          <w:szCs w:val="24"/>
        </w:rPr>
        <w:t xml:space="preserve"> </w:t>
      </w:r>
    </w:p>
    <w:p w:rsidR="00E0035F" w:rsidRPr="0039458B" w:rsidRDefault="00E0035F" w:rsidP="0039458B">
      <w:pPr>
        <w:spacing w:after="0"/>
        <w:rPr>
          <w:sz w:val="24"/>
          <w:szCs w:val="24"/>
        </w:rPr>
      </w:pPr>
      <w:r w:rsidRPr="0039458B">
        <w:rPr>
          <w:rFonts w:asciiTheme="majorBidi" w:hAnsiTheme="majorBidi" w:cstheme="majorBidi"/>
          <w:color w:val="000000"/>
          <w:kern w:val="24"/>
          <w:sz w:val="24"/>
          <w:szCs w:val="24"/>
        </w:rPr>
        <w:t xml:space="preserve">1. </w:t>
      </w:r>
      <w:r w:rsidRPr="0039458B">
        <w:rPr>
          <w:rFonts w:asciiTheme="majorBidi" w:hAnsiTheme="majorBidi" w:cstheme="majorBidi"/>
          <w:i/>
          <w:iCs/>
          <w:color w:val="000000"/>
          <w:kern w:val="24"/>
          <w:sz w:val="24"/>
          <w:szCs w:val="24"/>
        </w:rPr>
        <w:t>B.Anthracis</w:t>
      </w:r>
      <w:r w:rsidRPr="0039458B">
        <w:rPr>
          <w:rFonts w:asciiTheme="majorBidi" w:hAnsiTheme="majorBidi" w:cstheme="majorBidi"/>
          <w:color w:val="000000"/>
          <w:kern w:val="24"/>
          <w:sz w:val="24"/>
          <w:szCs w:val="24"/>
        </w:rPr>
        <w:t xml:space="preserve">  </w:t>
      </w:r>
    </w:p>
    <w:p w:rsidR="00E0035F" w:rsidRPr="0039458B" w:rsidRDefault="00E0035F" w:rsidP="0039458B">
      <w:pPr>
        <w:spacing w:after="0" w:line="360" w:lineRule="auto"/>
        <w:rPr>
          <w:rFonts w:asciiTheme="majorBidi" w:hAnsiTheme="majorBidi" w:cstheme="majorBidi"/>
          <w:color w:val="000000"/>
          <w:kern w:val="24"/>
          <w:sz w:val="24"/>
          <w:szCs w:val="24"/>
        </w:rPr>
      </w:pPr>
      <w:r w:rsidRPr="0039458B">
        <w:rPr>
          <w:rFonts w:ascii="Calibri" w:eastAsia="+mn-ea" w:hAnsi="Calibri" w:cs="+mn-cs"/>
          <w:color w:val="000000"/>
          <w:kern w:val="24"/>
          <w:sz w:val="24"/>
          <w:szCs w:val="24"/>
        </w:rPr>
        <w:t xml:space="preserve"> </w:t>
      </w:r>
      <w:r w:rsidRPr="0039458B">
        <w:rPr>
          <w:rFonts w:asciiTheme="majorBidi" w:hAnsiTheme="majorBidi" w:cstheme="majorBidi"/>
          <w:color w:val="000000"/>
          <w:kern w:val="24"/>
          <w:sz w:val="24"/>
          <w:szCs w:val="24"/>
        </w:rPr>
        <w:t>2</w:t>
      </w:r>
      <w:r w:rsidRPr="0039458B">
        <w:rPr>
          <w:rFonts w:asciiTheme="majorBidi" w:hAnsiTheme="majorBidi" w:cstheme="majorBidi"/>
          <w:i/>
          <w:iCs/>
          <w:color w:val="000000"/>
          <w:kern w:val="24"/>
          <w:sz w:val="24"/>
          <w:szCs w:val="24"/>
        </w:rPr>
        <w:t>.Bacillus cereus:</w:t>
      </w:r>
      <w:r w:rsidRPr="0039458B">
        <w:rPr>
          <w:rFonts w:asciiTheme="majorBidi" w:hAnsiTheme="majorBidi" w:cstheme="majorBidi"/>
          <w:color w:val="000000"/>
          <w:kern w:val="24"/>
          <w:sz w:val="24"/>
          <w:szCs w:val="24"/>
        </w:rPr>
        <w:t xml:space="preserve"> </w:t>
      </w:r>
    </w:p>
    <w:p w:rsidR="00E0035F" w:rsidRPr="0039458B" w:rsidRDefault="00E0035F" w:rsidP="0039458B">
      <w:pPr>
        <w:spacing w:after="0" w:line="360" w:lineRule="auto"/>
        <w:rPr>
          <w:rFonts w:asciiTheme="majorBidi" w:hAnsiTheme="majorBidi" w:cstheme="majorBidi"/>
          <w:color w:val="000000"/>
          <w:kern w:val="24"/>
          <w:sz w:val="24"/>
          <w:szCs w:val="24"/>
        </w:rPr>
      </w:pPr>
      <w:r w:rsidRPr="0039458B">
        <w:rPr>
          <w:rFonts w:asciiTheme="majorBidi" w:hAnsiTheme="majorBidi" w:cstheme="majorBidi"/>
          <w:color w:val="000000"/>
          <w:kern w:val="24"/>
          <w:sz w:val="24"/>
          <w:szCs w:val="24"/>
        </w:rPr>
        <w:t>III. sensibilité aux antibiotiques </w:t>
      </w:r>
    </w:p>
    <w:p w:rsidR="00A64553" w:rsidRPr="0039458B" w:rsidRDefault="00A64553" w:rsidP="0039458B">
      <w:pPr>
        <w:spacing w:after="0" w:line="240" w:lineRule="auto"/>
        <w:rPr>
          <w:rFonts w:asciiTheme="majorBidi" w:eastAsia="+mn-ea" w:hAnsiTheme="majorBidi" w:cstheme="majorBidi"/>
          <w:color w:val="000000"/>
          <w:kern w:val="24"/>
          <w:sz w:val="24"/>
          <w:szCs w:val="24"/>
        </w:rPr>
      </w:pPr>
    </w:p>
    <w:p w:rsidR="00BE1DA8" w:rsidRPr="00BE1DA8" w:rsidRDefault="00BE1DA8" w:rsidP="00BE1DA8">
      <w:pPr>
        <w:spacing w:after="0" w:line="240" w:lineRule="auto"/>
        <w:rPr>
          <w:rFonts w:asciiTheme="majorBidi" w:hAnsiTheme="majorBidi" w:cstheme="majorBidi"/>
          <w:sz w:val="24"/>
          <w:szCs w:val="24"/>
        </w:rPr>
      </w:pPr>
    </w:p>
    <w:p w:rsidR="00BE1DA8" w:rsidRPr="00BE1DA8" w:rsidRDefault="00BE1DA8" w:rsidP="00BE1DA8">
      <w:pPr>
        <w:spacing w:line="240" w:lineRule="auto"/>
        <w:rPr>
          <w:rFonts w:asciiTheme="majorBidi" w:hAnsiTheme="majorBidi" w:cstheme="majorBidi"/>
          <w:sz w:val="32"/>
          <w:szCs w:val="32"/>
        </w:rPr>
      </w:pPr>
    </w:p>
    <w:p w:rsidR="002E6911" w:rsidRPr="00BE1DA8" w:rsidRDefault="002E6911" w:rsidP="00BE1DA8">
      <w:pPr>
        <w:spacing w:line="240" w:lineRule="auto"/>
        <w:rPr>
          <w:rFonts w:asciiTheme="majorBidi" w:hAnsiTheme="majorBidi" w:cstheme="majorBidi"/>
          <w:sz w:val="32"/>
          <w:szCs w:val="32"/>
        </w:rPr>
      </w:pPr>
    </w:p>
    <w:p w:rsidR="002E6911" w:rsidRDefault="002E6911" w:rsidP="008E77AB">
      <w:pPr>
        <w:rPr>
          <w:rFonts w:asciiTheme="majorBidi" w:hAnsiTheme="majorBidi" w:cstheme="majorBidi"/>
          <w:b/>
          <w:bCs/>
          <w:sz w:val="32"/>
          <w:szCs w:val="32"/>
        </w:rPr>
      </w:pPr>
    </w:p>
    <w:p w:rsidR="002E6911" w:rsidRDefault="002E6911" w:rsidP="008E77AB">
      <w:pPr>
        <w:rPr>
          <w:rFonts w:asciiTheme="majorBidi" w:hAnsiTheme="majorBidi" w:cstheme="majorBidi"/>
          <w:b/>
          <w:bCs/>
          <w:sz w:val="32"/>
          <w:szCs w:val="32"/>
        </w:rPr>
      </w:pPr>
    </w:p>
    <w:p w:rsidR="002E6911" w:rsidRDefault="002E6911" w:rsidP="008E77AB">
      <w:pPr>
        <w:rPr>
          <w:rFonts w:asciiTheme="majorBidi" w:hAnsiTheme="majorBidi" w:cstheme="majorBidi"/>
          <w:b/>
          <w:bCs/>
          <w:sz w:val="32"/>
          <w:szCs w:val="32"/>
        </w:rPr>
      </w:pPr>
    </w:p>
    <w:p w:rsidR="002E6911" w:rsidRDefault="002E6911" w:rsidP="008E77AB">
      <w:pPr>
        <w:rPr>
          <w:rFonts w:asciiTheme="majorBidi" w:hAnsiTheme="majorBidi" w:cstheme="majorBidi"/>
          <w:b/>
          <w:bCs/>
          <w:sz w:val="32"/>
          <w:szCs w:val="32"/>
        </w:rPr>
      </w:pPr>
    </w:p>
    <w:p w:rsidR="002E6911" w:rsidRDefault="002E6911" w:rsidP="008E77AB">
      <w:pPr>
        <w:rPr>
          <w:rFonts w:asciiTheme="majorBidi" w:hAnsiTheme="majorBidi" w:cstheme="majorBidi"/>
          <w:b/>
          <w:bCs/>
          <w:sz w:val="32"/>
          <w:szCs w:val="32"/>
        </w:rPr>
      </w:pPr>
    </w:p>
    <w:p w:rsidR="002E6911" w:rsidRDefault="002E6911" w:rsidP="008E77AB">
      <w:pPr>
        <w:rPr>
          <w:rFonts w:asciiTheme="majorBidi" w:hAnsiTheme="majorBidi" w:cstheme="majorBidi"/>
          <w:b/>
          <w:bCs/>
          <w:sz w:val="32"/>
          <w:szCs w:val="32"/>
        </w:rPr>
      </w:pPr>
    </w:p>
    <w:p w:rsidR="002E6911" w:rsidRDefault="002E6911" w:rsidP="008E77AB">
      <w:pPr>
        <w:rPr>
          <w:rFonts w:asciiTheme="majorBidi" w:hAnsiTheme="majorBidi" w:cstheme="majorBidi"/>
          <w:b/>
          <w:bCs/>
          <w:sz w:val="32"/>
          <w:szCs w:val="32"/>
        </w:rPr>
      </w:pPr>
    </w:p>
    <w:p w:rsidR="002E6911" w:rsidRDefault="002E6911" w:rsidP="008E77AB">
      <w:pPr>
        <w:rPr>
          <w:rFonts w:asciiTheme="majorBidi" w:hAnsiTheme="majorBidi" w:cstheme="majorBidi"/>
          <w:b/>
          <w:bCs/>
          <w:sz w:val="32"/>
          <w:szCs w:val="32"/>
        </w:rPr>
      </w:pPr>
    </w:p>
    <w:p w:rsidR="002E6911" w:rsidRDefault="002E6911" w:rsidP="008E77AB">
      <w:pPr>
        <w:rPr>
          <w:rFonts w:asciiTheme="majorBidi" w:hAnsiTheme="majorBidi" w:cstheme="majorBidi"/>
          <w:b/>
          <w:bCs/>
          <w:sz w:val="32"/>
          <w:szCs w:val="32"/>
        </w:rPr>
      </w:pPr>
    </w:p>
    <w:p w:rsidR="006151F0" w:rsidRDefault="006151F0" w:rsidP="008E77AB">
      <w:pPr>
        <w:rPr>
          <w:rFonts w:asciiTheme="majorBidi" w:hAnsiTheme="majorBidi" w:cstheme="majorBidi"/>
          <w:b/>
          <w:bCs/>
          <w:sz w:val="32"/>
          <w:szCs w:val="32"/>
        </w:rPr>
      </w:pPr>
    </w:p>
    <w:p w:rsidR="006151F0" w:rsidRDefault="006151F0" w:rsidP="008E77AB">
      <w:pPr>
        <w:rPr>
          <w:rFonts w:asciiTheme="majorBidi" w:hAnsiTheme="majorBidi" w:cstheme="majorBidi"/>
          <w:b/>
          <w:bCs/>
          <w:sz w:val="32"/>
          <w:szCs w:val="32"/>
        </w:rPr>
      </w:pPr>
    </w:p>
    <w:p w:rsidR="006151F0" w:rsidRDefault="006151F0" w:rsidP="008E77AB">
      <w:pPr>
        <w:rPr>
          <w:rFonts w:asciiTheme="majorBidi" w:hAnsiTheme="majorBidi" w:cstheme="majorBidi"/>
          <w:b/>
          <w:bCs/>
          <w:sz w:val="32"/>
          <w:szCs w:val="32"/>
        </w:rPr>
      </w:pPr>
    </w:p>
    <w:p w:rsidR="006151F0" w:rsidRDefault="006151F0" w:rsidP="008E77AB">
      <w:pPr>
        <w:rPr>
          <w:rFonts w:asciiTheme="majorBidi" w:hAnsiTheme="majorBidi" w:cstheme="majorBidi"/>
          <w:b/>
          <w:bCs/>
          <w:sz w:val="32"/>
          <w:szCs w:val="32"/>
        </w:rPr>
      </w:pPr>
    </w:p>
    <w:p w:rsidR="008E77AB" w:rsidRPr="0039458B" w:rsidRDefault="008E77AB" w:rsidP="00BE1DA8">
      <w:pPr>
        <w:rPr>
          <w:rFonts w:asciiTheme="majorBidi" w:hAnsiTheme="majorBidi" w:cstheme="majorBidi"/>
          <w:b/>
          <w:bCs/>
          <w:sz w:val="28"/>
          <w:szCs w:val="28"/>
        </w:rPr>
      </w:pPr>
      <w:r w:rsidRPr="0039458B">
        <w:rPr>
          <w:rFonts w:asciiTheme="majorBidi" w:hAnsiTheme="majorBidi" w:cstheme="majorBidi"/>
          <w:b/>
          <w:bCs/>
          <w:sz w:val="28"/>
          <w:szCs w:val="28"/>
        </w:rPr>
        <w:t>A/Les staphylocoques</w:t>
      </w:r>
    </w:p>
    <w:p w:rsidR="00BC0688" w:rsidRPr="00394F4D" w:rsidRDefault="00EC5BE7" w:rsidP="00F328C9">
      <w:pPr>
        <w:rPr>
          <w:rFonts w:asciiTheme="majorBidi" w:hAnsiTheme="majorBidi" w:cstheme="majorBidi"/>
          <w:b/>
          <w:bCs/>
          <w:sz w:val="24"/>
          <w:szCs w:val="24"/>
        </w:rPr>
      </w:pPr>
      <w:r w:rsidRPr="00394F4D">
        <w:rPr>
          <w:rFonts w:asciiTheme="majorBidi" w:hAnsiTheme="majorBidi" w:cstheme="majorBidi"/>
          <w:b/>
          <w:bCs/>
          <w:sz w:val="24"/>
          <w:szCs w:val="24"/>
        </w:rPr>
        <w:t>I. Introduction</w:t>
      </w:r>
    </w:p>
    <w:p w:rsidR="003228FE" w:rsidRDefault="009E3027" w:rsidP="00DD6FE5">
      <w:pPr>
        <w:spacing w:after="0" w:line="360" w:lineRule="auto"/>
        <w:jc w:val="both"/>
        <w:rPr>
          <w:rFonts w:asciiTheme="majorBidi" w:hAnsiTheme="majorBidi" w:cstheme="majorBidi"/>
          <w:sz w:val="24"/>
          <w:szCs w:val="24"/>
        </w:rPr>
      </w:pPr>
      <w:r w:rsidRPr="00BC0688">
        <w:rPr>
          <w:rFonts w:asciiTheme="majorBidi" w:hAnsiTheme="majorBidi" w:cstheme="majorBidi"/>
          <w:sz w:val="24"/>
          <w:szCs w:val="24"/>
        </w:rPr>
        <w:t>Les staphylocoques ont été découverts dans un pus par Pasteur en 1880.</w:t>
      </w:r>
      <w:r w:rsidR="000C5C07" w:rsidRPr="000C5C07">
        <w:rPr>
          <w:rFonts w:asciiTheme="majorBidi" w:hAnsiTheme="majorBidi" w:cstheme="majorBidi"/>
          <w:sz w:val="24"/>
          <w:szCs w:val="24"/>
        </w:rPr>
        <w:t xml:space="preserve"> </w:t>
      </w:r>
      <w:r w:rsidR="000C5C07">
        <w:rPr>
          <w:rFonts w:asciiTheme="majorBidi" w:hAnsiTheme="majorBidi" w:cstheme="majorBidi"/>
          <w:sz w:val="24"/>
          <w:szCs w:val="24"/>
        </w:rPr>
        <w:t>e</w:t>
      </w:r>
      <w:r w:rsidR="000C5C07" w:rsidRPr="00BC0688">
        <w:rPr>
          <w:rFonts w:asciiTheme="majorBidi" w:hAnsiTheme="majorBidi" w:cstheme="majorBidi"/>
          <w:sz w:val="24"/>
          <w:szCs w:val="24"/>
        </w:rPr>
        <w:t>n 1883 Ogston a crée le nom de « Staphylocoque » pour décrire ces grains (kokkos) groupés en amas irréguliers a la façon d'une grappe de raisin (staphylos).</w:t>
      </w:r>
      <w:r w:rsidR="000C5C07" w:rsidRPr="000C5C07">
        <w:rPr>
          <w:rFonts w:asciiTheme="majorBidi" w:hAnsiTheme="majorBidi" w:cstheme="majorBidi"/>
          <w:sz w:val="24"/>
          <w:szCs w:val="24"/>
        </w:rPr>
        <w:t xml:space="preserve"> </w:t>
      </w:r>
      <w:r w:rsidR="000C5C07" w:rsidRPr="00BC0688">
        <w:rPr>
          <w:rFonts w:asciiTheme="majorBidi" w:hAnsiTheme="majorBidi" w:cstheme="majorBidi"/>
          <w:sz w:val="24"/>
          <w:szCs w:val="24"/>
        </w:rPr>
        <w:t xml:space="preserve">En 1884, Rosenbach a obtenu des cultures pures. Il a scindé le genre </w:t>
      </w:r>
      <w:r w:rsidR="000C5C07" w:rsidRPr="00BC0688">
        <w:rPr>
          <w:rFonts w:asciiTheme="majorBidi" w:hAnsiTheme="majorBidi" w:cstheme="majorBidi"/>
          <w:i/>
          <w:iCs/>
          <w:sz w:val="24"/>
          <w:szCs w:val="24"/>
        </w:rPr>
        <w:t>Staphylococcus</w:t>
      </w:r>
      <w:r w:rsidR="000C5C07" w:rsidRPr="00BC0688">
        <w:rPr>
          <w:rFonts w:asciiTheme="majorBidi" w:hAnsiTheme="majorBidi" w:cstheme="majorBidi"/>
          <w:sz w:val="24"/>
          <w:szCs w:val="24"/>
        </w:rPr>
        <w:t xml:space="preserve"> en deux groupes selon que les colonies étaient blanches ou dorées. Actuellement, on distingue</w:t>
      </w:r>
      <w:r w:rsidR="000C5C07">
        <w:rPr>
          <w:rFonts w:asciiTheme="majorBidi" w:hAnsiTheme="majorBidi" w:cstheme="majorBidi"/>
          <w:sz w:val="24"/>
          <w:szCs w:val="24"/>
        </w:rPr>
        <w:t xml:space="preserve"> plus de</w:t>
      </w:r>
      <w:r w:rsidR="000C5C07" w:rsidRPr="00BC0688">
        <w:rPr>
          <w:rFonts w:asciiTheme="majorBidi" w:hAnsiTheme="majorBidi" w:cstheme="majorBidi"/>
          <w:sz w:val="24"/>
          <w:szCs w:val="24"/>
        </w:rPr>
        <w:t xml:space="preserve"> 44 espèces.</w:t>
      </w:r>
      <w:r w:rsidR="000C5C07" w:rsidRPr="000C5C07">
        <w:rPr>
          <w:rFonts w:asciiTheme="majorBidi" w:hAnsiTheme="majorBidi" w:cstheme="majorBidi"/>
          <w:sz w:val="24"/>
          <w:szCs w:val="24"/>
        </w:rPr>
        <w:t xml:space="preserve"> </w:t>
      </w:r>
      <w:r w:rsidR="000C5C07" w:rsidRPr="00BC0688">
        <w:rPr>
          <w:rFonts w:asciiTheme="majorBidi" w:hAnsiTheme="majorBidi" w:cstheme="majorBidi"/>
          <w:sz w:val="24"/>
          <w:szCs w:val="24"/>
        </w:rPr>
        <w:t>L’espèce</w:t>
      </w:r>
      <w:r w:rsidR="0032662F">
        <w:rPr>
          <w:rFonts w:asciiTheme="majorBidi" w:hAnsiTheme="majorBidi" w:cstheme="majorBidi"/>
          <w:i/>
          <w:iCs/>
          <w:sz w:val="24"/>
          <w:szCs w:val="24"/>
        </w:rPr>
        <w:t> Staphylococcus.</w:t>
      </w:r>
      <w:r w:rsidR="000C5C07" w:rsidRPr="00BC0688">
        <w:rPr>
          <w:rFonts w:asciiTheme="majorBidi" w:hAnsiTheme="majorBidi" w:cstheme="majorBidi"/>
          <w:i/>
          <w:iCs/>
          <w:sz w:val="24"/>
          <w:szCs w:val="24"/>
        </w:rPr>
        <w:t>aureus</w:t>
      </w:r>
      <w:r w:rsidR="000C5C07" w:rsidRPr="00BC0688">
        <w:rPr>
          <w:rFonts w:asciiTheme="majorBidi" w:hAnsiTheme="majorBidi" w:cstheme="majorBidi"/>
          <w:sz w:val="24"/>
          <w:szCs w:val="24"/>
        </w:rPr>
        <w:t> (plus communément appelé staphylocoque doré) se distingue généralement des autres staphylocoques appelés staphylocoques à coagulase négative (SCN) par la présence d’une coagulase</w:t>
      </w:r>
      <w:r w:rsidR="00C37B59">
        <w:rPr>
          <w:rFonts w:asciiTheme="majorBidi" w:hAnsiTheme="majorBidi" w:cstheme="majorBidi"/>
          <w:sz w:val="24"/>
          <w:szCs w:val="24"/>
        </w:rPr>
        <w:t>.</w:t>
      </w:r>
    </w:p>
    <w:p w:rsidR="003228FE" w:rsidRDefault="003228FE" w:rsidP="003228FE">
      <w:pPr>
        <w:spacing w:after="0" w:line="240" w:lineRule="auto"/>
        <w:rPr>
          <w:rFonts w:asciiTheme="majorBidi" w:hAnsiTheme="majorBidi" w:cstheme="majorBidi"/>
          <w:sz w:val="24"/>
          <w:szCs w:val="24"/>
        </w:rPr>
      </w:pPr>
    </w:p>
    <w:p w:rsidR="003228FE" w:rsidRPr="00394F4D" w:rsidRDefault="00C37B59" w:rsidP="00EC5BE7">
      <w:pPr>
        <w:spacing w:after="0" w:line="360" w:lineRule="auto"/>
        <w:rPr>
          <w:rFonts w:asciiTheme="majorBidi" w:hAnsiTheme="majorBidi" w:cstheme="majorBidi"/>
          <w:sz w:val="24"/>
          <w:szCs w:val="24"/>
        </w:rPr>
      </w:pPr>
      <w:r w:rsidRPr="00394F4D">
        <w:rPr>
          <w:rFonts w:ascii="Calibri" w:eastAsia="+mj-ea" w:hAnsi="Calibri" w:cs="+mj-cs"/>
          <w:b/>
          <w:bCs/>
          <w:color w:val="002060"/>
          <w:kern w:val="24"/>
          <w:sz w:val="24"/>
          <w:szCs w:val="24"/>
        </w:rPr>
        <w:t xml:space="preserve"> </w:t>
      </w:r>
      <w:r w:rsidRPr="00394F4D">
        <w:rPr>
          <w:rFonts w:asciiTheme="majorBidi" w:hAnsiTheme="majorBidi" w:cstheme="majorBidi"/>
          <w:b/>
          <w:bCs/>
          <w:sz w:val="24"/>
          <w:szCs w:val="24"/>
        </w:rPr>
        <w:t>II. Habitat</w:t>
      </w:r>
    </w:p>
    <w:p w:rsidR="00497D49" w:rsidRPr="003228FE" w:rsidRDefault="003228FE" w:rsidP="00DD6FE5">
      <w:pPr>
        <w:spacing w:line="360" w:lineRule="auto"/>
        <w:jc w:val="both"/>
        <w:rPr>
          <w:rFonts w:asciiTheme="majorBidi" w:hAnsiTheme="majorBidi" w:cstheme="majorBidi"/>
        </w:rPr>
      </w:pPr>
      <w:r w:rsidRPr="003228FE">
        <w:rPr>
          <w:rFonts w:ascii="Calibri" w:eastAsia="+mn-ea" w:hAnsi="Calibri" w:cs="+mn-cs"/>
          <w:color w:val="000000"/>
          <w:kern w:val="24"/>
          <w:sz w:val="40"/>
          <w:szCs w:val="40"/>
        </w:rPr>
        <w:t xml:space="preserve"> </w:t>
      </w:r>
      <w:r w:rsidR="009E3027" w:rsidRPr="003228FE">
        <w:rPr>
          <w:rFonts w:asciiTheme="majorBidi" w:hAnsiTheme="majorBidi" w:cstheme="majorBidi"/>
        </w:rPr>
        <w:t>Les staph</w:t>
      </w:r>
      <w:r>
        <w:rPr>
          <w:rFonts w:asciiTheme="majorBidi" w:hAnsiTheme="majorBidi" w:cstheme="majorBidi"/>
        </w:rPr>
        <w:t>ylocoques</w:t>
      </w:r>
      <w:r w:rsidR="009E3027" w:rsidRPr="003228FE">
        <w:rPr>
          <w:rFonts w:asciiTheme="majorBidi" w:hAnsiTheme="majorBidi" w:cstheme="majorBidi"/>
        </w:rPr>
        <w:t xml:space="preserve"> sont bactéries </w:t>
      </w:r>
      <w:r w:rsidRPr="003228FE">
        <w:rPr>
          <w:rFonts w:asciiTheme="majorBidi" w:hAnsiTheme="majorBidi" w:cstheme="majorBidi"/>
        </w:rPr>
        <w:t>très</w:t>
      </w:r>
      <w:r w:rsidR="009E3027" w:rsidRPr="003228FE">
        <w:rPr>
          <w:rFonts w:asciiTheme="majorBidi" w:hAnsiTheme="majorBidi" w:cstheme="majorBidi"/>
        </w:rPr>
        <w:t xml:space="preserve"> résistantes retrouvées dans l</w:t>
      </w:r>
      <w:r w:rsidR="009E3027" w:rsidRPr="003228FE">
        <w:rPr>
          <w:rFonts w:asciiTheme="majorBidi" w:hAnsiTheme="majorBidi" w:cstheme="majorBidi"/>
          <w:lang w:val="el-GR"/>
        </w:rPr>
        <w:t>´</w:t>
      </w:r>
      <w:r w:rsidRPr="003228FE">
        <w:rPr>
          <w:rFonts w:asciiTheme="majorBidi" w:hAnsiTheme="majorBidi" w:cstheme="majorBidi"/>
        </w:rPr>
        <w:t>environnement</w:t>
      </w:r>
      <w:r w:rsidR="009E3027" w:rsidRPr="003228FE">
        <w:rPr>
          <w:rFonts w:asciiTheme="majorBidi" w:hAnsiTheme="majorBidi" w:cstheme="majorBidi"/>
        </w:rPr>
        <w:t>.</w:t>
      </w:r>
      <w:r w:rsidRPr="003228FE">
        <w:rPr>
          <w:rFonts w:asciiTheme="majorBidi" w:hAnsiTheme="majorBidi" w:cstheme="majorBidi"/>
          <w:sz w:val="24"/>
          <w:szCs w:val="24"/>
        </w:rPr>
        <w:t xml:space="preserve"> L</w:t>
      </w:r>
      <w:r w:rsidRPr="003228FE">
        <w:rPr>
          <w:rFonts w:asciiTheme="majorBidi" w:hAnsiTheme="majorBidi" w:cstheme="majorBidi"/>
          <w:sz w:val="24"/>
          <w:szCs w:val="24"/>
          <w:lang w:val="el-GR"/>
        </w:rPr>
        <w:t>´</w:t>
      </w:r>
      <w:r w:rsidRPr="003228FE">
        <w:rPr>
          <w:rFonts w:asciiTheme="majorBidi" w:hAnsiTheme="majorBidi" w:cstheme="majorBidi"/>
          <w:sz w:val="24"/>
          <w:szCs w:val="24"/>
        </w:rPr>
        <w:t xml:space="preserve">habitat préférentiel de </w:t>
      </w:r>
      <w:r w:rsidRPr="003228FE">
        <w:rPr>
          <w:rFonts w:asciiTheme="majorBidi" w:hAnsiTheme="majorBidi" w:cstheme="majorBidi"/>
          <w:i/>
          <w:iCs/>
          <w:sz w:val="24"/>
          <w:szCs w:val="24"/>
        </w:rPr>
        <w:t>S.aureus</w:t>
      </w:r>
      <w:r w:rsidRPr="003228FE">
        <w:rPr>
          <w:rFonts w:asciiTheme="majorBidi" w:hAnsiTheme="majorBidi" w:cstheme="majorBidi"/>
          <w:sz w:val="24"/>
          <w:szCs w:val="24"/>
        </w:rPr>
        <w:t xml:space="preserve"> chez L</w:t>
      </w:r>
      <w:r w:rsidRPr="003228FE">
        <w:rPr>
          <w:rFonts w:asciiTheme="majorBidi" w:hAnsiTheme="majorBidi" w:cstheme="majorBidi"/>
          <w:sz w:val="24"/>
          <w:szCs w:val="24"/>
          <w:lang w:val="el-GR"/>
        </w:rPr>
        <w:t>´</w:t>
      </w:r>
      <w:r w:rsidRPr="003228FE">
        <w:rPr>
          <w:rFonts w:asciiTheme="majorBidi" w:hAnsiTheme="majorBidi" w:cstheme="majorBidi"/>
          <w:sz w:val="24"/>
          <w:szCs w:val="24"/>
        </w:rPr>
        <w:t>homme est la muqueuse nasale :</w:t>
      </w:r>
    </w:p>
    <w:p w:rsidR="00497D49" w:rsidRPr="003228FE" w:rsidRDefault="009E3027" w:rsidP="00DD6FE5">
      <w:pPr>
        <w:numPr>
          <w:ilvl w:val="0"/>
          <w:numId w:val="3"/>
        </w:numPr>
        <w:spacing w:after="0" w:line="360" w:lineRule="auto"/>
        <w:jc w:val="both"/>
        <w:rPr>
          <w:rFonts w:asciiTheme="majorBidi" w:hAnsiTheme="majorBidi" w:cstheme="majorBidi"/>
          <w:sz w:val="24"/>
          <w:szCs w:val="24"/>
        </w:rPr>
      </w:pPr>
      <w:r w:rsidRPr="003228FE">
        <w:rPr>
          <w:rFonts w:asciiTheme="majorBidi" w:hAnsiTheme="majorBidi" w:cstheme="majorBidi"/>
          <w:sz w:val="24"/>
          <w:szCs w:val="24"/>
        </w:rPr>
        <w:t xml:space="preserve">  50% ds indiv</w:t>
      </w:r>
      <w:r w:rsidR="00583257">
        <w:rPr>
          <w:rFonts w:asciiTheme="majorBidi" w:hAnsiTheme="majorBidi" w:cstheme="majorBidi"/>
          <w:sz w:val="24"/>
          <w:szCs w:val="24"/>
        </w:rPr>
        <w:t xml:space="preserve">idus hèbergent une souche de </w:t>
      </w:r>
      <w:r w:rsidR="00583257" w:rsidRPr="00583257">
        <w:rPr>
          <w:rFonts w:asciiTheme="majorBidi" w:hAnsiTheme="majorBidi" w:cstheme="majorBidi"/>
          <w:i/>
          <w:iCs/>
          <w:sz w:val="24"/>
          <w:szCs w:val="24"/>
        </w:rPr>
        <w:t>S.aureus</w:t>
      </w:r>
      <w:r w:rsidRPr="003228FE">
        <w:rPr>
          <w:rFonts w:asciiTheme="majorBidi" w:hAnsiTheme="majorBidi" w:cstheme="majorBidi"/>
          <w:sz w:val="24"/>
          <w:szCs w:val="24"/>
        </w:rPr>
        <w:t xml:space="preserve"> de </w:t>
      </w:r>
      <w:r w:rsidR="00DD6FE5" w:rsidRPr="003228FE">
        <w:rPr>
          <w:rFonts w:asciiTheme="majorBidi" w:hAnsiTheme="majorBidi" w:cstheme="majorBidi"/>
          <w:sz w:val="24"/>
          <w:szCs w:val="24"/>
        </w:rPr>
        <w:t>façon</w:t>
      </w:r>
      <w:r w:rsidRPr="003228FE">
        <w:rPr>
          <w:rFonts w:asciiTheme="majorBidi" w:hAnsiTheme="majorBidi" w:cstheme="majorBidi"/>
          <w:sz w:val="24"/>
          <w:szCs w:val="24"/>
        </w:rPr>
        <w:t xml:space="preserve"> transitoire                                   </w:t>
      </w:r>
    </w:p>
    <w:p w:rsidR="00497D49" w:rsidRPr="003228FE" w:rsidRDefault="009E3027" w:rsidP="00DD6FE5">
      <w:pPr>
        <w:numPr>
          <w:ilvl w:val="0"/>
          <w:numId w:val="3"/>
        </w:numPr>
        <w:spacing w:after="0" w:line="360" w:lineRule="auto"/>
        <w:jc w:val="both"/>
        <w:rPr>
          <w:rFonts w:asciiTheme="majorBidi" w:hAnsiTheme="majorBidi" w:cstheme="majorBidi"/>
          <w:sz w:val="24"/>
          <w:szCs w:val="24"/>
        </w:rPr>
      </w:pPr>
      <w:r w:rsidRPr="003228FE">
        <w:rPr>
          <w:rFonts w:asciiTheme="majorBidi" w:hAnsiTheme="majorBidi" w:cstheme="majorBidi"/>
          <w:sz w:val="24"/>
          <w:szCs w:val="24"/>
        </w:rPr>
        <w:t xml:space="preserve">  </w:t>
      </w:r>
      <w:r w:rsidRPr="003228FE">
        <w:rPr>
          <w:rFonts w:asciiTheme="majorBidi" w:hAnsiTheme="majorBidi" w:cstheme="majorBidi"/>
          <w:sz w:val="24"/>
          <w:szCs w:val="24"/>
          <w:lang w:val="en-US"/>
        </w:rPr>
        <w:t xml:space="preserve">20% st des non porteurs </w:t>
      </w:r>
    </w:p>
    <w:p w:rsidR="00497D49" w:rsidRPr="003228FE" w:rsidRDefault="009E3027" w:rsidP="00DD6FE5">
      <w:pPr>
        <w:numPr>
          <w:ilvl w:val="0"/>
          <w:numId w:val="3"/>
        </w:numPr>
        <w:spacing w:after="0" w:line="360" w:lineRule="auto"/>
        <w:jc w:val="both"/>
        <w:rPr>
          <w:rFonts w:asciiTheme="majorBidi" w:hAnsiTheme="majorBidi" w:cstheme="majorBidi"/>
          <w:sz w:val="24"/>
          <w:szCs w:val="24"/>
        </w:rPr>
      </w:pPr>
      <w:r w:rsidRPr="003228FE">
        <w:rPr>
          <w:rFonts w:asciiTheme="majorBidi" w:hAnsiTheme="majorBidi" w:cstheme="majorBidi"/>
          <w:sz w:val="24"/>
          <w:szCs w:val="24"/>
        </w:rPr>
        <w:t xml:space="preserve">  30% </w:t>
      </w:r>
      <w:r w:rsidR="003A374B" w:rsidRPr="003228FE">
        <w:rPr>
          <w:rFonts w:asciiTheme="majorBidi" w:hAnsiTheme="majorBidi" w:cstheme="majorBidi"/>
          <w:sz w:val="24"/>
          <w:szCs w:val="24"/>
        </w:rPr>
        <w:t>hébergent</w:t>
      </w:r>
      <w:r w:rsidR="003A374B">
        <w:rPr>
          <w:rFonts w:asciiTheme="majorBidi" w:hAnsiTheme="majorBidi" w:cstheme="majorBidi"/>
          <w:sz w:val="24"/>
          <w:szCs w:val="24"/>
        </w:rPr>
        <w:t xml:space="preserve"> </w:t>
      </w:r>
      <w:r w:rsidR="003A374B" w:rsidRPr="003A374B">
        <w:rPr>
          <w:rFonts w:asciiTheme="majorBidi" w:hAnsiTheme="majorBidi" w:cstheme="majorBidi"/>
          <w:i/>
          <w:iCs/>
          <w:sz w:val="24"/>
          <w:szCs w:val="24"/>
        </w:rPr>
        <w:t>S.aureus</w:t>
      </w:r>
      <w:r w:rsidRPr="003228FE">
        <w:rPr>
          <w:rFonts w:asciiTheme="majorBidi" w:hAnsiTheme="majorBidi" w:cstheme="majorBidi"/>
          <w:sz w:val="24"/>
          <w:szCs w:val="24"/>
        </w:rPr>
        <w:t xml:space="preserve"> de façon  permanente </w:t>
      </w:r>
    </w:p>
    <w:p w:rsidR="003228FE" w:rsidRPr="003228FE" w:rsidRDefault="003228FE" w:rsidP="00DD6FE5">
      <w:pPr>
        <w:spacing w:after="0" w:line="360" w:lineRule="auto"/>
        <w:jc w:val="both"/>
        <w:rPr>
          <w:rFonts w:asciiTheme="majorBidi" w:hAnsiTheme="majorBidi" w:cstheme="majorBidi"/>
          <w:sz w:val="24"/>
          <w:szCs w:val="24"/>
        </w:rPr>
      </w:pPr>
      <w:r w:rsidRPr="003228FE">
        <w:rPr>
          <w:rFonts w:asciiTheme="majorBidi" w:hAnsiTheme="majorBidi" w:cstheme="majorBidi"/>
          <w:sz w:val="24"/>
          <w:szCs w:val="24"/>
        </w:rPr>
        <w:t> A partir des sites de portage,</w:t>
      </w:r>
      <w:r w:rsidRPr="003228FE">
        <w:rPr>
          <w:rFonts w:asciiTheme="majorBidi" w:hAnsiTheme="majorBidi" w:cstheme="majorBidi"/>
          <w:i/>
          <w:iCs/>
          <w:sz w:val="24"/>
          <w:szCs w:val="24"/>
        </w:rPr>
        <w:t> S. aureus </w:t>
      </w:r>
      <w:r w:rsidRPr="003228FE">
        <w:rPr>
          <w:rFonts w:asciiTheme="majorBidi" w:hAnsiTheme="majorBidi" w:cstheme="majorBidi"/>
          <w:sz w:val="24"/>
          <w:szCs w:val="24"/>
        </w:rPr>
        <w:t>colonise les territoires cutanés en particulier, les zones humides (aisselles, périnée) et les mains.</w:t>
      </w:r>
    </w:p>
    <w:p w:rsidR="005203F4" w:rsidRDefault="009E3027" w:rsidP="00DD6FE5">
      <w:pPr>
        <w:spacing w:after="0" w:line="360" w:lineRule="auto"/>
        <w:jc w:val="both"/>
        <w:rPr>
          <w:rFonts w:asciiTheme="majorBidi" w:hAnsiTheme="majorBidi" w:cstheme="majorBidi"/>
          <w:sz w:val="24"/>
          <w:szCs w:val="24"/>
        </w:rPr>
      </w:pPr>
      <w:r w:rsidRPr="003228FE">
        <w:rPr>
          <w:rFonts w:asciiTheme="majorBidi" w:hAnsiTheme="majorBidi" w:cstheme="majorBidi"/>
          <w:sz w:val="24"/>
          <w:szCs w:val="24"/>
        </w:rPr>
        <w:t>Les SCN représentent les principaux commensaux de la peau avec les corynébactéries et les propionibactéries.</w:t>
      </w:r>
    </w:p>
    <w:p w:rsidR="005203F4" w:rsidRPr="005203F4" w:rsidRDefault="009E3027" w:rsidP="00DD6FE5">
      <w:pPr>
        <w:spacing w:after="0" w:line="360" w:lineRule="auto"/>
        <w:rPr>
          <w:rFonts w:asciiTheme="majorBidi" w:hAnsiTheme="majorBidi" w:cstheme="majorBidi"/>
          <w:b/>
          <w:bCs/>
        </w:rPr>
      </w:pPr>
      <w:r w:rsidRPr="003228FE">
        <w:rPr>
          <w:rFonts w:asciiTheme="majorBidi" w:hAnsiTheme="majorBidi" w:cstheme="majorBidi"/>
          <w:sz w:val="24"/>
          <w:szCs w:val="24"/>
        </w:rPr>
        <w:t xml:space="preserve"> </w:t>
      </w:r>
      <w:r w:rsidR="005203F4" w:rsidRPr="005203F4">
        <w:rPr>
          <w:rFonts w:asciiTheme="majorBidi" w:hAnsiTheme="majorBidi" w:cstheme="majorBidi"/>
          <w:b/>
          <w:bCs/>
          <w:sz w:val="24"/>
          <w:szCs w:val="24"/>
        </w:rPr>
        <w:t>III. Transmission</w:t>
      </w:r>
    </w:p>
    <w:p w:rsidR="00497D49" w:rsidRPr="0032662F" w:rsidRDefault="009E3027" w:rsidP="00DD6FE5">
      <w:pPr>
        <w:pStyle w:val="Paragraphedeliste"/>
        <w:numPr>
          <w:ilvl w:val="0"/>
          <w:numId w:val="7"/>
        </w:numPr>
        <w:spacing w:line="360" w:lineRule="auto"/>
        <w:rPr>
          <w:rFonts w:asciiTheme="majorBidi" w:eastAsiaTheme="minorHAnsi" w:hAnsiTheme="majorBidi" w:cstheme="majorBidi"/>
        </w:rPr>
      </w:pPr>
      <w:r w:rsidRPr="00F328C9">
        <w:rPr>
          <w:rFonts w:asciiTheme="majorBidi" w:eastAsiaTheme="minorHAnsi" w:hAnsiTheme="majorBidi" w:cstheme="majorBidi"/>
        </w:rPr>
        <w:t>Direct</w:t>
      </w:r>
      <w:r w:rsidR="005203F4" w:rsidRPr="00F328C9">
        <w:rPr>
          <w:rFonts w:asciiTheme="majorBidi" w:hAnsiTheme="majorBidi" w:cstheme="majorBidi"/>
        </w:rPr>
        <w:t>e</w:t>
      </w:r>
      <w:r w:rsidR="005203F4" w:rsidRPr="0032662F">
        <w:rPr>
          <w:rFonts w:asciiTheme="majorBidi" w:hAnsiTheme="majorBidi" w:cstheme="majorBidi"/>
          <w:lang w:val="en-US"/>
        </w:rPr>
        <w:t xml:space="preserve"> </w:t>
      </w:r>
      <w:r w:rsidRPr="0032662F">
        <w:rPr>
          <w:rFonts w:asciiTheme="majorBidi" w:eastAsiaTheme="minorHAnsi" w:hAnsiTheme="majorBidi" w:cstheme="majorBidi"/>
          <w:lang w:val="en-US"/>
        </w:rPr>
        <w:t>(essentiel</w:t>
      </w:r>
      <w:r w:rsidR="00DD6FE5">
        <w:rPr>
          <w:rFonts w:asciiTheme="majorBidi" w:eastAsiaTheme="minorHAnsi" w:hAnsiTheme="majorBidi" w:cstheme="majorBidi"/>
          <w:lang w:val="en-US"/>
        </w:rPr>
        <w:t>l</w:t>
      </w:r>
      <w:r w:rsidRPr="0032662F">
        <w:rPr>
          <w:rFonts w:asciiTheme="majorBidi" w:eastAsiaTheme="minorHAnsi" w:hAnsiTheme="majorBidi" w:cstheme="majorBidi"/>
          <w:lang w:val="en-US"/>
        </w:rPr>
        <w:t>ement)</w:t>
      </w:r>
    </w:p>
    <w:p w:rsidR="005203F4" w:rsidRPr="005203F4" w:rsidRDefault="005203F4" w:rsidP="00DD6FE5">
      <w:pPr>
        <w:spacing w:after="0" w:line="360" w:lineRule="auto"/>
        <w:rPr>
          <w:rFonts w:asciiTheme="majorBidi" w:hAnsiTheme="majorBidi" w:cstheme="majorBidi"/>
          <w:sz w:val="24"/>
          <w:szCs w:val="24"/>
        </w:rPr>
      </w:pPr>
      <w:r w:rsidRPr="005203F4">
        <w:rPr>
          <w:rFonts w:asciiTheme="majorBidi" w:hAnsiTheme="majorBidi" w:cstheme="majorBidi"/>
          <w:sz w:val="24"/>
          <w:szCs w:val="24"/>
        </w:rPr>
        <w:t>Intra (auto-infestation) ou inter-humaine, elle s</w:t>
      </w:r>
      <w:r w:rsidRPr="005203F4">
        <w:rPr>
          <w:rFonts w:asciiTheme="majorBidi" w:hAnsiTheme="majorBidi" w:cstheme="majorBidi"/>
          <w:sz w:val="24"/>
          <w:szCs w:val="24"/>
          <w:lang w:val="el-GR"/>
        </w:rPr>
        <w:t>´</w:t>
      </w:r>
      <w:r w:rsidR="0032662F" w:rsidRPr="005203F4">
        <w:rPr>
          <w:rFonts w:asciiTheme="majorBidi" w:hAnsiTheme="majorBidi" w:cstheme="majorBidi"/>
          <w:sz w:val="24"/>
          <w:szCs w:val="24"/>
        </w:rPr>
        <w:t>opère</w:t>
      </w:r>
      <w:r w:rsidRPr="005203F4">
        <w:rPr>
          <w:rFonts w:asciiTheme="majorBidi" w:hAnsiTheme="majorBidi" w:cstheme="majorBidi"/>
          <w:sz w:val="24"/>
          <w:szCs w:val="24"/>
        </w:rPr>
        <w:t xml:space="preserve"> généralement par contact direct</w:t>
      </w:r>
      <w:r w:rsidR="00F328C9">
        <w:rPr>
          <w:rFonts w:asciiTheme="majorBidi" w:hAnsiTheme="majorBidi" w:cstheme="majorBidi"/>
          <w:sz w:val="24"/>
          <w:szCs w:val="24"/>
        </w:rPr>
        <w:t xml:space="preserve"> </w:t>
      </w:r>
      <w:r w:rsidR="00DD6FE5" w:rsidRPr="005203F4">
        <w:rPr>
          <w:rFonts w:asciiTheme="majorBidi" w:hAnsiTheme="majorBidi" w:cstheme="majorBidi"/>
          <w:sz w:val="24"/>
          <w:szCs w:val="24"/>
        </w:rPr>
        <w:t>(manuportage)</w:t>
      </w:r>
    </w:p>
    <w:p w:rsidR="00497D49" w:rsidRPr="005203F4" w:rsidRDefault="009E3027" w:rsidP="00DD6FE5">
      <w:pPr>
        <w:numPr>
          <w:ilvl w:val="0"/>
          <w:numId w:val="6"/>
        </w:numPr>
        <w:spacing w:after="0" w:line="360" w:lineRule="auto"/>
        <w:rPr>
          <w:rFonts w:asciiTheme="majorBidi" w:hAnsiTheme="majorBidi" w:cstheme="majorBidi"/>
          <w:sz w:val="24"/>
          <w:szCs w:val="24"/>
        </w:rPr>
      </w:pPr>
      <w:r w:rsidRPr="005203F4">
        <w:rPr>
          <w:rFonts w:asciiTheme="majorBidi" w:hAnsiTheme="majorBidi" w:cstheme="majorBidi"/>
          <w:sz w:val="24"/>
          <w:szCs w:val="24"/>
        </w:rPr>
        <w:t xml:space="preserve"> </w:t>
      </w:r>
      <w:r w:rsidRPr="005203F4">
        <w:rPr>
          <w:rFonts w:asciiTheme="majorBidi" w:hAnsiTheme="majorBidi" w:cstheme="majorBidi"/>
          <w:sz w:val="24"/>
          <w:szCs w:val="24"/>
          <w:lang w:val="en-US"/>
        </w:rPr>
        <w:t>indirect(+rare)</w:t>
      </w:r>
    </w:p>
    <w:p w:rsidR="005203F4" w:rsidRPr="003F4134" w:rsidRDefault="005203F4" w:rsidP="00DD6FE5">
      <w:pPr>
        <w:spacing w:after="0" w:line="360" w:lineRule="auto"/>
        <w:rPr>
          <w:rFonts w:asciiTheme="majorBidi" w:hAnsiTheme="majorBidi" w:cstheme="majorBidi"/>
          <w:sz w:val="24"/>
          <w:szCs w:val="24"/>
        </w:rPr>
      </w:pPr>
      <w:r w:rsidRPr="005203F4">
        <w:rPr>
          <w:rFonts w:asciiTheme="majorBidi" w:hAnsiTheme="majorBidi" w:cstheme="majorBidi"/>
          <w:sz w:val="24"/>
          <w:szCs w:val="24"/>
        </w:rPr>
        <w:t>A partir d</w:t>
      </w:r>
      <w:r w:rsidRPr="005203F4">
        <w:rPr>
          <w:rFonts w:asciiTheme="majorBidi" w:hAnsiTheme="majorBidi" w:cstheme="majorBidi"/>
          <w:sz w:val="24"/>
          <w:szCs w:val="24"/>
          <w:lang w:val="el-GR"/>
        </w:rPr>
        <w:t>´</w:t>
      </w:r>
      <w:r w:rsidRPr="005203F4">
        <w:rPr>
          <w:rFonts w:asciiTheme="majorBidi" w:hAnsiTheme="majorBidi" w:cstheme="majorBidi"/>
          <w:sz w:val="24"/>
          <w:szCs w:val="24"/>
        </w:rPr>
        <w:t xml:space="preserve">une source </w:t>
      </w:r>
      <w:r w:rsidR="0032662F" w:rsidRPr="005203F4">
        <w:rPr>
          <w:rFonts w:asciiTheme="majorBidi" w:hAnsiTheme="majorBidi" w:cstheme="majorBidi"/>
          <w:sz w:val="24"/>
          <w:szCs w:val="24"/>
        </w:rPr>
        <w:t>environnementale</w:t>
      </w:r>
      <w:r w:rsidRPr="005203F4">
        <w:rPr>
          <w:rFonts w:asciiTheme="majorBidi" w:hAnsiTheme="majorBidi" w:cstheme="majorBidi"/>
          <w:sz w:val="24"/>
          <w:szCs w:val="24"/>
        </w:rPr>
        <w:t>:</w:t>
      </w:r>
      <w:r w:rsidR="0032662F">
        <w:rPr>
          <w:rFonts w:asciiTheme="majorBidi" w:hAnsiTheme="majorBidi" w:cstheme="majorBidi"/>
          <w:sz w:val="24"/>
          <w:szCs w:val="24"/>
        </w:rPr>
        <w:t xml:space="preserve"> </w:t>
      </w:r>
      <w:r w:rsidR="0032662F" w:rsidRPr="005203F4">
        <w:rPr>
          <w:rFonts w:asciiTheme="majorBidi" w:hAnsiTheme="majorBidi" w:cstheme="majorBidi"/>
          <w:sz w:val="24"/>
          <w:szCs w:val="24"/>
        </w:rPr>
        <w:t>vêtements, draps, matériels</w:t>
      </w:r>
      <w:r w:rsidRPr="005203F4">
        <w:rPr>
          <w:rFonts w:asciiTheme="majorBidi" w:hAnsiTheme="majorBidi" w:cstheme="majorBidi"/>
          <w:sz w:val="24"/>
          <w:szCs w:val="24"/>
        </w:rPr>
        <w:t xml:space="preserve"> </w:t>
      </w:r>
      <w:r w:rsidR="0032662F" w:rsidRPr="005203F4">
        <w:rPr>
          <w:rFonts w:asciiTheme="majorBidi" w:hAnsiTheme="majorBidi" w:cstheme="majorBidi"/>
          <w:sz w:val="24"/>
          <w:szCs w:val="24"/>
        </w:rPr>
        <w:t>médicaux, aliments</w:t>
      </w:r>
      <w:r w:rsidR="00EC5BE7">
        <w:rPr>
          <w:rFonts w:asciiTheme="majorBidi" w:hAnsiTheme="majorBidi" w:cstheme="majorBidi"/>
          <w:sz w:val="24"/>
          <w:szCs w:val="24"/>
        </w:rPr>
        <w:t>.</w:t>
      </w:r>
    </w:p>
    <w:p w:rsidR="005203F4" w:rsidRDefault="00F328C9" w:rsidP="005203F4">
      <w:pPr>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p>
    <w:p w:rsidR="005203F4" w:rsidRDefault="00EC5BE7" w:rsidP="00EC5BE7">
      <w:pPr>
        <w:spacing w:after="0" w:line="240" w:lineRule="auto"/>
        <w:rPr>
          <w:rFonts w:asciiTheme="majorBidi" w:hAnsiTheme="majorBidi" w:cstheme="majorBidi"/>
          <w:sz w:val="24"/>
          <w:szCs w:val="24"/>
        </w:rPr>
      </w:pPr>
      <w:r w:rsidRPr="00EC5BE7">
        <w:rPr>
          <w:rFonts w:asciiTheme="majorBidi" w:hAnsiTheme="majorBidi" w:cstheme="majorBidi"/>
          <w:noProof/>
          <w:sz w:val="24"/>
          <w:szCs w:val="24"/>
          <w:lang w:eastAsia="fr-FR"/>
        </w:rPr>
        <w:drawing>
          <wp:inline distT="0" distB="0" distL="0" distR="0">
            <wp:extent cx="5763666" cy="3232298"/>
            <wp:effectExtent l="19050" t="0" r="8484" b="0"/>
            <wp:docPr id="1" name="Image 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pic:cNvPicPr>
                  </pic:nvPicPr>
                  <pic:blipFill>
                    <a:blip r:embed="rId7" cstate="print"/>
                    <a:srcRect/>
                    <a:stretch>
                      <a:fillRect/>
                    </a:stretch>
                  </pic:blipFill>
                  <pic:spPr bwMode="auto">
                    <a:xfrm>
                      <a:off x="0" y="0"/>
                      <a:ext cx="5760720" cy="3230646"/>
                    </a:xfrm>
                    <a:prstGeom prst="rect">
                      <a:avLst/>
                    </a:prstGeom>
                    <a:noFill/>
                    <a:ln w="9525" cmpd="dbl">
                      <a:noFill/>
                      <a:prstDash val="sysDot"/>
                      <a:miter lim="800000"/>
                      <a:headEnd/>
                      <a:tailEnd/>
                    </a:ln>
                  </pic:spPr>
                </pic:pic>
              </a:graphicData>
            </a:graphic>
          </wp:inline>
        </w:drawing>
      </w:r>
    </w:p>
    <w:p w:rsidR="005203F4" w:rsidRPr="003228FE" w:rsidRDefault="005203F4" w:rsidP="003228FE">
      <w:pPr>
        <w:spacing w:after="0" w:line="240" w:lineRule="auto"/>
        <w:rPr>
          <w:rFonts w:asciiTheme="majorBidi" w:hAnsiTheme="majorBidi" w:cstheme="majorBidi"/>
          <w:sz w:val="24"/>
          <w:szCs w:val="24"/>
        </w:rPr>
      </w:pPr>
    </w:p>
    <w:p w:rsidR="00C37B59" w:rsidRPr="003228FE" w:rsidRDefault="00C37B59" w:rsidP="00C37B59">
      <w:pPr>
        <w:spacing w:after="0" w:line="240" w:lineRule="auto"/>
        <w:rPr>
          <w:rFonts w:asciiTheme="majorBidi" w:hAnsiTheme="majorBidi" w:cstheme="majorBidi"/>
          <w:sz w:val="24"/>
          <w:szCs w:val="24"/>
        </w:rPr>
      </w:pPr>
    </w:p>
    <w:p w:rsidR="00EC5BE7" w:rsidRDefault="00EC5BE7" w:rsidP="00EC5BE7">
      <w:pPr>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r w:rsidRPr="00EC5BE7">
        <w:rPr>
          <w:rFonts w:asciiTheme="majorBidi" w:hAnsiTheme="majorBidi" w:cstheme="majorBidi"/>
          <w:sz w:val="24"/>
          <w:szCs w:val="24"/>
        </w:rPr>
        <w:t xml:space="preserve">Figure1: voies de transmission des staphylocoques </w:t>
      </w:r>
    </w:p>
    <w:p w:rsidR="00EC5BE7" w:rsidRDefault="00EC5BE7" w:rsidP="00EC5BE7">
      <w:pPr>
        <w:spacing w:after="0" w:line="240" w:lineRule="auto"/>
        <w:rPr>
          <w:rFonts w:asciiTheme="majorBidi" w:hAnsiTheme="majorBidi" w:cstheme="majorBidi"/>
          <w:sz w:val="24"/>
          <w:szCs w:val="24"/>
        </w:rPr>
      </w:pPr>
    </w:p>
    <w:p w:rsidR="00EC5BE7" w:rsidRDefault="00EC5BE7" w:rsidP="00EC5BE7">
      <w:pPr>
        <w:spacing w:after="0" w:line="240" w:lineRule="auto"/>
        <w:rPr>
          <w:rFonts w:asciiTheme="majorBidi" w:hAnsiTheme="majorBidi" w:cstheme="majorBidi"/>
          <w:sz w:val="24"/>
          <w:szCs w:val="24"/>
        </w:rPr>
      </w:pPr>
    </w:p>
    <w:p w:rsidR="00EC5BE7" w:rsidRDefault="00EC5BE7" w:rsidP="00EC5BE7">
      <w:pPr>
        <w:spacing w:line="240" w:lineRule="auto"/>
        <w:rPr>
          <w:rFonts w:asciiTheme="majorBidi" w:hAnsiTheme="majorBidi" w:cstheme="majorBidi"/>
          <w:b/>
          <w:bCs/>
          <w:sz w:val="24"/>
          <w:szCs w:val="24"/>
        </w:rPr>
      </w:pPr>
      <w:r w:rsidRPr="00EC5BE7">
        <w:rPr>
          <w:rFonts w:asciiTheme="majorBidi" w:hAnsiTheme="majorBidi" w:cstheme="majorBidi"/>
          <w:b/>
          <w:bCs/>
          <w:sz w:val="24"/>
          <w:szCs w:val="24"/>
        </w:rPr>
        <w:t>IV. Substance élaborées</w:t>
      </w:r>
    </w:p>
    <w:p w:rsidR="00EC5BE7" w:rsidRPr="00EC5BE7" w:rsidRDefault="00EC5BE7" w:rsidP="00EC5BE7">
      <w:pPr>
        <w:spacing w:line="360" w:lineRule="auto"/>
        <w:rPr>
          <w:rFonts w:asciiTheme="majorBidi" w:hAnsiTheme="majorBidi" w:cstheme="majorBidi"/>
        </w:rPr>
      </w:pPr>
      <w:r w:rsidRPr="00EC5BE7">
        <w:rPr>
          <w:rFonts w:ascii="Calibri" w:eastAsia="+mn-ea" w:hAnsi="Calibri" w:cs="+mn-cs"/>
          <w:b/>
          <w:bCs/>
          <w:i/>
          <w:iCs/>
          <w:color w:val="000000"/>
          <w:kern w:val="24"/>
          <w:sz w:val="40"/>
          <w:szCs w:val="40"/>
        </w:rPr>
        <w:t xml:space="preserve"> </w:t>
      </w:r>
      <w:r w:rsidRPr="00EC5BE7">
        <w:rPr>
          <w:rFonts w:asciiTheme="majorBidi" w:hAnsiTheme="majorBidi" w:cstheme="majorBidi"/>
          <w:i/>
          <w:iCs/>
        </w:rPr>
        <w:t>S.aureus</w:t>
      </w:r>
      <w:r>
        <w:rPr>
          <w:rFonts w:asciiTheme="majorBidi" w:hAnsiTheme="majorBidi" w:cstheme="majorBidi"/>
        </w:rPr>
        <w:t xml:space="preserve">  produit de nom</w:t>
      </w:r>
      <w:r w:rsidRPr="00EC5BE7">
        <w:rPr>
          <w:rFonts w:asciiTheme="majorBidi" w:hAnsiTheme="majorBidi" w:cstheme="majorBidi"/>
        </w:rPr>
        <w:t xml:space="preserve">breuses substances </w:t>
      </w:r>
      <w:r w:rsidR="003F4134" w:rsidRPr="00EC5BE7">
        <w:rPr>
          <w:rFonts w:asciiTheme="majorBidi" w:hAnsiTheme="majorBidi" w:cstheme="majorBidi"/>
        </w:rPr>
        <w:t>(toxines, enzymes</w:t>
      </w:r>
      <w:r w:rsidRPr="00EC5BE7">
        <w:rPr>
          <w:rFonts w:asciiTheme="majorBidi" w:hAnsiTheme="majorBidi" w:cstheme="majorBidi"/>
        </w:rPr>
        <w:t xml:space="preserve"> et </w:t>
      </w:r>
      <w:r w:rsidR="003F4134" w:rsidRPr="00EC5BE7">
        <w:rPr>
          <w:rFonts w:asciiTheme="majorBidi" w:hAnsiTheme="majorBidi" w:cstheme="majorBidi"/>
        </w:rPr>
        <w:t>protéines</w:t>
      </w:r>
      <w:r w:rsidRPr="00EC5BE7">
        <w:rPr>
          <w:rFonts w:asciiTheme="majorBidi" w:hAnsiTheme="majorBidi" w:cstheme="majorBidi"/>
        </w:rPr>
        <w:t xml:space="preserve"> de surface) impliquées dans la virulence du germe.</w:t>
      </w:r>
    </w:p>
    <w:p w:rsidR="00497D49" w:rsidRPr="00EC5BE7" w:rsidRDefault="009E3027" w:rsidP="00EC5BE7">
      <w:pPr>
        <w:numPr>
          <w:ilvl w:val="0"/>
          <w:numId w:val="8"/>
        </w:numPr>
        <w:spacing w:after="0" w:line="360" w:lineRule="auto"/>
        <w:rPr>
          <w:rFonts w:asciiTheme="majorBidi" w:hAnsiTheme="majorBidi" w:cstheme="majorBidi"/>
          <w:sz w:val="24"/>
          <w:szCs w:val="24"/>
        </w:rPr>
      </w:pPr>
      <w:r w:rsidRPr="00F328C9">
        <w:rPr>
          <w:rFonts w:asciiTheme="majorBidi" w:hAnsiTheme="majorBidi" w:cstheme="majorBidi"/>
          <w:b/>
          <w:bCs/>
          <w:sz w:val="24"/>
          <w:szCs w:val="24"/>
        </w:rPr>
        <w:t>Envahissement locale</w:t>
      </w:r>
      <w:r w:rsidRPr="00EC5BE7">
        <w:rPr>
          <w:rFonts w:asciiTheme="majorBidi" w:hAnsiTheme="majorBidi" w:cstheme="majorBidi"/>
          <w:sz w:val="24"/>
          <w:szCs w:val="24"/>
        </w:rPr>
        <w:t>: hyaluronidase,</w:t>
      </w:r>
      <w:r w:rsidR="003F4134">
        <w:rPr>
          <w:rFonts w:asciiTheme="majorBidi" w:hAnsiTheme="majorBidi" w:cstheme="majorBidi"/>
          <w:sz w:val="24"/>
          <w:szCs w:val="24"/>
        </w:rPr>
        <w:t xml:space="preserve"> </w:t>
      </w:r>
      <w:r w:rsidRPr="00EC5BE7">
        <w:rPr>
          <w:rFonts w:asciiTheme="majorBidi" w:hAnsiTheme="majorBidi" w:cstheme="majorBidi"/>
          <w:sz w:val="24"/>
          <w:szCs w:val="24"/>
        </w:rPr>
        <w:t>exfoliatines.</w:t>
      </w:r>
    </w:p>
    <w:p w:rsidR="00497D49" w:rsidRPr="00EC5BE7" w:rsidRDefault="009E3027" w:rsidP="00EC5BE7">
      <w:pPr>
        <w:numPr>
          <w:ilvl w:val="0"/>
          <w:numId w:val="8"/>
        </w:numPr>
        <w:spacing w:after="0" w:line="360" w:lineRule="auto"/>
        <w:rPr>
          <w:rFonts w:asciiTheme="majorBidi" w:hAnsiTheme="majorBidi" w:cstheme="majorBidi"/>
          <w:sz w:val="24"/>
          <w:szCs w:val="24"/>
        </w:rPr>
      </w:pPr>
      <w:r w:rsidRPr="00EC5BE7">
        <w:rPr>
          <w:rFonts w:asciiTheme="majorBidi" w:hAnsiTheme="majorBidi" w:cstheme="majorBidi"/>
          <w:sz w:val="24"/>
          <w:szCs w:val="24"/>
        </w:rPr>
        <w:t xml:space="preserve"> </w:t>
      </w:r>
      <w:r w:rsidRPr="00F328C9">
        <w:rPr>
          <w:rFonts w:asciiTheme="majorBidi" w:hAnsiTheme="majorBidi" w:cstheme="majorBidi"/>
          <w:b/>
          <w:bCs/>
          <w:sz w:val="24"/>
          <w:szCs w:val="24"/>
        </w:rPr>
        <w:t>Nécrose cellulaire et extension locale</w:t>
      </w:r>
      <w:r w:rsidRPr="00EC5BE7">
        <w:rPr>
          <w:rFonts w:asciiTheme="majorBidi" w:hAnsiTheme="majorBidi" w:cstheme="majorBidi"/>
          <w:sz w:val="24"/>
          <w:szCs w:val="24"/>
        </w:rPr>
        <w:t>: protéases</w:t>
      </w:r>
      <w:r w:rsidR="00F328C9" w:rsidRPr="00EC5BE7">
        <w:rPr>
          <w:rFonts w:asciiTheme="majorBidi" w:hAnsiTheme="majorBidi" w:cstheme="majorBidi"/>
          <w:sz w:val="24"/>
          <w:szCs w:val="24"/>
        </w:rPr>
        <w:t>, esterases,</w:t>
      </w:r>
      <w:r w:rsidR="00F328C9">
        <w:rPr>
          <w:rFonts w:asciiTheme="majorBidi" w:hAnsiTheme="majorBidi" w:cstheme="majorBidi"/>
          <w:sz w:val="24"/>
          <w:szCs w:val="24"/>
        </w:rPr>
        <w:t xml:space="preserve"> </w:t>
      </w:r>
      <w:r w:rsidR="00F328C9" w:rsidRPr="00EC5BE7">
        <w:rPr>
          <w:rFonts w:asciiTheme="majorBidi" w:hAnsiTheme="majorBidi" w:cstheme="majorBidi"/>
          <w:sz w:val="24"/>
          <w:szCs w:val="24"/>
        </w:rPr>
        <w:t>lipases</w:t>
      </w:r>
      <w:r w:rsidR="003F4134">
        <w:rPr>
          <w:rFonts w:asciiTheme="majorBidi" w:hAnsiTheme="majorBidi" w:cstheme="majorBidi"/>
          <w:sz w:val="24"/>
          <w:szCs w:val="24"/>
        </w:rPr>
        <w:t>,</w:t>
      </w:r>
      <w:r w:rsidR="00F328C9" w:rsidRPr="00EC5BE7">
        <w:rPr>
          <w:rFonts w:asciiTheme="majorBidi" w:hAnsiTheme="majorBidi" w:cstheme="majorBidi"/>
          <w:sz w:val="24"/>
          <w:szCs w:val="24"/>
        </w:rPr>
        <w:t>Dnase,phosphatase</w:t>
      </w:r>
      <w:r w:rsidRPr="00EC5BE7">
        <w:rPr>
          <w:rFonts w:asciiTheme="majorBidi" w:hAnsiTheme="majorBidi" w:cstheme="majorBidi"/>
          <w:sz w:val="24"/>
          <w:szCs w:val="24"/>
        </w:rPr>
        <w:t>, toxines α,β,γ,δ.</w:t>
      </w:r>
    </w:p>
    <w:p w:rsidR="00F328C9" w:rsidRPr="00394F4D" w:rsidRDefault="009E3027" w:rsidP="00F328C9">
      <w:pPr>
        <w:numPr>
          <w:ilvl w:val="0"/>
          <w:numId w:val="8"/>
        </w:numPr>
        <w:spacing w:after="0" w:line="360" w:lineRule="auto"/>
        <w:rPr>
          <w:rFonts w:asciiTheme="majorBidi" w:hAnsiTheme="majorBidi" w:cstheme="majorBidi"/>
        </w:rPr>
      </w:pPr>
      <w:r w:rsidRPr="00394F4D">
        <w:rPr>
          <w:rFonts w:asciiTheme="majorBidi" w:hAnsiTheme="majorBidi" w:cstheme="majorBidi"/>
          <w:sz w:val="24"/>
          <w:szCs w:val="24"/>
        </w:rPr>
        <w:t xml:space="preserve"> </w:t>
      </w:r>
      <w:r w:rsidRPr="00394F4D">
        <w:rPr>
          <w:rFonts w:asciiTheme="majorBidi" w:hAnsiTheme="majorBidi" w:cstheme="majorBidi"/>
          <w:b/>
          <w:bCs/>
          <w:sz w:val="24"/>
          <w:szCs w:val="24"/>
        </w:rPr>
        <w:t>Diminution des défenses locales</w:t>
      </w:r>
      <w:r w:rsidR="00F328C9" w:rsidRPr="00394F4D">
        <w:rPr>
          <w:rFonts w:asciiTheme="majorBidi" w:hAnsiTheme="majorBidi" w:cstheme="majorBidi"/>
          <w:sz w:val="24"/>
          <w:szCs w:val="24"/>
        </w:rPr>
        <w:t>: leucocidines</w:t>
      </w:r>
      <w:r w:rsidRPr="00394F4D">
        <w:rPr>
          <w:rFonts w:asciiTheme="majorBidi" w:hAnsiTheme="majorBidi" w:cstheme="majorBidi"/>
          <w:sz w:val="24"/>
          <w:szCs w:val="24"/>
        </w:rPr>
        <w:t xml:space="preserve"> , la capsule,Pr A </w:t>
      </w:r>
      <w:r w:rsidRPr="00394F4D">
        <w:rPr>
          <w:rFonts w:asciiTheme="majorBidi" w:hAnsiTheme="majorBidi" w:cstheme="majorBidi"/>
          <w:b/>
          <w:bCs/>
          <w:sz w:val="24"/>
          <w:szCs w:val="24"/>
        </w:rPr>
        <w:t>Foyer de trombophlébite regionale</w:t>
      </w:r>
      <w:r w:rsidR="005A03EE" w:rsidRPr="00394F4D">
        <w:rPr>
          <w:rFonts w:asciiTheme="majorBidi" w:hAnsiTheme="majorBidi" w:cstheme="majorBidi"/>
          <w:sz w:val="24"/>
          <w:szCs w:val="24"/>
        </w:rPr>
        <w:t xml:space="preserve">: </w:t>
      </w:r>
      <w:r w:rsidRPr="00394F4D">
        <w:rPr>
          <w:rFonts w:asciiTheme="majorBidi" w:hAnsiTheme="majorBidi" w:cstheme="majorBidi"/>
          <w:sz w:val="24"/>
          <w:szCs w:val="24"/>
        </w:rPr>
        <w:t>la coagulase.</w:t>
      </w:r>
      <w:r w:rsidR="00F328C9" w:rsidRPr="00394F4D">
        <w:rPr>
          <w:rFonts w:ascii="Calibri" w:eastAsia="+mn-ea" w:hAnsi="Calibri" w:cs="+mn-cs"/>
          <w:b/>
          <w:bCs/>
          <w:color w:val="000000"/>
          <w:kern w:val="24"/>
          <w:sz w:val="40"/>
          <w:szCs w:val="40"/>
        </w:rPr>
        <w:t xml:space="preserve"> </w:t>
      </w:r>
    </w:p>
    <w:p w:rsidR="00497D49" w:rsidRDefault="009E3027" w:rsidP="00F328C9">
      <w:pPr>
        <w:numPr>
          <w:ilvl w:val="0"/>
          <w:numId w:val="8"/>
        </w:numPr>
        <w:rPr>
          <w:rFonts w:asciiTheme="majorBidi" w:hAnsiTheme="majorBidi" w:cstheme="majorBidi"/>
        </w:rPr>
      </w:pPr>
      <w:r w:rsidRPr="00F328C9">
        <w:rPr>
          <w:rFonts w:asciiTheme="majorBidi" w:hAnsiTheme="majorBidi" w:cstheme="majorBidi"/>
          <w:b/>
          <w:bCs/>
        </w:rPr>
        <w:t>Em</w:t>
      </w:r>
      <w:r w:rsidR="00F328C9">
        <w:rPr>
          <w:rFonts w:asciiTheme="majorBidi" w:hAnsiTheme="majorBidi" w:cstheme="majorBidi"/>
          <w:b/>
          <w:bCs/>
        </w:rPr>
        <w:t>bols septiques diffusion h</w:t>
      </w:r>
      <w:r w:rsidR="003F4134">
        <w:rPr>
          <w:rFonts w:asciiTheme="majorBidi" w:hAnsiTheme="majorBidi" w:cstheme="majorBidi"/>
          <w:b/>
          <w:bCs/>
        </w:rPr>
        <w:t>é</w:t>
      </w:r>
      <w:r w:rsidRPr="00F328C9">
        <w:rPr>
          <w:rFonts w:asciiTheme="majorBidi" w:hAnsiTheme="majorBidi" w:cstheme="majorBidi"/>
          <w:b/>
          <w:bCs/>
        </w:rPr>
        <w:t>matogène:</w:t>
      </w:r>
      <w:r w:rsidR="00F328C9">
        <w:rPr>
          <w:rFonts w:asciiTheme="majorBidi" w:hAnsiTheme="majorBidi" w:cstheme="majorBidi"/>
          <w:b/>
          <w:bCs/>
        </w:rPr>
        <w:t xml:space="preserve"> </w:t>
      </w:r>
      <w:r w:rsidRPr="00F328C9">
        <w:rPr>
          <w:rFonts w:asciiTheme="majorBidi" w:hAnsiTheme="majorBidi" w:cstheme="majorBidi"/>
        </w:rPr>
        <w:t xml:space="preserve">fibrinolysine </w:t>
      </w:r>
    </w:p>
    <w:p w:rsidR="005A03EE" w:rsidRPr="005A03EE" w:rsidRDefault="005A03EE" w:rsidP="005A03EE">
      <w:pPr>
        <w:rPr>
          <w:rFonts w:asciiTheme="majorBidi" w:hAnsiTheme="majorBidi" w:cstheme="majorBidi"/>
          <w:b/>
          <w:bCs/>
          <w:sz w:val="24"/>
          <w:szCs w:val="24"/>
        </w:rPr>
      </w:pPr>
      <w:r w:rsidRPr="005A03EE">
        <w:rPr>
          <w:rFonts w:asciiTheme="majorBidi" w:hAnsiTheme="majorBidi" w:cstheme="majorBidi"/>
          <w:b/>
          <w:bCs/>
          <w:sz w:val="24"/>
          <w:szCs w:val="24"/>
        </w:rPr>
        <w:t>V. Pouvoir pathogène</w:t>
      </w:r>
    </w:p>
    <w:p w:rsidR="005A03EE" w:rsidRPr="005A03EE" w:rsidRDefault="005A03EE" w:rsidP="005A03EE">
      <w:pPr>
        <w:spacing w:before="96" w:after="0" w:line="240" w:lineRule="auto"/>
        <w:rPr>
          <w:rFonts w:asciiTheme="majorBidi" w:eastAsia="Times New Roman" w:hAnsiTheme="majorBidi" w:cstheme="majorBidi"/>
          <w:b/>
          <w:bCs/>
          <w:sz w:val="24"/>
          <w:szCs w:val="24"/>
          <w:lang w:eastAsia="fr-FR"/>
        </w:rPr>
      </w:pPr>
      <w:r w:rsidRPr="005A03EE">
        <w:rPr>
          <w:rFonts w:asciiTheme="majorBidi" w:eastAsia="+mn-ea" w:hAnsiTheme="majorBidi" w:cstheme="majorBidi"/>
          <w:b/>
          <w:bCs/>
          <w:color w:val="000000"/>
          <w:kern w:val="24"/>
          <w:sz w:val="24"/>
          <w:szCs w:val="24"/>
          <w:lang w:eastAsia="fr-FR"/>
        </w:rPr>
        <w:t xml:space="preserve">1. </w:t>
      </w:r>
      <w:r w:rsidRPr="005A03EE">
        <w:rPr>
          <w:rFonts w:asciiTheme="majorBidi" w:eastAsia="+mn-ea" w:hAnsiTheme="majorBidi" w:cstheme="majorBidi"/>
          <w:b/>
          <w:bCs/>
          <w:i/>
          <w:iCs/>
          <w:color w:val="000000"/>
          <w:kern w:val="24"/>
          <w:sz w:val="24"/>
          <w:szCs w:val="24"/>
          <w:lang w:eastAsia="fr-FR"/>
        </w:rPr>
        <w:t>S.aureus</w:t>
      </w:r>
      <w:r w:rsidRPr="005A03EE">
        <w:rPr>
          <w:rFonts w:asciiTheme="majorBidi" w:eastAsia="+mn-ea" w:hAnsiTheme="majorBidi" w:cstheme="majorBidi"/>
          <w:b/>
          <w:bCs/>
          <w:color w:val="000000"/>
          <w:kern w:val="24"/>
          <w:sz w:val="24"/>
          <w:szCs w:val="24"/>
          <w:lang w:eastAsia="fr-FR"/>
        </w:rPr>
        <w:t>:</w:t>
      </w:r>
    </w:p>
    <w:p w:rsidR="00B20BCD" w:rsidRPr="00B20BCD" w:rsidRDefault="00B20BCD" w:rsidP="00B20BCD">
      <w:pPr>
        <w:spacing w:before="96" w:after="0" w:line="36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Est une bactérie</w:t>
      </w:r>
      <w:r w:rsidRPr="00B20BCD">
        <w:rPr>
          <w:rFonts w:ascii="Times New Roman" w:eastAsia="Times New Roman" w:hAnsi="Times New Roman" w:cs="Times New Roman"/>
          <w:sz w:val="24"/>
          <w:szCs w:val="24"/>
          <w:lang w:eastAsia="fr-FR"/>
        </w:rPr>
        <w:t xml:space="preserve"> avec un potentiel de pathogénicité très important, responsable d’une grande variété d’infections communautaires et nosocomiales</w:t>
      </w:r>
      <w:r>
        <w:rPr>
          <w:rFonts w:ascii="Times New Roman" w:eastAsia="Times New Roman" w:hAnsi="Times New Roman" w:cs="Times New Roman"/>
          <w:sz w:val="24"/>
          <w:szCs w:val="24"/>
          <w:lang w:eastAsia="fr-FR"/>
        </w:rPr>
        <w:t xml:space="preserve"> (voir figure 2)</w:t>
      </w:r>
      <w:r w:rsidRPr="00B20BCD">
        <w:rPr>
          <w:rFonts w:ascii="Times New Roman" w:eastAsia="Times New Roman" w:hAnsi="Times New Roman" w:cs="Times New Roman"/>
          <w:sz w:val="24"/>
          <w:szCs w:val="24"/>
          <w:lang w:eastAsia="fr-FR"/>
        </w:rPr>
        <w:t>.</w:t>
      </w:r>
    </w:p>
    <w:p w:rsidR="00B20BCD" w:rsidRPr="005A03EE" w:rsidRDefault="00B20BCD" w:rsidP="00B20BCD">
      <w:pPr>
        <w:spacing w:before="96" w:after="0" w:line="240" w:lineRule="auto"/>
        <w:rPr>
          <w:rFonts w:ascii="Times New Roman" w:eastAsia="Times New Roman" w:hAnsi="Times New Roman" w:cs="Times New Roman"/>
          <w:sz w:val="24"/>
          <w:szCs w:val="24"/>
          <w:lang w:eastAsia="fr-FR"/>
        </w:rPr>
      </w:pPr>
    </w:p>
    <w:p w:rsidR="005A03EE" w:rsidRDefault="005A03EE" w:rsidP="005A03EE">
      <w:pPr>
        <w:rPr>
          <w:rFonts w:asciiTheme="majorBidi" w:hAnsiTheme="majorBidi" w:cstheme="majorBidi"/>
        </w:rPr>
      </w:pPr>
    </w:p>
    <w:p w:rsidR="005A03EE" w:rsidRPr="00F328C9" w:rsidRDefault="00B20BCD" w:rsidP="0012691C">
      <w:pPr>
        <w:rPr>
          <w:rFonts w:asciiTheme="majorBidi" w:hAnsiTheme="majorBidi" w:cstheme="majorBidi"/>
        </w:rPr>
      </w:pPr>
      <w:r w:rsidRPr="00B20BCD">
        <w:rPr>
          <w:rFonts w:asciiTheme="majorBidi" w:hAnsiTheme="majorBidi" w:cstheme="majorBidi"/>
          <w:noProof/>
          <w:lang w:eastAsia="fr-FR"/>
        </w:rPr>
        <w:drawing>
          <wp:inline distT="0" distB="0" distL="0" distR="0">
            <wp:extent cx="5760720" cy="2679476"/>
            <wp:effectExtent l="19050" t="0" r="0" b="0"/>
            <wp:docPr id="2" name="Image 2" descr="physio"/>
            <wp:cNvGraphicFramePr/>
            <a:graphic xmlns:a="http://schemas.openxmlformats.org/drawingml/2006/main">
              <a:graphicData uri="http://schemas.openxmlformats.org/drawingml/2006/picture">
                <pic:pic xmlns:pic="http://schemas.openxmlformats.org/drawingml/2006/picture">
                  <pic:nvPicPr>
                    <pic:cNvPr id="4" name="Picture 2" descr="physio"/>
                    <pic:cNvPicPr>
                      <a:picLocks noChangeAspect="1" noChangeArrowheads="1"/>
                    </pic:cNvPicPr>
                  </pic:nvPicPr>
                  <pic:blipFill>
                    <a:blip r:embed="rId8" cstate="print"/>
                    <a:srcRect/>
                    <a:stretch>
                      <a:fillRect/>
                    </a:stretch>
                  </pic:blipFill>
                  <pic:spPr bwMode="auto">
                    <a:xfrm>
                      <a:off x="0" y="0"/>
                      <a:ext cx="5760720" cy="2679476"/>
                    </a:xfrm>
                    <a:prstGeom prst="rect">
                      <a:avLst/>
                    </a:prstGeom>
                    <a:noFill/>
                    <a:ln w="9525">
                      <a:noFill/>
                      <a:miter lim="800000"/>
                      <a:headEnd/>
                      <a:tailEnd/>
                    </a:ln>
                  </pic:spPr>
                </pic:pic>
              </a:graphicData>
            </a:graphic>
          </wp:inline>
        </w:drawing>
      </w:r>
    </w:p>
    <w:p w:rsidR="00497D49" w:rsidRDefault="00B20BCD" w:rsidP="00B20BCD">
      <w:pPr>
        <w:spacing w:after="0" w:line="360" w:lineRule="auto"/>
        <w:ind w:left="360"/>
        <w:rPr>
          <w:rFonts w:asciiTheme="majorBidi" w:hAnsiTheme="majorBidi" w:cstheme="majorBidi"/>
          <w:sz w:val="24"/>
          <w:szCs w:val="24"/>
        </w:rPr>
      </w:pPr>
      <w:r>
        <w:rPr>
          <w:rFonts w:asciiTheme="majorBidi" w:hAnsiTheme="majorBidi" w:cstheme="majorBidi"/>
          <w:sz w:val="24"/>
          <w:szCs w:val="24"/>
        </w:rPr>
        <w:t xml:space="preserve">                              </w:t>
      </w:r>
      <w:r w:rsidRPr="00B20BCD">
        <w:rPr>
          <w:rFonts w:asciiTheme="majorBidi" w:hAnsiTheme="majorBidi" w:cstheme="majorBidi"/>
          <w:sz w:val="24"/>
          <w:szCs w:val="24"/>
        </w:rPr>
        <w:t xml:space="preserve">Figure 2:pouvoir pathogène de </w:t>
      </w:r>
      <w:r w:rsidRPr="00B20BCD">
        <w:rPr>
          <w:rFonts w:asciiTheme="majorBidi" w:hAnsiTheme="majorBidi" w:cstheme="majorBidi"/>
          <w:i/>
          <w:iCs/>
          <w:sz w:val="24"/>
          <w:szCs w:val="24"/>
        </w:rPr>
        <w:t>S.aureus</w:t>
      </w:r>
    </w:p>
    <w:p w:rsidR="00F328C9" w:rsidRPr="00EC5BE7" w:rsidRDefault="00F328C9" w:rsidP="00F328C9">
      <w:pPr>
        <w:spacing w:after="0" w:line="360" w:lineRule="auto"/>
        <w:ind w:left="720"/>
        <w:rPr>
          <w:rFonts w:asciiTheme="majorBidi" w:hAnsiTheme="majorBidi" w:cstheme="majorBidi"/>
          <w:sz w:val="24"/>
          <w:szCs w:val="24"/>
        </w:rPr>
      </w:pPr>
    </w:p>
    <w:p w:rsidR="00EC5BE7" w:rsidRDefault="0058009E" w:rsidP="00EC5BE7">
      <w:pPr>
        <w:spacing w:after="0" w:line="360" w:lineRule="auto"/>
        <w:rPr>
          <w:rFonts w:asciiTheme="majorBidi" w:eastAsia="+mn-ea" w:hAnsiTheme="majorBidi" w:cstheme="majorBidi"/>
          <w:b/>
          <w:bCs/>
          <w:color w:val="000000"/>
          <w:kern w:val="24"/>
          <w:sz w:val="24"/>
          <w:szCs w:val="24"/>
          <w:lang w:eastAsia="fr-FR"/>
        </w:rPr>
      </w:pPr>
      <w:r w:rsidRPr="00583257">
        <w:rPr>
          <w:rFonts w:asciiTheme="majorBidi" w:hAnsiTheme="majorBidi" w:cstheme="majorBidi"/>
          <w:b/>
          <w:bCs/>
          <w:sz w:val="24"/>
          <w:szCs w:val="24"/>
        </w:rPr>
        <w:t>2.</w:t>
      </w:r>
      <w:r>
        <w:rPr>
          <w:rFonts w:asciiTheme="majorBidi" w:hAnsiTheme="majorBidi" w:cstheme="majorBidi"/>
          <w:sz w:val="24"/>
          <w:szCs w:val="24"/>
        </w:rPr>
        <w:t xml:space="preserve"> </w:t>
      </w:r>
      <w:r w:rsidRPr="00583257">
        <w:rPr>
          <w:rFonts w:asciiTheme="majorBidi" w:hAnsiTheme="majorBidi" w:cstheme="majorBidi"/>
          <w:b/>
          <w:bCs/>
          <w:sz w:val="24"/>
          <w:szCs w:val="24"/>
        </w:rPr>
        <w:t xml:space="preserve">Les staphylocoques </w:t>
      </w:r>
      <w:r w:rsidR="0012691C">
        <w:rPr>
          <w:rFonts w:asciiTheme="majorBidi" w:hAnsiTheme="majorBidi" w:cstheme="majorBidi"/>
          <w:b/>
          <w:bCs/>
          <w:sz w:val="24"/>
          <w:szCs w:val="24"/>
        </w:rPr>
        <w:t>à coagulase négative</w:t>
      </w:r>
      <w:r w:rsidR="00583257" w:rsidRPr="00583257">
        <w:rPr>
          <w:rFonts w:asciiTheme="majorBidi" w:hAnsiTheme="majorBidi" w:cstheme="majorBidi"/>
          <w:b/>
          <w:bCs/>
          <w:sz w:val="24"/>
          <w:szCs w:val="24"/>
        </w:rPr>
        <w:t xml:space="preserve"> (SNC)</w:t>
      </w:r>
      <w:r w:rsidR="00583257" w:rsidRPr="00583257">
        <w:rPr>
          <w:rFonts w:asciiTheme="majorBidi" w:eastAsia="+mn-ea" w:hAnsiTheme="majorBidi" w:cstheme="majorBidi"/>
          <w:b/>
          <w:bCs/>
          <w:color w:val="000000"/>
          <w:kern w:val="24"/>
          <w:sz w:val="24"/>
          <w:szCs w:val="24"/>
          <w:lang w:eastAsia="fr-FR"/>
        </w:rPr>
        <w:t xml:space="preserve"> </w:t>
      </w:r>
      <w:r w:rsidR="00583257" w:rsidRPr="005A03EE">
        <w:rPr>
          <w:rFonts w:asciiTheme="majorBidi" w:eastAsia="+mn-ea" w:hAnsiTheme="majorBidi" w:cstheme="majorBidi"/>
          <w:b/>
          <w:bCs/>
          <w:color w:val="000000"/>
          <w:kern w:val="24"/>
          <w:sz w:val="24"/>
          <w:szCs w:val="24"/>
          <w:lang w:eastAsia="fr-FR"/>
        </w:rPr>
        <w:t>:</w:t>
      </w:r>
    </w:p>
    <w:p w:rsidR="00583257" w:rsidRPr="00583257" w:rsidRDefault="00583257" w:rsidP="00583257">
      <w:pPr>
        <w:spacing w:after="0" w:line="360" w:lineRule="auto"/>
        <w:rPr>
          <w:rFonts w:ascii="Calibri" w:eastAsia="+mj-ea" w:hAnsi="Calibri" w:cs="+mj-cs"/>
          <w:b/>
          <w:bCs/>
          <w:color w:val="002060"/>
          <w:kern w:val="24"/>
          <w:sz w:val="40"/>
          <w:szCs w:val="40"/>
        </w:rPr>
      </w:pPr>
      <w:r w:rsidRPr="00583257">
        <w:rPr>
          <w:rFonts w:asciiTheme="majorBidi" w:eastAsia="+mn-ea" w:hAnsiTheme="majorBidi" w:cstheme="majorBidi"/>
          <w:color w:val="000000"/>
          <w:kern w:val="24"/>
          <w:sz w:val="24"/>
          <w:szCs w:val="24"/>
          <w:lang w:eastAsia="fr-FR"/>
        </w:rPr>
        <w:t xml:space="preserve">Ces espèces ont un pouvoir pathogène moindre mais peuvent </w:t>
      </w:r>
      <w:r w:rsidR="0012691C" w:rsidRPr="00583257">
        <w:rPr>
          <w:rFonts w:asciiTheme="majorBidi" w:eastAsia="+mn-ea" w:hAnsiTheme="majorBidi" w:cstheme="majorBidi"/>
          <w:color w:val="000000"/>
          <w:kern w:val="24"/>
          <w:sz w:val="24"/>
          <w:szCs w:val="24"/>
          <w:lang w:eastAsia="fr-FR"/>
        </w:rPr>
        <w:t>être</w:t>
      </w:r>
      <w:r w:rsidRPr="00583257">
        <w:rPr>
          <w:rFonts w:asciiTheme="majorBidi" w:eastAsia="+mn-ea" w:hAnsiTheme="majorBidi" w:cstheme="majorBidi"/>
          <w:color w:val="000000"/>
          <w:kern w:val="24"/>
          <w:sz w:val="24"/>
          <w:szCs w:val="24"/>
          <w:lang w:eastAsia="fr-FR"/>
        </w:rPr>
        <w:t xml:space="preserve">  impliquées dans les infections nosocomiales ou  êtres de simples contaminants</w:t>
      </w:r>
      <w:r>
        <w:rPr>
          <w:rFonts w:asciiTheme="majorBidi" w:eastAsia="+mn-ea" w:hAnsiTheme="majorBidi" w:cstheme="majorBidi"/>
          <w:color w:val="000000"/>
          <w:kern w:val="24"/>
          <w:sz w:val="24"/>
          <w:szCs w:val="24"/>
          <w:lang w:eastAsia="fr-FR"/>
        </w:rPr>
        <w:t>.</w:t>
      </w:r>
    </w:p>
    <w:p w:rsidR="00583257" w:rsidRDefault="00583257" w:rsidP="00583257">
      <w:pPr>
        <w:spacing w:line="240" w:lineRule="auto"/>
        <w:rPr>
          <w:rFonts w:asciiTheme="majorBidi" w:eastAsia="+mn-ea" w:hAnsiTheme="majorBidi" w:cstheme="majorBidi"/>
          <w:b/>
          <w:bCs/>
          <w:color w:val="000000"/>
          <w:kern w:val="24"/>
          <w:sz w:val="24"/>
          <w:szCs w:val="24"/>
          <w:lang w:eastAsia="fr-FR"/>
        </w:rPr>
      </w:pPr>
      <w:r w:rsidRPr="00583257">
        <w:rPr>
          <w:rFonts w:asciiTheme="majorBidi" w:eastAsia="+mn-ea" w:hAnsiTheme="majorBidi" w:cstheme="majorBidi"/>
          <w:b/>
          <w:bCs/>
          <w:color w:val="000000"/>
          <w:kern w:val="24"/>
          <w:sz w:val="24"/>
          <w:szCs w:val="24"/>
          <w:lang w:eastAsia="fr-FR"/>
        </w:rPr>
        <w:t>VI. Diagnostic bactériologique</w:t>
      </w:r>
    </w:p>
    <w:p w:rsidR="00583257" w:rsidRPr="00583257" w:rsidRDefault="000A0583" w:rsidP="00583257">
      <w:pPr>
        <w:spacing w:line="240" w:lineRule="auto"/>
        <w:rPr>
          <w:rFonts w:asciiTheme="majorBidi" w:eastAsia="+mn-ea" w:hAnsiTheme="majorBidi" w:cstheme="majorBidi"/>
          <w:b/>
          <w:bCs/>
          <w:color w:val="000000"/>
          <w:kern w:val="24"/>
          <w:sz w:val="24"/>
          <w:szCs w:val="24"/>
        </w:rPr>
      </w:pPr>
      <w:r w:rsidRPr="00583257">
        <w:rPr>
          <w:rFonts w:asciiTheme="majorBidi" w:hAnsiTheme="majorBidi" w:cstheme="majorBidi"/>
          <w:b/>
          <w:bCs/>
          <w:color w:val="000000"/>
          <w:kern w:val="24"/>
          <w:sz w:val="24"/>
          <w:szCs w:val="24"/>
        </w:rPr>
        <w:t>1. Prélèvement</w:t>
      </w:r>
      <w:r w:rsidR="00583257" w:rsidRPr="00583257">
        <w:rPr>
          <w:rFonts w:asciiTheme="majorBidi" w:hAnsiTheme="majorBidi" w:cstheme="majorBidi"/>
          <w:b/>
          <w:bCs/>
          <w:color w:val="000000"/>
          <w:kern w:val="24"/>
          <w:sz w:val="24"/>
          <w:szCs w:val="24"/>
        </w:rPr>
        <w:t>.</w:t>
      </w:r>
    </w:p>
    <w:p w:rsidR="00583257" w:rsidRPr="00583257" w:rsidRDefault="00583257" w:rsidP="00583257">
      <w:pPr>
        <w:spacing w:after="0" w:line="360" w:lineRule="auto"/>
        <w:rPr>
          <w:rFonts w:asciiTheme="majorBidi" w:eastAsia="+mn-ea" w:hAnsiTheme="majorBidi" w:cstheme="majorBidi"/>
          <w:color w:val="000000"/>
          <w:kern w:val="24"/>
          <w:sz w:val="24"/>
          <w:szCs w:val="24"/>
          <w:lang w:eastAsia="fr-FR"/>
        </w:rPr>
      </w:pPr>
      <w:r w:rsidRPr="00583257">
        <w:rPr>
          <w:rFonts w:asciiTheme="majorBidi" w:eastAsia="+mn-ea" w:hAnsiTheme="majorBidi" w:cstheme="majorBidi"/>
          <w:color w:val="000000"/>
          <w:kern w:val="24"/>
          <w:sz w:val="24"/>
          <w:szCs w:val="24"/>
          <w:lang w:eastAsia="fr-FR"/>
        </w:rPr>
        <w:t>Le prélèvement doit  êtr</w:t>
      </w:r>
      <w:r>
        <w:rPr>
          <w:rFonts w:asciiTheme="majorBidi" w:eastAsia="+mn-ea" w:hAnsiTheme="majorBidi" w:cstheme="majorBidi"/>
          <w:color w:val="000000"/>
          <w:kern w:val="24"/>
          <w:sz w:val="24"/>
          <w:szCs w:val="24"/>
          <w:lang w:eastAsia="fr-FR"/>
        </w:rPr>
        <w:t xml:space="preserve">e  effectué avant  toute  </w:t>
      </w:r>
      <w:r w:rsidR="00CE0DA0">
        <w:rPr>
          <w:rFonts w:asciiTheme="majorBidi" w:eastAsia="+mn-ea" w:hAnsiTheme="majorBidi" w:cstheme="majorBidi"/>
          <w:color w:val="000000"/>
          <w:kern w:val="24"/>
          <w:sz w:val="24"/>
          <w:szCs w:val="24"/>
          <w:lang w:eastAsia="fr-FR"/>
        </w:rPr>
        <w:t>antibiothérapie</w:t>
      </w:r>
      <w:r w:rsidRPr="00583257">
        <w:rPr>
          <w:rFonts w:asciiTheme="majorBidi" w:eastAsia="+mn-ea" w:hAnsiTheme="majorBidi" w:cstheme="majorBidi"/>
          <w:color w:val="000000"/>
          <w:kern w:val="24"/>
          <w:sz w:val="24"/>
          <w:szCs w:val="24"/>
          <w:lang w:eastAsia="fr-FR"/>
        </w:rPr>
        <w:t xml:space="preserve">  et avec asepsie  rigoureuse, afin  d’éviter  la contamination du produit pathologique par les SCN souvent présents </w:t>
      </w:r>
      <w:r w:rsidR="00994B80">
        <w:rPr>
          <w:rFonts w:asciiTheme="majorBidi" w:eastAsia="+mn-ea" w:hAnsiTheme="majorBidi" w:cstheme="majorBidi"/>
          <w:color w:val="000000"/>
          <w:kern w:val="24"/>
          <w:sz w:val="24"/>
          <w:szCs w:val="24"/>
          <w:lang w:eastAsia="fr-FR"/>
        </w:rPr>
        <w:t>sur la peau .</w:t>
      </w:r>
      <w:r w:rsidR="000A0583">
        <w:rPr>
          <w:rFonts w:asciiTheme="majorBidi" w:eastAsia="+mn-ea" w:hAnsiTheme="majorBidi" w:cstheme="majorBidi"/>
          <w:color w:val="000000"/>
          <w:kern w:val="24"/>
          <w:sz w:val="24"/>
          <w:szCs w:val="24"/>
          <w:lang w:eastAsia="fr-FR"/>
        </w:rPr>
        <w:t>L échantillon pathologique doit être accompagné d’une f</w:t>
      </w:r>
      <w:r w:rsidRPr="00583257">
        <w:rPr>
          <w:rFonts w:asciiTheme="majorBidi" w:eastAsia="+mn-ea" w:hAnsiTheme="majorBidi" w:cstheme="majorBidi"/>
          <w:color w:val="000000"/>
          <w:kern w:val="24"/>
          <w:sz w:val="24"/>
          <w:szCs w:val="24"/>
          <w:lang w:eastAsia="fr-FR"/>
        </w:rPr>
        <w:t xml:space="preserve">iche de renseignements. </w:t>
      </w:r>
    </w:p>
    <w:p w:rsidR="00583257" w:rsidRPr="00583257" w:rsidRDefault="000A0583" w:rsidP="00583257">
      <w:pPr>
        <w:spacing w:after="0" w:line="360" w:lineRule="auto"/>
        <w:rPr>
          <w:rFonts w:asciiTheme="majorBidi" w:eastAsia="+mn-ea" w:hAnsiTheme="majorBidi" w:cstheme="majorBidi"/>
          <w:b/>
          <w:bCs/>
          <w:color w:val="000000"/>
          <w:kern w:val="24"/>
          <w:sz w:val="24"/>
          <w:szCs w:val="24"/>
          <w:lang w:eastAsia="fr-FR"/>
        </w:rPr>
      </w:pPr>
      <w:r w:rsidRPr="00583257">
        <w:rPr>
          <w:rFonts w:asciiTheme="majorBidi" w:eastAsia="+mn-ea" w:hAnsiTheme="majorBidi" w:cstheme="majorBidi"/>
          <w:b/>
          <w:bCs/>
          <w:color w:val="000000"/>
          <w:kern w:val="24"/>
          <w:sz w:val="24"/>
          <w:szCs w:val="24"/>
          <w:lang w:eastAsia="fr-FR"/>
        </w:rPr>
        <w:t>2. Examen</w:t>
      </w:r>
      <w:r w:rsidR="00583257" w:rsidRPr="00583257">
        <w:rPr>
          <w:rFonts w:asciiTheme="majorBidi" w:eastAsia="+mn-ea" w:hAnsiTheme="majorBidi" w:cstheme="majorBidi"/>
          <w:b/>
          <w:bCs/>
          <w:color w:val="000000"/>
          <w:kern w:val="24"/>
          <w:sz w:val="24"/>
          <w:szCs w:val="24"/>
          <w:lang w:eastAsia="fr-FR"/>
        </w:rPr>
        <w:t xml:space="preserve"> direct:</w:t>
      </w:r>
    </w:p>
    <w:p w:rsidR="00497D49" w:rsidRDefault="009E3027" w:rsidP="00583257">
      <w:pPr>
        <w:numPr>
          <w:ilvl w:val="0"/>
          <w:numId w:val="11"/>
        </w:numPr>
        <w:spacing w:after="0" w:line="360" w:lineRule="auto"/>
        <w:rPr>
          <w:rFonts w:asciiTheme="majorBidi" w:eastAsia="+mn-ea" w:hAnsiTheme="majorBidi" w:cstheme="majorBidi"/>
          <w:color w:val="000000"/>
          <w:kern w:val="24"/>
          <w:sz w:val="24"/>
          <w:szCs w:val="24"/>
          <w:lang w:eastAsia="fr-FR"/>
        </w:rPr>
      </w:pPr>
      <w:r w:rsidRPr="00583257">
        <w:rPr>
          <w:rFonts w:asciiTheme="majorBidi" w:eastAsia="+mn-ea" w:hAnsiTheme="majorBidi" w:cstheme="majorBidi"/>
          <w:b/>
          <w:bCs/>
          <w:color w:val="000000"/>
          <w:kern w:val="24"/>
          <w:sz w:val="24"/>
          <w:szCs w:val="24"/>
          <w:lang w:eastAsia="fr-FR"/>
        </w:rPr>
        <w:t>Coloration de</w:t>
      </w:r>
      <w:r w:rsidR="000A0583">
        <w:rPr>
          <w:rFonts w:asciiTheme="majorBidi" w:eastAsia="+mn-ea" w:hAnsiTheme="majorBidi" w:cstheme="majorBidi"/>
          <w:b/>
          <w:bCs/>
          <w:color w:val="000000"/>
          <w:kern w:val="24"/>
          <w:sz w:val="24"/>
          <w:szCs w:val="24"/>
          <w:lang w:eastAsia="fr-FR"/>
        </w:rPr>
        <w:t xml:space="preserve"> </w:t>
      </w:r>
      <w:r w:rsidRPr="00583257">
        <w:rPr>
          <w:rFonts w:asciiTheme="majorBidi" w:eastAsia="+mn-ea" w:hAnsiTheme="majorBidi" w:cstheme="majorBidi"/>
          <w:b/>
          <w:bCs/>
          <w:color w:val="000000"/>
          <w:kern w:val="24"/>
          <w:sz w:val="24"/>
          <w:szCs w:val="24"/>
          <w:lang w:eastAsia="fr-FR"/>
        </w:rPr>
        <w:t>Gram</w:t>
      </w:r>
      <w:r w:rsidRPr="000A0583">
        <w:rPr>
          <w:rFonts w:asciiTheme="majorBidi" w:eastAsia="+mn-ea" w:hAnsiTheme="majorBidi" w:cstheme="majorBidi"/>
          <w:color w:val="000000"/>
          <w:kern w:val="24"/>
          <w:sz w:val="24"/>
          <w:szCs w:val="24"/>
          <w:lang w:eastAsia="fr-FR"/>
        </w:rPr>
        <w:t>:</w:t>
      </w:r>
      <w:r w:rsidR="000A0583" w:rsidRPr="000A0583">
        <w:rPr>
          <w:rFonts w:asciiTheme="majorBidi" w:eastAsia="+mn-ea" w:hAnsiTheme="majorBidi" w:cstheme="majorBidi"/>
          <w:color w:val="000000"/>
          <w:kern w:val="24"/>
          <w:sz w:val="24"/>
          <w:szCs w:val="24"/>
          <w:lang w:eastAsia="fr-FR"/>
        </w:rPr>
        <w:t xml:space="preserve"> les staphylocoques sont des </w:t>
      </w:r>
      <w:r w:rsidRPr="000A0583">
        <w:rPr>
          <w:rFonts w:asciiTheme="majorBidi" w:eastAsia="+mn-ea" w:hAnsiTheme="majorBidi" w:cstheme="majorBidi"/>
          <w:color w:val="000000"/>
          <w:kern w:val="24"/>
          <w:sz w:val="24"/>
          <w:szCs w:val="24"/>
          <w:lang w:eastAsia="fr-FR"/>
        </w:rPr>
        <w:t xml:space="preserve"> cocci à Gram positif disposés en amas ou grappes de raisin</w:t>
      </w:r>
      <w:r w:rsidR="000A0583">
        <w:rPr>
          <w:rFonts w:asciiTheme="majorBidi" w:eastAsia="+mn-ea" w:hAnsiTheme="majorBidi" w:cstheme="majorBidi"/>
          <w:color w:val="000000"/>
          <w:kern w:val="24"/>
          <w:sz w:val="24"/>
          <w:szCs w:val="24"/>
          <w:lang w:eastAsia="fr-FR"/>
        </w:rPr>
        <w:t>.</w:t>
      </w:r>
    </w:p>
    <w:p w:rsidR="000A0583" w:rsidRPr="000A0583" w:rsidRDefault="000A0583" w:rsidP="000A0583">
      <w:pPr>
        <w:spacing w:after="0" w:line="360" w:lineRule="auto"/>
        <w:ind w:left="720"/>
        <w:rPr>
          <w:rFonts w:asciiTheme="majorBidi" w:eastAsia="+mn-ea" w:hAnsiTheme="majorBidi" w:cstheme="majorBidi"/>
          <w:color w:val="000000"/>
          <w:kern w:val="24"/>
          <w:sz w:val="24"/>
          <w:szCs w:val="24"/>
          <w:lang w:eastAsia="fr-FR"/>
        </w:rPr>
      </w:pPr>
      <w:r w:rsidRPr="000A0583">
        <w:rPr>
          <w:rFonts w:asciiTheme="majorBidi" w:eastAsia="+mn-ea" w:hAnsiTheme="majorBidi" w:cstheme="majorBidi"/>
          <w:noProof/>
          <w:color w:val="000000"/>
          <w:kern w:val="24"/>
          <w:sz w:val="24"/>
          <w:szCs w:val="24"/>
          <w:lang w:eastAsia="fr-FR"/>
        </w:rPr>
        <w:drawing>
          <wp:inline distT="0" distB="0" distL="0" distR="0">
            <wp:extent cx="4000057" cy="1626781"/>
            <wp:effectExtent l="19050" t="0" r="443" b="0"/>
            <wp:docPr id="3" name="Image 3" descr="C:\Users\pc\AppData\Local\Temp\Rar$DI19.464\ed - Copie.jpg"/>
            <wp:cNvGraphicFramePr/>
            <a:graphic xmlns:a="http://schemas.openxmlformats.org/drawingml/2006/main">
              <a:graphicData uri="http://schemas.openxmlformats.org/drawingml/2006/picture">
                <pic:pic xmlns:pic="http://schemas.openxmlformats.org/drawingml/2006/picture">
                  <pic:nvPicPr>
                    <pic:cNvPr id="1026" name="Picture 2" descr="C:\Users\pc\AppData\Local\Temp\Rar$DI19.464\ed - Copie.jpg"/>
                    <pic:cNvPicPr>
                      <a:picLocks noChangeAspect="1" noChangeArrowheads="1"/>
                    </pic:cNvPicPr>
                  </pic:nvPicPr>
                  <pic:blipFill>
                    <a:blip r:embed="rId9" cstate="print"/>
                    <a:srcRect/>
                    <a:stretch>
                      <a:fillRect/>
                    </a:stretch>
                  </pic:blipFill>
                  <pic:spPr bwMode="auto">
                    <a:xfrm>
                      <a:off x="0" y="0"/>
                      <a:ext cx="4005494" cy="1628992"/>
                    </a:xfrm>
                    <a:prstGeom prst="rect">
                      <a:avLst/>
                    </a:prstGeom>
                    <a:noFill/>
                  </pic:spPr>
                </pic:pic>
              </a:graphicData>
            </a:graphic>
          </wp:inline>
        </w:drawing>
      </w:r>
    </w:p>
    <w:p w:rsidR="000A0583" w:rsidRPr="000A0583" w:rsidRDefault="000A0583" w:rsidP="000A0583">
      <w:pPr>
        <w:spacing w:after="0" w:line="360" w:lineRule="auto"/>
        <w:rPr>
          <w:rFonts w:asciiTheme="majorBidi" w:eastAsia="+mn-ea" w:hAnsiTheme="majorBidi" w:cstheme="majorBidi"/>
          <w:color w:val="000000"/>
          <w:kern w:val="24"/>
          <w:sz w:val="24"/>
          <w:szCs w:val="24"/>
          <w:lang w:eastAsia="fr-FR"/>
        </w:rPr>
      </w:pPr>
      <w:r w:rsidRPr="000A0583">
        <w:rPr>
          <w:rFonts w:asciiTheme="majorBidi" w:eastAsia="+mn-ea" w:hAnsiTheme="majorBidi" w:cstheme="majorBidi"/>
          <w:color w:val="000000"/>
          <w:kern w:val="24"/>
          <w:sz w:val="24"/>
          <w:szCs w:val="24"/>
          <w:lang w:eastAsia="fr-FR"/>
        </w:rPr>
        <w:t xml:space="preserve">                      Figure 3: coloration de Gram (</w:t>
      </w:r>
      <w:r w:rsidRPr="000A0583">
        <w:rPr>
          <w:rFonts w:asciiTheme="majorBidi" w:eastAsia="+mn-ea" w:hAnsiTheme="majorBidi" w:cstheme="majorBidi"/>
          <w:i/>
          <w:iCs/>
          <w:color w:val="000000"/>
          <w:kern w:val="24"/>
          <w:sz w:val="24"/>
          <w:szCs w:val="24"/>
          <w:lang w:eastAsia="fr-FR"/>
        </w:rPr>
        <w:t>Staphylococcus aureus</w:t>
      </w:r>
      <w:r w:rsidRPr="000A0583">
        <w:rPr>
          <w:rFonts w:asciiTheme="majorBidi" w:eastAsia="+mn-ea" w:hAnsiTheme="majorBidi" w:cstheme="majorBidi"/>
          <w:color w:val="000000"/>
          <w:kern w:val="24"/>
          <w:sz w:val="24"/>
          <w:szCs w:val="24"/>
          <w:lang w:eastAsia="fr-FR"/>
        </w:rPr>
        <w:t xml:space="preserve">) </w:t>
      </w:r>
    </w:p>
    <w:p w:rsidR="00583257" w:rsidRDefault="00583257" w:rsidP="00583257">
      <w:pPr>
        <w:spacing w:after="0" w:line="360" w:lineRule="auto"/>
        <w:rPr>
          <w:rFonts w:asciiTheme="majorBidi" w:eastAsia="+mn-ea" w:hAnsiTheme="majorBidi" w:cstheme="majorBidi"/>
          <w:color w:val="000000"/>
          <w:kern w:val="24"/>
          <w:sz w:val="24"/>
          <w:szCs w:val="24"/>
          <w:lang w:eastAsia="fr-FR"/>
        </w:rPr>
      </w:pPr>
    </w:p>
    <w:p w:rsidR="00497D49" w:rsidRPr="00F02ACA" w:rsidRDefault="009E3027" w:rsidP="00F02ACA">
      <w:pPr>
        <w:numPr>
          <w:ilvl w:val="0"/>
          <w:numId w:val="12"/>
        </w:numPr>
        <w:spacing w:after="0" w:line="360" w:lineRule="auto"/>
        <w:rPr>
          <w:rFonts w:asciiTheme="majorBidi" w:eastAsia="+mn-ea" w:hAnsiTheme="majorBidi" w:cstheme="majorBidi"/>
          <w:color w:val="000000"/>
          <w:kern w:val="24"/>
          <w:sz w:val="24"/>
          <w:szCs w:val="24"/>
          <w:lang w:eastAsia="fr-FR"/>
        </w:rPr>
      </w:pPr>
      <w:r w:rsidRPr="00F02ACA">
        <w:rPr>
          <w:rFonts w:asciiTheme="majorBidi" w:eastAsia="+mn-ea" w:hAnsiTheme="majorBidi" w:cstheme="majorBidi"/>
          <w:b/>
          <w:bCs/>
          <w:color w:val="000000"/>
          <w:kern w:val="24"/>
          <w:sz w:val="24"/>
          <w:szCs w:val="24"/>
          <w:lang w:eastAsia="fr-FR"/>
        </w:rPr>
        <w:t xml:space="preserve">Coloration au bleu de méthylène: </w:t>
      </w:r>
      <w:r w:rsidRPr="00F02ACA">
        <w:rPr>
          <w:rFonts w:asciiTheme="majorBidi" w:eastAsia="+mn-ea" w:hAnsiTheme="majorBidi" w:cstheme="majorBidi"/>
          <w:color w:val="000000"/>
          <w:kern w:val="24"/>
          <w:sz w:val="24"/>
          <w:szCs w:val="24"/>
          <w:lang w:eastAsia="fr-FR"/>
        </w:rPr>
        <w:t>permet de voir les PN</w:t>
      </w:r>
      <w:r w:rsidRPr="00F02ACA">
        <w:rPr>
          <w:rFonts w:asciiTheme="majorBidi" w:eastAsia="+mn-ea" w:hAnsiTheme="majorBidi" w:cstheme="majorBidi"/>
          <w:b/>
          <w:bCs/>
          <w:color w:val="000000"/>
          <w:kern w:val="24"/>
          <w:sz w:val="24"/>
          <w:szCs w:val="24"/>
          <w:lang w:eastAsia="fr-FR"/>
        </w:rPr>
        <w:t>,</w:t>
      </w:r>
      <w:r w:rsidRPr="00F02ACA">
        <w:rPr>
          <w:rFonts w:asciiTheme="majorBidi" w:eastAsia="+mn-ea" w:hAnsiTheme="majorBidi" w:cstheme="majorBidi"/>
          <w:color w:val="000000"/>
          <w:kern w:val="24"/>
          <w:sz w:val="24"/>
          <w:szCs w:val="24"/>
          <w:lang w:eastAsia="fr-FR"/>
        </w:rPr>
        <w:t xml:space="preserve"> l’association de cocci Gram positif et de polynucléaires dans un prélèvement évoque fortement une infection à staphylocoque. </w:t>
      </w:r>
    </w:p>
    <w:p w:rsidR="00F02ACA" w:rsidRPr="00F02ACA" w:rsidRDefault="00F02ACA" w:rsidP="00F02ACA">
      <w:pPr>
        <w:spacing w:after="0" w:line="360" w:lineRule="auto"/>
        <w:rPr>
          <w:rFonts w:asciiTheme="majorBidi" w:eastAsia="+mn-ea" w:hAnsiTheme="majorBidi" w:cstheme="majorBidi"/>
          <w:color w:val="000000"/>
          <w:kern w:val="24"/>
          <w:sz w:val="24"/>
          <w:szCs w:val="24"/>
          <w:lang w:eastAsia="fr-FR"/>
        </w:rPr>
      </w:pPr>
      <w:r w:rsidRPr="00F02ACA">
        <w:rPr>
          <w:rFonts w:asciiTheme="majorBidi" w:eastAsia="+mn-ea" w:hAnsiTheme="majorBidi" w:cstheme="majorBidi"/>
          <w:b/>
          <w:bCs/>
          <w:color w:val="000000"/>
          <w:kern w:val="24"/>
          <w:sz w:val="24"/>
          <w:szCs w:val="24"/>
          <w:lang w:eastAsia="fr-FR"/>
        </w:rPr>
        <w:t>3.</w:t>
      </w:r>
      <w:r w:rsidR="00735E41">
        <w:rPr>
          <w:rFonts w:asciiTheme="majorBidi" w:eastAsia="+mn-ea" w:hAnsiTheme="majorBidi" w:cstheme="majorBidi"/>
          <w:b/>
          <w:bCs/>
          <w:color w:val="000000"/>
          <w:kern w:val="24"/>
          <w:sz w:val="24"/>
          <w:szCs w:val="24"/>
          <w:lang w:eastAsia="fr-FR"/>
        </w:rPr>
        <w:t xml:space="preserve"> </w:t>
      </w:r>
      <w:r w:rsidRPr="00F02ACA">
        <w:rPr>
          <w:rFonts w:asciiTheme="majorBidi" w:eastAsia="+mn-ea" w:hAnsiTheme="majorBidi" w:cstheme="majorBidi"/>
          <w:b/>
          <w:bCs/>
          <w:color w:val="000000"/>
          <w:kern w:val="24"/>
          <w:sz w:val="24"/>
          <w:szCs w:val="24"/>
          <w:lang w:eastAsia="fr-FR"/>
        </w:rPr>
        <w:t>Culture:</w:t>
      </w:r>
    </w:p>
    <w:p w:rsidR="00F02ACA" w:rsidRPr="00F02ACA" w:rsidRDefault="00F02ACA" w:rsidP="00F02ACA">
      <w:pPr>
        <w:spacing w:after="0" w:line="360" w:lineRule="auto"/>
        <w:rPr>
          <w:rFonts w:asciiTheme="majorBidi" w:eastAsia="+mn-ea" w:hAnsiTheme="majorBidi" w:cstheme="majorBidi"/>
          <w:color w:val="000000"/>
          <w:kern w:val="24"/>
          <w:sz w:val="24"/>
          <w:szCs w:val="24"/>
          <w:lang w:eastAsia="fr-FR"/>
        </w:rPr>
      </w:pPr>
      <w:r w:rsidRPr="00F02ACA">
        <w:rPr>
          <w:rFonts w:asciiTheme="majorBidi" w:eastAsia="+mn-ea" w:hAnsiTheme="majorBidi" w:cstheme="majorBidi"/>
          <w:color w:val="000000"/>
          <w:kern w:val="24"/>
          <w:sz w:val="24"/>
          <w:szCs w:val="24"/>
          <w:lang w:eastAsia="fr-FR"/>
        </w:rPr>
        <w:t xml:space="preserve">Germes peu </w:t>
      </w:r>
      <w:r w:rsidR="00735E41" w:rsidRPr="00F02ACA">
        <w:rPr>
          <w:rFonts w:asciiTheme="majorBidi" w:eastAsia="+mn-ea" w:hAnsiTheme="majorBidi" w:cstheme="majorBidi"/>
          <w:color w:val="000000"/>
          <w:kern w:val="24"/>
          <w:sz w:val="24"/>
          <w:szCs w:val="24"/>
          <w:lang w:eastAsia="fr-FR"/>
        </w:rPr>
        <w:t>exigeants, poussent</w:t>
      </w:r>
      <w:r w:rsidRPr="00F02ACA">
        <w:rPr>
          <w:rFonts w:asciiTheme="majorBidi" w:eastAsia="+mn-ea" w:hAnsiTheme="majorBidi" w:cstheme="majorBidi"/>
          <w:color w:val="000000"/>
          <w:kern w:val="24"/>
          <w:sz w:val="24"/>
          <w:szCs w:val="24"/>
          <w:lang w:eastAsia="fr-FR"/>
        </w:rPr>
        <w:t xml:space="preserve"> en 18 a 24 H a 37 °C (culture possible entre  10  et 45°)</w:t>
      </w:r>
    </w:p>
    <w:p w:rsidR="0012691C" w:rsidRPr="00F02ACA" w:rsidRDefault="00F02ACA" w:rsidP="0012691C">
      <w:pPr>
        <w:spacing w:after="0" w:line="360" w:lineRule="auto"/>
        <w:rPr>
          <w:rFonts w:asciiTheme="majorBidi" w:eastAsia="+mn-ea" w:hAnsiTheme="majorBidi" w:cstheme="majorBidi"/>
          <w:color w:val="000000"/>
          <w:kern w:val="24"/>
          <w:sz w:val="24"/>
          <w:szCs w:val="24"/>
          <w:lang w:eastAsia="fr-FR"/>
        </w:rPr>
      </w:pPr>
      <w:r w:rsidRPr="00F02ACA">
        <w:rPr>
          <w:rFonts w:asciiTheme="majorBidi" w:eastAsia="+mn-ea" w:hAnsiTheme="majorBidi" w:cstheme="majorBidi"/>
          <w:color w:val="000000"/>
          <w:kern w:val="24"/>
          <w:sz w:val="24"/>
          <w:szCs w:val="24"/>
          <w:lang w:eastAsia="fr-FR"/>
        </w:rPr>
        <w:t xml:space="preserve"> poussent en pré</w:t>
      </w:r>
      <w:r w:rsidR="00735E41">
        <w:rPr>
          <w:rFonts w:asciiTheme="majorBidi" w:eastAsia="+mn-ea" w:hAnsiTheme="majorBidi" w:cstheme="majorBidi"/>
          <w:color w:val="000000"/>
          <w:kern w:val="24"/>
          <w:sz w:val="24"/>
          <w:szCs w:val="24"/>
          <w:lang w:eastAsia="fr-FR"/>
        </w:rPr>
        <w:t xml:space="preserve">sence de concentrations </w:t>
      </w:r>
      <w:r w:rsidRPr="00F02ACA">
        <w:rPr>
          <w:rFonts w:asciiTheme="majorBidi" w:eastAsia="+mn-ea" w:hAnsiTheme="majorBidi" w:cstheme="majorBidi"/>
          <w:color w:val="000000"/>
          <w:kern w:val="24"/>
          <w:sz w:val="24"/>
          <w:szCs w:val="24"/>
          <w:lang w:eastAsia="fr-FR"/>
        </w:rPr>
        <w:t xml:space="preserve">salines </w:t>
      </w:r>
      <w:r w:rsidR="00735E41">
        <w:rPr>
          <w:rFonts w:ascii="Cambria Math" w:eastAsia="+mn-ea" w:hAnsi="Cambria Math" w:cs="Cambria Math"/>
          <w:color w:val="000000"/>
          <w:kern w:val="24"/>
          <w:sz w:val="24"/>
          <w:szCs w:val="24"/>
          <w:lang w:eastAsia="fr-FR"/>
        </w:rPr>
        <w:t>élevées</w:t>
      </w:r>
      <w:r w:rsidR="00735E41">
        <w:rPr>
          <w:rFonts w:ascii="Times New Roman" w:eastAsia="+mn-ea" w:hAnsi="Times New Roman" w:cs="Times New Roman"/>
          <w:color w:val="000000"/>
          <w:kern w:val="24"/>
          <w:sz w:val="24"/>
          <w:szCs w:val="24"/>
          <w:lang w:eastAsia="fr-FR"/>
        </w:rPr>
        <w:t xml:space="preserve"> (milieu</w:t>
      </w:r>
      <w:r w:rsidRPr="00F02ACA">
        <w:rPr>
          <w:rFonts w:ascii="Times New Roman" w:eastAsia="+mn-ea" w:hAnsi="Times New Roman" w:cs="Times New Roman"/>
          <w:color w:val="000000"/>
          <w:kern w:val="24"/>
          <w:sz w:val="24"/>
          <w:szCs w:val="24"/>
          <w:lang w:eastAsia="fr-FR"/>
        </w:rPr>
        <w:t xml:space="preserve"> sélectif </w:t>
      </w:r>
      <w:r w:rsidR="00735E41">
        <w:rPr>
          <w:rFonts w:ascii="Times New Roman" w:eastAsia="+mn-ea" w:hAnsi="Times New Roman" w:cs="Times New Roman"/>
          <w:color w:val="000000"/>
          <w:kern w:val="24"/>
          <w:sz w:val="24"/>
          <w:szCs w:val="24"/>
          <w:lang w:eastAsia="fr-FR"/>
        </w:rPr>
        <w:t xml:space="preserve">de </w:t>
      </w:r>
      <w:r w:rsidRPr="00F02ACA">
        <w:rPr>
          <w:rFonts w:ascii="Times New Roman" w:eastAsia="+mn-ea" w:hAnsi="Times New Roman" w:cs="Times New Roman"/>
          <w:color w:val="000000"/>
          <w:kern w:val="24"/>
          <w:sz w:val="24"/>
          <w:szCs w:val="24"/>
          <w:lang w:eastAsia="fr-FR"/>
        </w:rPr>
        <w:t>C</w:t>
      </w:r>
      <w:r w:rsidR="00735E41" w:rsidRPr="00F02ACA">
        <w:rPr>
          <w:rFonts w:ascii="Times New Roman" w:eastAsia="+mn-ea" w:hAnsi="Times New Roman" w:cs="Times New Roman"/>
          <w:color w:val="000000"/>
          <w:kern w:val="24"/>
          <w:sz w:val="24"/>
          <w:szCs w:val="24"/>
          <w:lang w:eastAsia="fr-FR"/>
        </w:rPr>
        <w:t>hapman</w:t>
      </w:r>
      <w:r w:rsidR="00735E41">
        <w:rPr>
          <w:rFonts w:ascii="Times New Roman" w:eastAsia="+mn-ea" w:hAnsi="Times New Roman" w:cs="Times New Roman"/>
          <w:color w:val="000000"/>
          <w:kern w:val="24"/>
          <w:sz w:val="24"/>
          <w:szCs w:val="24"/>
          <w:lang w:eastAsia="fr-FR"/>
        </w:rPr>
        <w:t xml:space="preserve"> contenant </w:t>
      </w:r>
      <w:r w:rsidRPr="00F02ACA">
        <w:rPr>
          <w:rFonts w:ascii="Times New Roman" w:eastAsia="+mn-ea" w:hAnsi="Times New Roman" w:cs="Times New Roman"/>
          <w:color w:val="000000"/>
          <w:kern w:val="24"/>
          <w:sz w:val="24"/>
          <w:szCs w:val="24"/>
          <w:lang w:eastAsia="fr-FR"/>
        </w:rPr>
        <w:t>7,5% de NaCl)</w:t>
      </w:r>
      <w:r w:rsidR="00CB3560">
        <w:rPr>
          <w:rFonts w:ascii="Times New Roman" w:eastAsia="+mn-ea" w:hAnsi="Times New Roman" w:cs="Times New Roman"/>
          <w:color w:val="000000"/>
          <w:kern w:val="24"/>
          <w:sz w:val="24"/>
          <w:szCs w:val="24"/>
          <w:lang w:eastAsia="fr-FR"/>
        </w:rPr>
        <w:t> .</w:t>
      </w:r>
      <w:r w:rsidR="0012691C" w:rsidRPr="0012691C">
        <w:rPr>
          <w:rFonts w:asciiTheme="majorBidi" w:eastAsia="+mn-ea" w:hAnsiTheme="majorBidi" w:cstheme="majorBidi"/>
          <w:color w:val="000000"/>
          <w:kern w:val="24"/>
          <w:sz w:val="24"/>
          <w:szCs w:val="24"/>
          <w:lang w:eastAsia="fr-FR"/>
        </w:rPr>
        <w:t xml:space="preserve"> </w:t>
      </w:r>
      <w:r w:rsidR="0012691C" w:rsidRPr="00F02ACA">
        <w:rPr>
          <w:rFonts w:asciiTheme="majorBidi" w:eastAsia="+mn-ea" w:hAnsiTheme="majorBidi" w:cstheme="majorBidi"/>
          <w:color w:val="000000"/>
          <w:kern w:val="24"/>
          <w:sz w:val="24"/>
          <w:szCs w:val="24"/>
          <w:lang w:eastAsia="fr-FR"/>
        </w:rPr>
        <w:t xml:space="preserve">Les colonies de </w:t>
      </w:r>
      <w:r w:rsidR="0012691C" w:rsidRPr="00735E41">
        <w:rPr>
          <w:rFonts w:asciiTheme="majorBidi" w:eastAsia="+mn-ea" w:hAnsiTheme="majorBidi" w:cstheme="majorBidi"/>
          <w:i/>
          <w:iCs/>
          <w:color w:val="000000"/>
          <w:kern w:val="24"/>
          <w:sz w:val="24"/>
          <w:szCs w:val="24"/>
          <w:lang w:eastAsia="fr-FR"/>
        </w:rPr>
        <w:t>S.aureus</w:t>
      </w:r>
      <w:r w:rsidR="0012691C" w:rsidRPr="00F02ACA">
        <w:rPr>
          <w:rFonts w:asciiTheme="majorBidi" w:eastAsia="+mn-ea" w:hAnsiTheme="majorBidi" w:cstheme="majorBidi"/>
          <w:color w:val="000000"/>
          <w:kern w:val="24"/>
          <w:sz w:val="24"/>
          <w:szCs w:val="24"/>
          <w:lang w:eastAsia="fr-FR"/>
        </w:rPr>
        <w:t xml:space="preserve"> produisent un pigment jaune orangé.</w:t>
      </w:r>
    </w:p>
    <w:p w:rsidR="00CB3560" w:rsidRPr="0012691C" w:rsidRDefault="00CB3560" w:rsidP="0012691C">
      <w:pPr>
        <w:spacing w:after="0" w:line="360" w:lineRule="auto"/>
        <w:rPr>
          <w:rFonts w:ascii="Times New Roman" w:eastAsia="+mn-ea" w:hAnsi="Times New Roman" w:cs="Times New Roman"/>
          <w:color w:val="000000"/>
          <w:kern w:val="24"/>
          <w:sz w:val="24"/>
          <w:szCs w:val="24"/>
          <w:lang w:eastAsia="fr-FR"/>
        </w:rPr>
      </w:pPr>
    </w:p>
    <w:p w:rsidR="00F02ACA" w:rsidRPr="00F02ACA" w:rsidRDefault="00CE0DA0" w:rsidP="00F02ACA">
      <w:pPr>
        <w:spacing w:after="0" w:line="360" w:lineRule="auto"/>
        <w:rPr>
          <w:rFonts w:asciiTheme="majorBidi" w:eastAsia="+mn-ea" w:hAnsiTheme="majorBidi" w:cstheme="majorBidi"/>
          <w:color w:val="000000"/>
          <w:kern w:val="24"/>
          <w:sz w:val="24"/>
          <w:szCs w:val="24"/>
          <w:lang w:eastAsia="fr-FR"/>
        </w:rPr>
      </w:pPr>
      <w:r w:rsidRPr="00F02ACA">
        <w:rPr>
          <w:rFonts w:asciiTheme="majorBidi" w:eastAsia="+mn-ea" w:hAnsiTheme="majorBidi" w:cstheme="majorBidi"/>
          <w:b/>
          <w:bCs/>
          <w:color w:val="000000"/>
          <w:kern w:val="24"/>
          <w:sz w:val="24"/>
          <w:szCs w:val="24"/>
          <w:lang w:eastAsia="fr-FR"/>
        </w:rPr>
        <w:t>4. Identification</w:t>
      </w:r>
      <w:r w:rsidR="00F02ACA" w:rsidRPr="00F02ACA">
        <w:rPr>
          <w:rFonts w:asciiTheme="majorBidi" w:eastAsia="+mn-ea" w:hAnsiTheme="majorBidi" w:cstheme="majorBidi"/>
          <w:b/>
          <w:bCs/>
          <w:color w:val="000000"/>
          <w:kern w:val="24"/>
          <w:sz w:val="24"/>
          <w:szCs w:val="24"/>
          <w:lang w:eastAsia="fr-FR"/>
        </w:rPr>
        <w:t>:</w:t>
      </w:r>
    </w:p>
    <w:p w:rsidR="00F02ACA" w:rsidRPr="00735E41" w:rsidRDefault="00735E41" w:rsidP="00735E41">
      <w:pPr>
        <w:pStyle w:val="Paragraphedeliste"/>
        <w:numPr>
          <w:ilvl w:val="0"/>
          <w:numId w:val="13"/>
        </w:numPr>
        <w:spacing w:line="360" w:lineRule="auto"/>
        <w:rPr>
          <w:rFonts w:asciiTheme="majorBidi" w:eastAsia="+mn-ea" w:hAnsiTheme="majorBidi" w:cstheme="majorBidi"/>
          <w:color w:val="000000"/>
          <w:kern w:val="24"/>
        </w:rPr>
      </w:pPr>
      <w:r>
        <w:rPr>
          <w:rFonts w:asciiTheme="majorBidi" w:eastAsia="+mn-ea" w:hAnsiTheme="majorBidi" w:cstheme="majorBidi"/>
          <w:b/>
          <w:bCs/>
          <w:color w:val="000000"/>
          <w:kern w:val="24"/>
        </w:rPr>
        <w:t>La c</w:t>
      </w:r>
      <w:r w:rsidR="00F02ACA" w:rsidRPr="00735E41">
        <w:rPr>
          <w:rFonts w:asciiTheme="majorBidi" w:eastAsia="+mn-ea" w:hAnsiTheme="majorBidi" w:cstheme="majorBidi"/>
          <w:b/>
          <w:bCs/>
          <w:color w:val="000000"/>
          <w:kern w:val="24"/>
        </w:rPr>
        <w:t>atalase:</w:t>
      </w:r>
      <w:r w:rsidR="00F02ACA" w:rsidRPr="00BC184C">
        <w:rPr>
          <w:rFonts w:asciiTheme="majorBidi" w:eastAsia="+mn-ea" w:hAnsiTheme="majorBidi" w:cstheme="majorBidi"/>
          <w:color w:val="000000"/>
          <w:kern w:val="24"/>
        </w:rPr>
        <w:t xml:space="preserve"> </w:t>
      </w:r>
      <w:r w:rsidRPr="00BC184C">
        <w:rPr>
          <w:rFonts w:asciiTheme="majorBidi" w:eastAsia="+mn-ea" w:hAnsiTheme="majorBidi" w:cstheme="majorBidi"/>
          <w:color w:val="000000"/>
          <w:kern w:val="24"/>
        </w:rPr>
        <w:t>permet de</w:t>
      </w:r>
      <w:r>
        <w:rPr>
          <w:rFonts w:asciiTheme="majorBidi" w:eastAsia="+mn-ea" w:hAnsiTheme="majorBidi" w:cstheme="majorBidi"/>
          <w:b/>
          <w:bCs/>
          <w:color w:val="000000"/>
          <w:kern w:val="24"/>
        </w:rPr>
        <w:t xml:space="preserve"> </w:t>
      </w:r>
      <w:r>
        <w:rPr>
          <w:rFonts w:asciiTheme="majorBidi" w:eastAsia="+mn-ea" w:hAnsiTheme="majorBidi" w:cstheme="majorBidi"/>
          <w:color w:val="000000"/>
          <w:kern w:val="24"/>
        </w:rPr>
        <w:t>différencier l</w:t>
      </w:r>
      <w:r w:rsidR="00F02ACA" w:rsidRPr="00735E41">
        <w:rPr>
          <w:rFonts w:asciiTheme="majorBidi" w:eastAsia="+mn-ea" w:hAnsiTheme="majorBidi" w:cstheme="majorBidi"/>
          <w:color w:val="000000"/>
          <w:kern w:val="24"/>
        </w:rPr>
        <w:t>es staph</w:t>
      </w:r>
      <w:r>
        <w:rPr>
          <w:rFonts w:asciiTheme="majorBidi" w:eastAsia="+mn-ea" w:hAnsiTheme="majorBidi" w:cstheme="majorBidi"/>
          <w:color w:val="000000"/>
          <w:kern w:val="24"/>
        </w:rPr>
        <w:t xml:space="preserve">ylocoques </w:t>
      </w:r>
      <w:r w:rsidR="00F02ACA" w:rsidRPr="00735E41">
        <w:rPr>
          <w:rFonts w:asciiTheme="majorBidi" w:eastAsia="+mn-ea" w:hAnsiTheme="majorBidi" w:cstheme="majorBidi"/>
          <w:color w:val="000000"/>
          <w:kern w:val="24"/>
        </w:rPr>
        <w:t xml:space="preserve"> (catalase +) </w:t>
      </w:r>
      <w:r>
        <w:rPr>
          <w:rFonts w:asciiTheme="majorBidi" w:eastAsia="+mn-ea" w:hAnsiTheme="majorBidi" w:cstheme="majorBidi"/>
          <w:color w:val="000000"/>
          <w:kern w:val="24"/>
        </w:rPr>
        <w:t xml:space="preserve"> </w:t>
      </w:r>
      <w:r w:rsidR="00F02ACA" w:rsidRPr="00735E41">
        <w:rPr>
          <w:rFonts w:asciiTheme="majorBidi" w:eastAsia="+mn-ea" w:hAnsiTheme="majorBidi" w:cstheme="majorBidi"/>
          <w:color w:val="000000"/>
          <w:kern w:val="24"/>
        </w:rPr>
        <w:t xml:space="preserve">des </w:t>
      </w:r>
      <w:r w:rsidRPr="00735E41">
        <w:rPr>
          <w:rFonts w:asciiTheme="majorBidi" w:eastAsia="+mn-ea" w:hAnsiTheme="majorBidi" w:cstheme="majorBidi"/>
          <w:color w:val="000000"/>
          <w:kern w:val="24"/>
        </w:rPr>
        <w:t>streptocoques</w:t>
      </w:r>
      <w:r>
        <w:rPr>
          <w:rFonts w:asciiTheme="majorBidi" w:eastAsia="+mn-ea" w:hAnsiTheme="majorBidi" w:cstheme="majorBidi"/>
          <w:color w:val="000000"/>
          <w:kern w:val="24"/>
        </w:rPr>
        <w:t xml:space="preserve"> </w:t>
      </w:r>
      <w:r w:rsidR="00F02ACA" w:rsidRPr="00735E41">
        <w:rPr>
          <w:rFonts w:asciiTheme="majorBidi" w:eastAsia="+mn-ea" w:hAnsiTheme="majorBidi" w:cstheme="majorBidi"/>
          <w:color w:val="000000"/>
          <w:kern w:val="24"/>
        </w:rPr>
        <w:t xml:space="preserve">(catalase-). </w:t>
      </w:r>
    </w:p>
    <w:p w:rsidR="00BC184C" w:rsidRPr="00BC184C" w:rsidRDefault="00CE0DA0" w:rsidP="00BC184C">
      <w:pPr>
        <w:pStyle w:val="Paragraphedeliste"/>
        <w:numPr>
          <w:ilvl w:val="0"/>
          <w:numId w:val="13"/>
        </w:numPr>
        <w:spacing w:line="360" w:lineRule="auto"/>
        <w:rPr>
          <w:rFonts w:asciiTheme="majorBidi" w:eastAsia="+mn-ea" w:hAnsiTheme="majorBidi" w:cstheme="majorBidi"/>
          <w:color w:val="000000"/>
          <w:kern w:val="24"/>
        </w:rPr>
      </w:pPr>
      <w:r>
        <w:rPr>
          <w:rFonts w:asciiTheme="majorBidi" w:eastAsia="+mn-ea" w:hAnsiTheme="majorBidi" w:cstheme="majorBidi"/>
          <w:b/>
          <w:bCs/>
          <w:color w:val="000000"/>
          <w:kern w:val="24"/>
        </w:rPr>
        <w:t>La c</w:t>
      </w:r>
      <w:r w:rsidR="00F02ACA" w:rsidRPr="00735E41">
        <w:rPr>
          <w:rFonts w:asciiTheme="majorBidi" w:eastAsia="+mn-ea" w:hAnsiTheme="majorBidi" w:cstheme="majorBidi"/>
          <w:b/>
          <w:bCs/>
          <w:color w:val="000000"/>
          <w:kern w:val="24"/>
        </w:rPr>
        <w:t>oagulase</w:t>
      </w:r>
      <w:r w:rsidR="00F02ACA" w:rsidRPr="00735E41">
        <w:rPr>
          <w:rFonts w:asciiTheme="majorBidi" w:eastAsia="+mn-ea" w:hAnsiTheme="majorBidi" w:cstheme="majorBidi"/>
          <w:color w:val="000000"/>
          <w:kern w:val="24"/>
        </w:rPr>
        <w:t>:</w:t>
      </w:r>
      <w:r w:rsidR="00BC184C">
        <w:rPr>
          <w:rFonts w:asciiTheme="majorBidi" w:eastAsia="+mn-ea" w:hAnsiTheme="majorBidi" w:cstheme="majorBidi"/>
          <w:color w:val="000000"/>
          <w:kern w:val="24"/>
        </w:rPr>
        <w:t xml:space="preserve"> </w:t>
      </w:r>
      <w:r w:rsidR="00F02ACA" w:rsidRPr="00735E41">
        <w:rPr>
          <w:rFonts w:asciiTheme="majorBidi" w:eastAsia="+mn-ea" w:hAnsiTheme="majorBidi" w:cstheme="majorBidi"/>
          <w:color w:val="000000"/>
          <w:kern w:val="24"/>
        </w:rPr>
        <w:t xml:space="preserve">principal test </w:t>
      </w:r>
      <w:r w:rsidR="00CB3560" w:rsidRPr="00735E41">
        <w:rPr>
          <w:rFonts w:asciiTheme="majorBidi" w:eastAsia="+mn-ea" w:hAnsiTheme="majorBidi" w:cstheme="majorBidi"/>
          <w:color w:val="000000"/>
          <w:kern w:val="24"/>
        </w:rPr>
        <w:t>caractérisant</w:t>
      </w:r>
      <w:r w:rsidR="00CB3560">
        <w:rPr>
          <w:rFonts w:asciiTheme="majorBidi" w:eastAsia="+mn-ea" w:hAnsiTheme="majorBidi" w:cstheme="majorBidi"/>
          <w:color w:val="000000"/>
          <w:kern w:val="24"/>
        </w:rPr>
        <w:t xml:space="preserve">  </w:t>
      </w:r>
      <w:r w:rsidR="00F02ACA" w:rsidRPr="00735E41">
        <w:rPr>
          <w:rFonts w:asciiTheme="majorBidi" w:eastAsia="+mn-ea" w:hAnsiTheme="majorBidi" w:cstheme="majorBidi"/>
          <w:color w:val="000000"/>
          <w:kern w:val="24"/>
        </w:rPr>
        <w:t xml:space="preserve"> </w:t>
      </w:r>
      <w:r w:rsidR="00F02ACA" w:rsidRPr="00735E41">
        <w:rPr>
          <w:rFonts w:asciiTheme="majorBidi" w:eastAsia="+mn-ea" w:hAnsiTheme="majorBidi" w:cstheme="majorBidi"/>
          <w:i/>
          <w:iCs/>
          <w:color w:val="000000"/>
          <w:kern w:val="24"/>
        </w:rPr>
        <w:t>S.aureus</w:t>
      </w:r>
      <w:r w:rsidR="005300C3">
        <w:rPr>
          <w:rFonts w:asciiTheme="majorBidi" w:eastAsia="+mn-ea" w:hAnsiTheme="majorBidi" w:cstheme="majorBidi"/>
          <w:color w:val="000000"/>
          <w:kern w:val="24"/>
        </w:rPr>
        <w:t xml:space="preserve">, test </w:t>
      </w:r>
      <w:r w:rsidR="00F02ACA" w:rsidRPr="00735E41">
        <w:rPr>
          <w:rFonts w:asciiTheme="majorBidi" w:eastAsia="+mn-ea" w:hAnsiTheme="majorBidi" w:cstheme="majorBidi"/>
          <w:color w:val="000000"/>
          <w:kern w:val="24"/>
        </w:rPr>
        <w:t xml:space="preserve">positif chez 99%de souches de </w:t>
      </w:r>
      <w:r w:rsidR="00F02ACA" w:rsidRPr="00CB3560">
        <w:rPr>
          <w:rFonts w:asciiTheme="majorBidi" w:eastAsia="+mn-ea" w:hAnsiTheme="majorBidi" w:cstheme="majorBidi"/>
          <w:i/>
          <w:iCs/>
          <w:color w:val="000000"/>
          <w:kern w:val="24"/>
        </w:rPr>
        <w:t>S.aureus</w:t>
      </w:r>
      <w:r w:rsidR="00F02ACA" w:rsidRPr="00735E41">
        <w:rPr>
          <w:rFonts w:asciiTheme="majorBidi" w:eastAsia="+mn-ea" w:hAnsiTheme="majorBidi" w:cstheme="majorBidi"/>
          <w:color w:val="000000"/>
          <w:kern w:val="24"/>
        </w:rPr>
        <w:t xml:space="preserve"> (aptitude des bactéries à coaguler le plasma).</w:t>
      </w:r>
      <w:r w:rsidR="00BC184C" w:rsidRPr="00BC184C">
        <w:rPr>
          <w:rFonts w:asciiTheme="minorHAnsi" w:eastAsiaTheme="minorHAnsi" w:hAnsiTheme="minorHAnsi" w:cstheme="minorBidi"/>
          <w:noProof/>
          <w:sz w:val="22"/>
          <w:szCs w:val="22"/>
        </w:rPr>
        <w:t xml:space="preserve"> </w:t>
      </w:r>
    </w:p>
    <w:p w:rsidR="00BC184C" w:rsidRDefault="00BC184C" w:rsidP="00BC184C">
      <w:pPr>
        <w:pStyle w:val="Paragraphedeliste"/>
        <w:spacing w:line="360" w:lineRule="auto"/>
        <w:rPr>
          <w:rFonts w:asciiTheme="majorBidi" w:eastAsia="+mn-ea" w:hAnsiTheme="majorBidi" w:cstheme="majorBidi"/>
          <w:b/>
          <w:bCs/>
          <w:color w:val="000000"/>
          <w:kern w:val="24"/>
        </w:rPr>
      </w:pPr>
    </w:p>
    <w:p w:rsidR="00BC184C" w:rsidRPr="00BC184C" w:rsidRDefault="00BC184C" w:rsidP="00BC184C">
      <w:pPr>
        <w:pStyle w:val="Paragraphedeliste"/>
        <w:spacing w:line="360" w:lineRule="auto"/>
        <w:rPr>
          <w:rFonts w:asciiTheme="majorBidi" w:eastAsia="+mn-ea" w:hAnsiTheme="majorBidi" w:cstheme="majorBidi"/>
          <w:color w:val="000000"/>
          <w:kern w:val="24"/>
        </w:rPr>
      </w:pPr>
      <w:r w:rsidRPr="00BC184C">
        <w:rPr>
          <w:rFonts w:asciiTheme="majorBidi" w:eastAsia="+mn-ea" w:hAnsiTheme="majorBidi" w:cstheme="majorBidi"/>
          <w:noProof/>
          <w:color w:val="000000"/>
          <w:kern w:val="24"/>
        </w:rPr>
        <w:drawing>
          <wp:inline distT="0" distB="0" distL="0" distR="0">
            <wp:extent cx="4510420" cy="1499191"/>
            <wp:effectExtent l="19050" t="0" r="4430" b="0"/>
            <wp:docPr id="4" name="Image 4" descr="coagu"/>
            <wp:cNvGraphicFramePr/>
            <a:graphic xmlns:a="http://schemas.openxmlformats.org/drawingml/2006/main">
              <a:graphicData uri="http://schemas.openxmlformats.org/drawingml/2006/picture">
                <pic:pic xmlns:pic="http://schemas.openxmlformats.org/drawingml/2006/picture">
                  <pic:nvPicPr>
                    <pic:cNvPr id="4" name="Picture 2" descr="coagu"/>
                    <pic:cNvPicPr>
                      <a:picLocks noChangeAspect="1" noChangeArrowheads="1"/>
                    </pic:cNvPicPr>
                  </pic:nvPicPr>
                  <pic:blipFill>
                    <a:blip r:embed="rId10" cstate="print"/>
                    <a:srcRect/>
                    <a:stretch>
                      <a:fillRect/>
                    </a:stretch>
                  </pic:blipFill>
                  <pic:spPr bwMode="auto">
                    <a:xfrm>
                      <a:off x="0" y="0"/>
                      <a:ext cx="4513450" cy="1500198"/>
                    </a:xfrm>
                    <a:prstGeom prst="rect">
                      <a:avLst/>
                    </a:prstGeom>
                    <a:noFill/>
                    <a:ln w="9525">
                      <a:noFill/>
                      <a:miter lim="800000"/>
                      <a:headEnd/>
                      <a:tailEnd/>
                    </a:ln>
                  </pic:spPr>
                </pic:pic>
              </a:graphicData>
            </a:graphic>
          </wp:inline>
        </w:drawing>
      </w:r>
    </w:p>
    <w:p w:rsidR="00BC184C" w:rsidRDefault="00BC184C" w:rsidP="00BC184C">
      <w:pPr>
        <w:pStyle w:val="Paragraphedeliste"/>
        <w:spacing w:line="360" w:lineRule="auto"/>
        <w:rPr>
          <w:rFonts w:asciiTheme="majorBidi" w:eastAsia="+mn-ea" w:hAnsiTheme="majorBidi" w:cstheme="majorBidi"/>
          <w:color w:val="000000"/>
          <w:kern w:val="24"/>
        </w:rPr>
      </w:pPr>
      <w:r>
        <w:rPr>
          <w:rFonts w:asciiTheme="majorBidi" w:eastAsia="+mn-ea" w:hAnsiTheme="majorBidi" w:cstheme="majorBidi"/>
          <w:color w:val="000000"/>
          <w:kern w:val="24"/>
        </w:rPr>
        <w:t xml:space="preserve">                                 </w:t>
      </w:r>
      <w:r w:rsidRPr="00BC184C">
        <w:rPr>
          <w:rFonts w:asciiTheme="majorBidi" w:eastAsia="+mn-ea" w:hAnsiTheme="majorBidi" w:cstheme="majorBidi"/>
          <w:color w:val="000000"/>
          <w:kern w:val="24"/>
        </w:rPr>
        <w:t>Figure</w:t>
      </w:r>
      <w:r>
        <w:rPr>
          <w:rFonts w:asciiTheme="majorBidi" w:eastAsia="+mn-ea" w:hAnsiTheme="majorBidi" w:cstheme="majorBidi"/>
          <w:color w:val="000000"/>
          <w:kern w:val="24"/>
        </w:rPr>
        <w:t xml:space="preserve"> </w:t>
      </w:r>
      <w:r w:rsidRPr="00BC184C">
        <w:rPr>
          <w:rFonts w:asciiTheme="majorBidi" w:eastAsia="+mn-ea" w:hAnsiTheme="majorBidi" w:cstheme="majorBidi"/>
          <w:color w:val="000000"/>
          <w:kern w:val="24"/>
        </w:rPr>
        <w:t>4: test de coagulase</w:t>
      </w:r>
    </w:p>
    <w:p w:rsidR="00BC184C" w:rsidRPr="008654AC" w:rsidRDefault="00BC184C" w:rsidP="008654AC">
      <w:pPr>
        <w:spacing w:line="360" w:lineRule="auto"/>
        <w:rPr>
          <w:rFonts w:asciiTheme="majorBidi" w:eastAsia="+mn-ea" w:hAnsiTheme="majorBidi" w:cstheme="majorBidi"/>
          <w:color w:val="000000"/>
          <w:kern w:val="24"/>
        </w:rPr>
      </w:pPr>
    </w:p>
    <w:p w:rsidR="00E9662C" w:rsidRPr="00E9662C" w:rsidRDefault="00BC184C" w:rsidP="00E9662C">
      <w:pPr>
        <w:pStyle w:val="Paragraphedeliste"/>
        <w:numPr>
          <w:ilvl w:val="0"/>
          <w:numId w:val="14"/>
        </w:numPr>
        <w:spacing w:line="360" w:lineRule="auto"/>
        <w:rPr>
          <w:rFonts w:asciiTheme="majorBidi" w:eastAsia="+mn-ea" w:hAnsiTheme="majorBidi" w:cstheme="majorBidi"/>
          <w:color w:val="000000"/>
          <w:kern w:val="24"/>
        </w:rPr>
      </w:pPr>
      <w:r w:rsidRPr="00BC184C">
        <w:rPr>
          <w:rFonts w:asciiTheme="majorBidi" w:eastAsia="+mn-ea" w:hAnsiTheme="majorBidi" w:cstheme="majorBidi"/>
          <w:b/>
          <w:bCs/>
          <w:color w:val="000000"/>
          <w:kern w:val="24"/>
        </w:rPr>
        <w:t>Recherche de La protéine  A:</w:t>
      </w:r>
      <w:r w:rsidRPr="00BC184C">
        <w:rPr>
          <w:rFonts w:asciiTheme="majorBidi" w:eastAsia="+mn-ea" w:hAnsiTheme="majorBidi" w:cstheme="majorBidi"/>
          <w:color w:val="000000"/>
          <w:kern w:val="24"/>
        </w:rPr>
        <w:t xml:space="preserve"> </w:t>
      </w:r>
      <w:r>
        <w:rPr>
          <w:rFonts w:asciiTheme="majorBidi" w:eastAsia="+mn-ea" w:hAnsiTheme="majorBidi" w:cstheme="majorBidi"/>
          <w:color w:val="000000"/>
          <w:kern w:val="24"/>
        </w:rPr>
        <w:t>d</w:t>
      </w:r>
      <w:r w:rsidRPr="00BC184C">
        <w:rPr>
          <w:rFonts w:asciiTheme="majorBidi" w:eastAsia="+mn-ea" w:hAnsiTheme="majorBidi" w:cstheme="majorBidi"/>
          <w:color w:val="000000"/>
          <w:kern w:val="24"/>
        </w:rPr>
        <w:t xml:space="preserve">étectable chez plus de 90% des souches de </w:t>
      </w:r>
      <w:r w:rsidRPr="00BC184C">
        <w:rPr>
          <w:rFonts w:asciiTheme="majorBidi" w:eastAsia="+mn-ea" w:hAnsiTheme="majorBidi" w:cstheme="majorBidi"/>
          <w:i/>
          <w:iCs/>
          <w:color w:val="000000"/>
          <w:kern w:val="24"/>
        </w:rPr>
        <w:t>S.aureus</w:t>
      </w:r>
      <w:r w:rsidRPr="00BC184C">
        <w:rPr>
          <w:rFonts w:asciiTheme="majorBidi" w:eastAsia="+mn-ea" w:hAnsiTheme="majorBidi" w:cstheme="majorBidi"/>
          <w:b/>
          <w:bCs/>
          <w:i/>
          <w:iCs/>
          <w:color w:val="000000"/>
          <w:kern w:val="24"/>
        </w:rPr>
        <w:t>.</w:t>
      </w:r>
      <w:r w:rsidRPr="00BC184C">
        <w:rPr>
          <w:rFonts w:asciiTheme="majorBidi" w:eastAsia="+mn-ea" w:hAnsiTheme="majorBidi" w:cstheme="majorBidi"/>
          <w:i/>
          <w:iCs/>
          <w:color w:val="000000"/>
          <w:kern w:val="24"/>
        </w:rPr>
        <w:t xml:space="preserve"> </w:t>
      </w:r>
      <w:r w:rsidRPr="00BC184C">
        <w:rPr>
          <w:rFonts w:asciiTheme="majorBidi" w:eastAsia="+mn-ea" w:hAnsiTheme="majorBidi" w:cstheme="majorBidi"/>
          <w:color w:val="000000"/>
          <w:kern w:val="24"/>
        </w:rPr>
        <w:t>(fixe le fragment Fc des Ig de l’homme  et du lapin).</w:t>
      </w:r>
    </w:p>
    <w:p w:rsidR="00E45750" w:rsidRPr="00E45750" w:rsidRDefault="00E177F4" w:rsidP="00E45750">
      <w:pPr>
        <w:rPr>
          <w:rFonts w:asciiTheme="majorBidi" w:eastAsia="+mn-ea" w:hAnsiTheme="majorBidi" w:cstheme="majorBidi"/>
          <w:color w:val="000000"/>
          <w:kern w:val="24"/>
        </w:rPr>
      </w:pPr>
      <w:r w:rsidRPr="00E177F4">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margin-left:324.05pt;margin-top:545.3pt;width:148.7pt;height:56.9pt;rotation:-360;z-index:251661312;mso-position-horizontal-relative:margin;mso-position-vertical-relative:margin;mso-width-relative:margin;mso-height-relative:margin" o:allowincell="f" adj="1739" fillcolor="#943634 [2405]" strokecolor="white [3212]" strokeweight="3pt">
            <v:imagedata embosscolor="shadow add(51)"/>
            <v:shadow type="emboss" color="lineOrFill darken(153)" color2="shadow add(102)" offset="1pt,1pt"/>
            <v:textbox style="mso-next-textbox:#_x0000_s1027" inset="3.6pt,,3.6pt">
              <w:txbxContent>
                <w:p w:rsidR="00EC548F" w:rsidRPr="00E45750" w:rsidRDefault="00EC548F" w:rsidP="00E45750">
                  <w:pPr>
                    <w:pBdr>
                      <w:top w:val="single" w:sz="8" w:space="10" w:color="FFFFFF" w:themeColor="background1"/>
                      <w:bottom w:val="single" w:sz="8" w:space="10" w:color="FFFFFF" w:themeColor="background1"/>
                    </w:pBdr>
                    <w:spacing w:after="0"/>
                    <w:jc w:val="center"/>
                    <w:rPr>
                      <w:color w:val="000000" w:themeColor="text1"/>
                      <w:sz w:val="24"/>
                      <w:szCs w:val="24"/>
                    </w:rPr>
                  </w:pPr>
                  <w:r>
                    <w:rPr>
                      <w:color w:val="000000" w:themeColor="text1"/>
                      <w:sz w:val="24"/>
                      <w:szCs w:val="24"/>
                    </w:rPr>
                    <w:t>Présence d’une</w:t>
                  </w:r>
                  <w:r w:rsidRPr="00E45750">
                    <w:rPr>
                      <w:color w:val="000000" w:themeColor="text1"/>
                      <w:sz w:val="24"/>
                      <w:szCs w:val="24"/>
                    </w:rPr>
                    <w:t xml:space="preserve"> d’agglunination</w:t>
                  </w:r>
                  <w:r>
                    <w:rPr>
                      <w:color w:val="000000" w:themeColor="text1"/>
                      <w:sz w:val="24"/>
                      <w:szCs w:val="24"/>
                    </w:rPr>
                    <w:t>(test positif)</w:t>
                  </w:r>
                </w:p>
                <w:p w:rsidR="00EC548F" w:rsidRPr="00E45750" w:rsidRDefault="00EC548F" w:rsidP="00E45750">
                  <w:pPr>
                    <w:pBdr>
                      <w:top w:val="single" w:sz="8" w:space="10" w:color="FFFFFF" w:themeColor="background1"/>
                      <w:bottom w:val="single" w:sz="8" w:space="10" w:color="FFFFFF" w:themeColor="background1"/>
                    </w:pBdr>
                    <w:spacing w:after="0"/>
                    <w:jc w:val="center"/>
                    <w:rPr>
                      <w:color w:val="000000" w:themeColor="text1"/>
                      <w:sz w:val="24"/>
                      <w:szCs w:val="24"/>
                    </w:rPr>
                  </w:pPr>
                  <w:r w:rsidRPr="00E45750">
                    <w:rPr>
                      <w:color w:val="000000" w:themeColor="text1"/>
                      <w:sz w:val="24"/>
                      <w:szCs w:val="24"/>
                    </w:rPr>
                    <w:t>(test négatif</w:t>
                  </w:r>
                  <w:r>
                    <w:rPr>
                      <w:color w:val="808080" w:themeColor="text1" w:themeTint="7F"/>
                      <w:sz w:val="24"/>
                      <w:szCs w:val="24"/>
                    </w:rPr>
                    <w:t>)</w:t>
                  </w:r>
                </w:p>
              </w:txbxContent>
            </v:textbox>
            <w10:wrap type="square" anchorx="margin" anchory="margin"/>
          </v:shape>
        </w:pict>
      </w:r>
      <w:r>
        <w:rPr>
          <w:rFonts w:asciiTheme="majorBidi" w:eastAsia="+mn-ea" w:hAnsiTheme="majorBidi" w:cstheme="majorBidi"/>
          <w:noProof/>
          <w:color w:val="000000"/>
          <w:kern w:val="24"/>
        </w:rPr>
        <w:pict>
          <v:shape id="_x0000_s1026" type="#_x0000_t185" style="position:absolute;margin-left:-33.3pt;margin-top:545.3pt;width:148.7pt;height:56.9pt;rotation:-360;z-index:251660288;mso-position-horizontal-relative:margin;mso-position-vertical-relative:margin;mso-width-relative:margin;mso-height-relative:margin" o:allowincell="f" adj="1739" fillcolor="#943634 [2405]" strokecolor="white [3212]" strokeweight="3pt">
            <v:imagedata embosscolor="shadow add(51)"/>
            <v:shadow type="emboss" color="lineOrFill darken(153)" color2="shadow add(102)" offset="1pt,1pt"/>
            <v:textbox style="mso-next-textbox:#_x0000_s1026" inset="3.6pt,,3.6pt">
              <w:txbxContent>
                <w:p w:rsidR="00EC548F" w:rsidRPr="00E45750" w:rsidRDefault="00EC548F" w:rsidP="00E45750">
                  <w:pPr>
                    <w:pBdr>
                      <w:top w:val="single" w:sz="8" w:space="10" w:color="FFFFFF" w:themeColor="background1"/>
                      <w:bottom w:val="single" w:sz="8" w:space="10" w:color="FFFFFF" w:themeColor="background1"/>
                    </w:pBdr>
                    <w:spacing w:after="0"/>
                    <w:jc w:val="center"/>
                    <w:rPr>
                      <w:color w:val="000000" w:themeColor="text1"/>
                      <w:sz w:val="24"/>
                      <w:szCs w:val="24"/>
                    </w:rPr>
                  </w:pPr>
                  <w:r w:rsidRPr="00E45750">
                    <w:rPr>
                      <w:color w:val="000000" w:themeColor="text1"/>
                      <w:sz w:val="24"/>
                      <w:szCs w:val="24"/>
                    </w:rPr>
                    <w:t>Absence d’agglunination</w:t>
                  </w:r>
                </w:p>
                <w:p w:rsidR="00EC548F" w:rsidRPr="00E45750" w:rsidRDefault="00EC548F" w:rsidP="00E45750">
                  <w:pPr>
                    <w:pBdr>
                      <w:top w:val="single" w:sz="8" w:space="10" w:color="FFFFFF" w:themeColor="background1"/>
                      <w:bottom w:val="single" w:sz="8" w:space="10" w:color="FFFFFF" w:themeColor="background1"/>
                    </w:pBdr>
                    <w:spacing w:after="0"/>
                    <w:jc w:val="center"/>
                    <w:rPr>
                      <w:color w:val="000000" w:themeColor="text1"/>
                      <w:sz w:val="24"/>
                      <w:szCs w:val="24"/>
                    </w:rPr>
                  </w:pPr>
                  <w:r w:rsidRPr="00E45750">
                    <w:rPr>
                      <w:color w:val="000000" w:themeColor="text1"/>
                      <w:sz w:val="24"/>
                      <w:szCs w:val="24"/>
                    </w:rPr>
                    <w:t>(test négatif</w:t>
                  </w:r>
                  <w:r>
                    <w:rPr>
                      <w:color w:val="808080" w:themeColor="text1" w:themeTint="7F"/>
                      <w:sz w:val="24"/>
                      <w:szCs w:val="24"/>
                    </w:rPr>
                    <w:t>)</w:t>
                  </w:r>
                </w:p>
              </w:txbxContent>
            </v:textbox>
            <w10:wrap type="square" anchorx="margin" anchory="margin"/>
          </v:shape>
        </w:pict>
      </w:r>
    </w:p>
    <w:p w:rsidR="00BC184C" w:rsidRPr="00E45750" w:rsidRDefault="00E177F4" w:rsidP="00E45750">
      <w:pPr>
        <w:rPr>
          <w:rFonts w:asciiTheme="majorBidi" w:eastAsia="+mn-ea" w:hAnsiTheme="majorBidi" w:cstheme="majorBidi"/>
          <w:color w:val="000000"/>
          <w:kern w:val="24"/>
        </w:rPr>
      </w:pPr>
      <w:r w:rsidRPr="00E177F4">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margin-left:169.75pt;margin-top:27.45pt;width:28.35pt;height:5.65pt;rotation:180;z-index:251663360" fillcolor="#4f81bd [3204]"/>
        </w:pict>
      </w:r>
      <w:r>
        <w:rPr>
          <w:rFonts w:asciiTheme="majorBidi" w:eastAsia="+mn-ea" w:hAnsiTheme="majorBidi" w:cstheme="majorBidi"/>
          <w:noProof/>
          <w:color w:val="000000"/>
          <w:kern w:val="24"/>
        </w:rPr>
        <w:pict>
          <v:shape id="_x0000_s1029" type="#_x0000_t13" style="position:absolute;margin-left:-15.35pt;margin-top:27.45pt;width:28.35pt;height:5.65pt;z-index:251662336" fillcolor="#4f81bd [3204]"/>
        </w:pict>
      </w:r>
      <w:r w:rsidR="00E45750">
        <w:rPr>
          <w:noProof/>
        </w:rPr>
        <w:t xml:space="preserve">        </w:t>
      </w:r>
      <w:r w:rsidR="00E9662C" w:rsidRPr="00E9662C">
        <w:rPr>
          <w:noProof/>
          <w:lang w:eastAsia="fr-FR"/>
        </w:rPr>
        <w:drawing>
          <wp:inline distT="0" distB="0" distL="0" distR="0">
            <wp:extent cx="1693785" cy="716339"/>
            <wp:effectExtent l="19050" t="0" r="1665" b="0"/>
            <wp:docPr id="19" name="Image 6" descr="C:\Users\pc\AppData\Local\Temp\Rar$DI63.800\latexsa - Copie.jpg"/>
            <wp:cNvGraphicFramePr/>
            <a:graphic xmlns:a="http://schemas.openxmlformats.org/drawingml/2006/main">
              <a:graphicData uri="http://schemas.openxmlformats.org/drawingml/2006/picture">
                <pic:pic xmlns:pic="http://schemas.openxmlformats.org/drawingml/2006/picture">
                  <pic:nvPicPr>
                    <pic:cNvPr id="2050" name="Picture 2" descr="C:\Users\pc\AppData\Local\Temp\Rar$DI63.800\latexsa - Copie.jpg"/>
                    <pic:cNvPicPr>
                      <a:picLocks noChangeAspect="1" noChangeArrowheads="1"/>
                    </pic:cNvPicPr>
                  </pic:nvPicPr>
                  <pic:blipFill>
                    <a:blip r:embed="rId11" cstate="print"/>
                    <a:srcRect/>
                    <a:stretch>
                      <a:fillRect/>
                    </a:stretch>
                  </pic:blipFill>
                  <pic:spPr bwMode="auto">
                    <a:xfrm>
                      <a:off x="0" y="0"/>
                      <a:ext cx="1701388" cy="719554"/>
                    </a:xfrm>
                    <a:prstGeom prst="rect">
                      <a:avLst/>
                    </a:prstGeom>
                    <a:noFill/>
                  </pic:spPr>
                </pic:pic>
              </a:graphicData>
            </a:graphic>
          </wp:inline>
        </w:drawing>
      </w:r>
    </w:p>
    <w:p w:rsidR="00BC184C" w:rsidRPr="00BC184C" w:rsidRDefault="00BC184C" w:rsidP="00E9662C">
      <w:pPr>
        <w:pStyle w:val="Paragraphedeliste"/>
        <w:spacing w:line="360" w:lineRule="auto"/>
        <w:rPr>
          <w:rFonts w:asciiTheme="majorBidi" w:eastAsia="+mn-ea" w:hAnsiTheme="majorBidi" w:cstheme="majorBidi"/>
          <w:color w:val="000000"/>
          <w:kern w:val="24"/>
        </w:rPr>
      </w:pPr>
      <w:r w:rsidRPr="00BC184C">
        <w:rPr>
          <w:rFonts w:asciiTheme="majorBidi" w:eastAsia="+mn-ea" w:hAnsiTheme="majorBidi" w:cstheme="majorBidi"/>
          <w:color w:val="000000"/>
          <w:kern w:val="24"/>
        </w:rPr>
        <w:t xml:space="preserve">  </w:t>
      </w:r>
      <w:r w:rsidR="00E9662C">
        <w:rPr>
          <w:rFonts w:asciiTheme="majorBidi" w:eastAsia="+mn-ea" w:hAnsiTheme="majorBidi" w:cstheme="majorBidi"/>
          <w:color w:val="000000"/>
          <w:kern w:val="24"/>
        </w:rPr>
        <w:t xml:space="preserve">                                      </w:t>
      </w:r>
      <w:r w:rsidRPr="00BC184C">
        <w:rPr>
          <w:rFonts w:asciiTheme="majorBidi" w:eastAsia="+mn-ea" w:hAnsiTheme="majorBidi" w:cstheme="majorBidi"/>
          <w:color w:val="000000"/>
          <w:kern w:val="24"/>
        </w:rPr>
        <w:t xml:space="preserve">  </w:t>
      </w:r>
    </w:p>
    <w:p w:rsidR="00BC184C" w:rsidRDefault="00BC184C" w:rsidP="00BC184C">
      <w:pPr>
        <w:pStyle w:val="Paragraphedeliste"/>
        <w:spacing w:line="360" w:lineRule="auto"/>
        <w:rPr>
          <w:rFonts w:asciiTheme="majorBidi" w:eastAsia="+mn-ea" w:hAnsiTheme="majorBidi" w:cstheme="majorBidi"/>
          <w:b/>
          <w:bCs/>
          <w:color w:val="000000"/>
          <w:kern w:val="24"/>
        </w:rPr>
      </w:pPr>
      <w:r w:rsidRPr="00BC184C">
        <w:rPr>
          <w:rFonts w:asciiTheme="majorBidi" w:eastAsia="+mn-ea" w:hAnsiTheme="majorBidi" w:cstheme="majorBidi"/>
          <w:color w:val="000000"/>
          <w:kern w:val="24"/>
        </w:rPr>
        <w:t xml:space="preserve">            Figure5: test d’agglutination (mise en </w:t>
      </w:r>
      <w:r w:rsidR="00E45750" w:rsidRPr="00BC184C">
        <w:rPr>
          <w:rFonts w:asciiTheme="majorBidi" w:eastAsia="+mn-ea" w:hAnsiTheme="majorBidi" w:cstheme="majorBidi"/>
          <w:color w:val="000000"/>
          <w:kern w:val="24"/>
        </w:rPr>
        <w:t>évidence</w:t>
      </w:r>
      <w:r w:rsidRPr="00BC184C">
        <w:rPr>
          <w:rFonts w:asciiTheme="majorBidi" w:eastAsia="+mn-ea" w:hAnsiTheme="majorBidi" w:cstheme="majorBidi"/>
          <w:color w:val="000000"/>
          <w:kern w:val="24"/>
        </w:rPr>
        <w:t xml:space="preserve"> de la proteineA de </w:t>
      </w:r>
      <w:r w:rsidRPr="00BC184C">
        <w:rPr>
          <w:rFonts w:asciiTheme="majorBidi" w:eastAsia="+mn-ea" w:hAnsiTheme="majorBidi" w:cstheme="majorBidi"/>
          <w:i/>
          <w:iCs/>
          <w:color w:val="000000"/>
          <w:kern w:val="24"/>
        </w:rPr>
        <w:t>S.aureus</w:t>
      </w:r>
      <w:r w:rsidRPr="00BC184C">
        <w:rPr>
          <w:rFonts w:asciiTheme="majorBidi" w:eastAsia="+mn-ea" w:hAnsiTheme="majorBidi" w:cstheme="majorBidi"/>
          <w:color w:val="000000"/>
          <w:kern w:val="24"/>
        </w:rPr>
        <w:t>)</w:t>
      </w:r>
      <w:r w:rsidRPr="00BC184C">
        <w:rPr>
          <w:rFonts w:asciiTheme="majorBidi" w:eastAsia="+mn-ea" w:hAnsiTheme="majorBidi" w:cstheme="majorBidi"/>
          <w:b/>
          <w:bCs/>
          <w:color w:val="000000"/>
          <w:kern w:val="24"/>
        </w:rPr>
        <w:t xml:space="preserve"> </w:t>
      </w:r>
    </w:p>
    <w:p w:rsidR="008654AC" w:rsidRPr="00BC184C" w:rsidRDefault="008654AC" w:rsidP="00BC184C">
      <w:pPr>
        <w:pStyle w:val="Paragraphedeliste"/>
        <w:spacing w:line="360" w:lineRule="auto"/>
        <w:rPr>
          <w:rFonts w:asciiTheme="majorBidi" w:eastAsia="+mn-ea" w:hAnsiTheme="majorBidi" w:cstheme="majorBidi"/>
          <w:color w:val="000000"/>
          <w:kern w:val="24"/>
        </w:rPr>
      </w:pPr>
    </w:p>
    <w:p w:rsidR="00E45750" w:rsidRDefault="00E45750" w:rsidP="00E45750">
      <w:pPr>
        <w:spacing w:line="360" w:lineRule="auto"/>
        <w:rPr>
          <w:rFonts w:asciiTheme="majorBidi" w:eastAsia="+mn-ea" w:hAnsiTheme="majorBidi" w:cstheme="majorBidi"/>
          <w:b/>
          <w:bCs/>
          <w:color w:val="000000"/>
          <w:kern w:val="24"/>
        </w:rPr>
      </w:pPr>
    </w:p>
    <w:p w:rsidR="005232D1" w:rsidRDefault="005232D1" w:rsidP="00E45750">
      <w:pPr>
        <w:spacing w:line="360" w:lineRule="auto"/>
        <w:rPr>
          <w:rFonts w:asciiTheme="majorBidi" w:eastAsia="+mn-ea" w:hAnsiTheme="majorBidi" w:cstheme="majorBidi"/>
          <w:b/>
          <w:bCs/>
          <w:color w:val="000000"/>
          <w:kern w:val="24"/>
        </w:rPr>
      </w:pPr>
    </w:p>
    <w:p w:rsidR="00BC184C" w:rsidRPr="005232D1" w:rsidRDefault="00BC184C" w:rsidP="005232D1">
      <w:pPr>
        <w:pStyle w:val="Paragraphedeliste"/>
        <w:numPr>
          <w:ilvl w:val="0"/>
          <w:numId w:val="14"/>
        </w:numPr>
        <w:spacing w:line="360" w:lineRule="auto"/>
        <w:rPr>
          <w:rFonts w:asciiTheme="majorBidi" w:eastAsia="+mn-ea" w:hAnsiTheme="majorBidi" w:cstheme="majorBidi"/>
          <w:color w:val="000000"/>
          <w:kern w:val="24"/>
        </w:rPr>
      </w:pPr>
      <w:r w:rsidRPr="005232D1">
        <w:rPr>
          <w:rFonts w:asciiTheme="majorBidi" w:eastAsia="+mn-ea" w:hAnsiTheme="majorBidi" w:cstheme="majorBidi"/>
          <w:b/>
          <w:bCs/>
          <w:color w:val="000000"/>
          <w:kern w:val="24"/>
        </w:rPr>
        <w:t>Identification biochimique:</w:t>
      </w:r>
    </w:p>
    <w:p w:rsidR="00BC184C" w:rsidRPr="00BC184C" w:rsidRDefault="00A10825" w:rsidP="00A10825">
      <w:pPr>
        <w:pStyle w:val="Paragraphedeliste"/>
        <w:spacing w:line="360" w:lineRule="auto"/>
        <w:ind w:left="753"/>
        <w:rPr>
          <w:rFonts w:asciiTheme="majorBidi" w:eastAsia="+mn-ea" w:hAnsiTheme="majorBidi" w:cstheme="majorBidi"/>
          <w:color w:val="000000"/>
          <w:kern w:val="24"/>
        </w:rPr>
      </w:pPr>
      <w:r w:rsidRPr="00BC184C">
        <w:rPr>
          <w:rFonts w:asciiTheme="majorBidi" w:eastAsia="+mn-ea" w:hAnsiTheme="majorBidi" w:cstheme="majorBidi"/>
          <w:color w:val="000000"/>
          <w:kern w:val="24"/>
        </w:rPr>
        <w:t>D</w:t>
      </w:r>
      <w:r w:rsidR="00BC184C" w:rsidRPr="00BC184C">
        <w:rPr>
          <w:rFonts w:asciiTheme="majorBidi" w:eastAsia="+mn-ea" w:hAnsiTheme="majorBidi" w:cstheme="majorBidi"/>
          <w:color w:val="000000"/>
          <w:kern w:val="24"/>
        </w:rPr>
        <w:t>e</w:t>
      </w:r>
      <w:r>
        <w:rPr>
          <w:rFonts w:asciiTheme="majorBidi" w:eastAsia="+mn-ea" w:hAnsiTheme="majorBidi" w:cstheme="majorBidi"/>
          <w:color w:val="000000"/>
          <w:kern w:val="24"/>
        </w:rPr>
        <w:t xml:space="preserve">s </w:t>
      </w:r>
      <w:r w:rsidR="00BC184C" w:rsidRPr="00BC184C">
        <w:rPr>
          <w:rFonts w:asciiTheme="majorBidi" w:eastAsia="+mn-ea" w:hAnsiTheme="majorBidi" w:cstheme="majorBidi"/>
          <w:color w:val="000000"/>
          <w:kern w:val="24"/>
        </w:rPr>
        <w:t xml:space="preserve"> galeries biochimiques ou des automates d’identification</w:t>
      </w:r>
      <w:r w:rsidR="005232D1">
        <w:rPr>
          <w:rFonts w:asciiTheme="majorBidi" w:eastAsia="+mn-ea" w:hAnsiTheme="majorBidi" w:cstheme="majorBidi"/>
          <w:color w:val="000000"/>
          <w:kern w:val="24"/>
        </w:rPr>
        <w:t xml:space="preserve"> </w:t>
      </w:r>
      <w:r w:rsidR="00BC184C" w:rsidRPr="00BC184C">
        <w:rPr>
          <w:rFonts w:asciiTheme="majorBidi" w:eastAsia="+mn-ea" w:hAnsiTheme="majorBidi" w:cstheme="majorBidi"/>
          <w:color w:val="000000"/>
          <w:kern w:val="24"/>
        </w:rPr>
        <w:t>(tests d’acidification ou d’assimilation des sucres  et des tests enzymatique)</w:t>
      </w:r>
      <w:r w:rsidR="00BC184C" w:rsidRPr="00BC184C">
        <w:rPr>
          <w:rFonts w:asciiTheme="majorBidi" w:eastAsia="+mn-ea" w:hAnsiTheme="majorBidi" w:cstheme="majorBidi"/>
          <w:b/>
          <w:bCs/>
          <w:color w:val="000000"/>
          <w:kern w:val="24"/>
        </w:rPr>
        <w:t xml:space="preserve"> </w:t>
      </w:r>
    </w:p>
    <w:p w:rsidR="00BC184C" w:rsidRPr="00BC184C" w:rsidRDefault="00BC184C" w:rsidP="005232D1">
      <w:pPr>
        <w:pStyle w:val="Paragraphedeliste"/>
        <w:numPr>
          <w:ilvl w:val="0"/>
          <w:numId w:val="15"/>
        </w:numPr>
        <w:spacing w:line="360" w:lineRule="auto"/>
        <w:rPr>
          <w:rFonts w:asciiTheme="majorBidi" w:eastAsia="+mn-ea" w:hAnsiTheme="majorBidi" w:cstheme="majorBidi"/>
          <w:color w:val="000000"/>
          <w:kern w:val="24"/>
        </w:rPr>
      </w:pPr>
      <w:r w:rsidRPr="00BC184C">
        <w:rPr>
          <w:rFonts w:asciiTheme="majorBidi" w:eastAsia="+mn-ea" w:hAnsiTheme="majorBidi" w:cstheme="majorBidi"/>
          <w:b/>
          <w:bCs/>
          <w:color w:val="000000"/>
          <w:kern w:val="24"/>
        </w:rPr>
        <w:t xml:space="preserve">api staph </w:t>
      </w:r>
      <w:r w:rsidRPr="00BC184C">
        <w:rPr>
          <w:rFonts w:asciiTheme="majorBidi" w:eastAsia="+mn-ea" w:hAnsiTheme="majorBidi" w:cstheme="majorBidi"/>
          <w:color w:val="000000"/>
          <w:kern w:val="24"/>
        </w:rPr>
        <w:t>:identification correcte d</w:t>
      </w:r>
      <w:r w:rsidR="005232D1">
        <w:rPr>
          <w:rFonts w:asciiTheme="majorBidi" w:eastAsia="+mn-ea" w:hAnsiTheme="majorBidi" w:cstheme="majorBidi"/>
          <w:color w:val="000000"/>
          <w:kern w:val="24"/>
        </w:rPr>
        <w:t>ans</w:t>
      </w:r>
      <w:r w:rsidRPr="00BC184C">
        <w:rPr>
          <w:rFonts w:asciiTheme="majorBidi" w:eastAsia="+mn-ea" w:hAnsiTheme="majorBidi" w:cstheme="majorBidi"/>
          <w:color w:val="000000"/>
          <w:kern w:val="24"/>
        </w:rPr>
        <w:t xml:space="preserve"> 90%des cas ,20 </w:t>
      </w:r>
      <w:r w:rsidR="008654AC" w:rsidRPr="00BC184C">
        <w:rPr>
          <w:rFonts w:asciiTheme="majorBidi" w:eastAsia="+mn-ea" w:hAnsiTheme="majorBidi" w:cstheme="majorBidi"/>
          <w:color w:val="000000"/>
          <w:kern w:val="24"/>
        </w:rPr>
        <w:t>tests</w:t>
      </w:r>
      <w:r w:rsidRPr="00BC184C">
        <w:rPr>
          <w:rFonts w:asciiTheme="majorBidi" w:eastAsia="+mn-ea" w:hAnsiTheme="majorBidi" w:cstheme="majorBidi"/>
          <w:color w:val="000000"/>
          <w:kern w:val="24"/>
        </w:rPr>
        <w:t xml:space="preserve"> biochimiques</w:t>
      </w:r>
    </w:p>
    <w:p w:rsidR="00BC184C" w:rsidRPr="005232D1" w:rsidRDefault="00BC184C" w:rsidP="005232D1">
      <w:pPr>
        <w:pStyle w:val="Paragraphedeliste"/>
        <w:numPr>
          <w:ilvl w:val="0"/>
          <w:numId w:val="17"/>
        </w:numPr>
        <w:spacing w:line="360" w:lineRule="auto"/>
        <w:rPr>
          <w:rFonts w:asciiTheme="majorBidi" w:eastAsia="+mn-ea" w:hAnsiTheme="majorBidi" w:cstheme="majorBidi"/>
          <w:color w:val="000000"/>
          <w:kern w:val="24"/>
        </w:rPr>
      </w:pPr>
      <w:r w:rsidRPr="005232D1">
        <w:rPr>
          <w:rFonts w:asciiTheme="majorBidi" w:eastAsia="+mn-ea" w:hAnsiTheme="majorBidi" w:cstheme="majorBidi"/>
          <w:b/>
          <w:bCs/>
          <w:color w:val="000000"/>
          <w:kern w:val="24"/>
        </w:rPr>
        <w:t>ID (32) staph:</w:t>
      </w:r>
      <w:r w:rsidRPr="005232D1">
        <w:rPr>
          <w:rFonts w:asciiTheme="majorBidi" w:eastAsia="+mn-ea" w:hAnsiTheme="majorBidi" w:cstheme="majorBidi"/>
          <w:color w:val="000000"/>
          <w:kern w:val="24"/>
        </w:rPr>
        <w:t xml:space="preserve"> identifie 24 espèces de staph</w:t>
      </w:r>
      <w:r w:rsidR="005232D1">
        <w:rPr>
          <w:rFonts w:asciiTheme="majorBidi" w:eastAsia="+mn-ea" w:hAnsiTheme="majorBidi" w:cstheme="majorBidi"/>
          <w:color w:val="000000"/>
          <w:kern w:val="24"/>
        </w:rPr>
        <w:t>ylocoque</w:t>
      </w:r>
      <w:r w:rsidRPr="005232D1">
        <w:rPr>
          <w:rFonts w:asciiTheme="majorBidi" w:eastAsia="+mn-ea" w:hAnsiTheme="majorBidi" w:cstheme="majorBidi"/>
          <w:color w:val="000000"/>
          <w:kern w:val="24"/>
        </w:rPr>
        <w:t xml:space="preserve"> </w:t>
      </w:r>
    </w:p>
    <w:p w:rsidR="00BC184C" w:rsidRPr="005232D1" w:rsidRDefault="00BC184C" w:rsidP="005232D1">
      <w:pPr>
        <w:pStyle w:val="Paragraphedeliste"/>
        <w:numPr>
          <w:ilvl w:val="0"/>
          <w:numId w:val="17"/>
        </w:numPr>
        <w:spacing w:line="360" w:lineRule="auto"/>
        <w:rPr>
          <w:rFonts w:asciiTheme="majorBidi" w:eastAsia="+mn-ea" w:hAnsiTheme="majorBidi" w:cstheme="majorBidi"/>
          <w:color w:val="000000"/>
          <w:kern w:val="24"/>
        </w:rPr>
      </w:pPr>
      <w:r w:rsidRPr="005232D1">
        <w:rPr>
          <w:rFonts w:asciiTheme="majorBidi" w:eastAsia="+mn-ea" w:hAnsiTheme="majorBidi" w:cstheme="majorBidi"/>
          <w:b/>
          <w:bCs/>
          <w:color w:val="000000"/>
          <w:kern w:val="24"/>
        </w:rPr>
        <w:t>Système Vitek2:</w:t>
      </w:r>
      <w:r w:rsidR="005232D1">
        <w:rPr>
          <w:rFonts w:asciiTheme="majorBidi" w:eastAsia="+mn-ea" w:hAnsiTheme="majorBidi" w:cstheme="majorBidi"/>
          <w:color w:val="000000"/>
          <w:kern w:val="24"/>
        </w:rPr>
        <w:t>identifie un nombre plus important d’espèces</w:t>
      </w:r>
      <w:r w:rsidRPr="005232D1">
        <w:rPr>
          <w:rFonts w:asciiTheme="majorBidi" w:eastAsia="+mn-ea" w:hAnsiTheme="majorBidi" w:cstheme="majorBidi"/>
          <w:color w:val="000000"/>
          <w:kern w:val="24"/>
        </w:rPr>
        <w:t xml:space="preserve"> </w:t>
      </w:r>
    </w:p>
    <w:p w:rsidR="00BC184C" w:rsidRDefault="00BC184C" w:rsidP="005232D1">
      <w:pPr>
        <w:pStyle w:val="Paragraphedeliste"/>
        <w:numPr>
          <w:ilvl w:val="0"/>
          <w:numId w:val="17"/>
        </w:numPr>
        <w:spacing w:line="360" w:lineRule="auto"/>
        <w:rPr>
          <w:rFonts w:asciiTheme="majorBidi" w:eastAsia="+mn-ea" w:hAnsiTheme="majorBidi" w:cstheme="majorBidi"/>
          <w:color w:val="000000"/>
          <w:kern w:val="24"/>
        </w:rPr>
      </w:pPr>
      <w:r w:rsidRPr="005232D1">
        <w:rPr>
          <w:rFonts w:asciiTheme="majorBidi" w:eastAsia="+mn-ea" w:hAnsiTheme="majorBidi" w:cstheme="majorBidi"/>
          <w:b/>
          <w:bCs/>
          <w:color w:val="000000"/>
          <w:kern w:val="24"/>
        </w:rPr>
        <w:t>Système BD phoenix:</w:t>
      </w:r>
      <w:r w:rsidR="005232D1">
        <w:rPr>
          <w:rFonts w:asciiTheme="majorBidi" w:eastAsia="+mn-ea" w:hAnsiTheme="majorBidi" w:cstheme="majorBidi"/>
          <w:b/>
          <w:bCs/>
          <w:color w:val="000000"/>
          <w:kern w:val="24"/>
        </w:rPr>
        <w:t xml:space="preserve"> </w:t>
      </w:r>
      <w:r w:rsidRPr="005232D1">
        <w:rPr>
          <w:rFonts w:asciiTheme="majorBidi" w:eastAsia="+mn-ea" w:hAnsiTheme="majorBidi" w:cstheme="majorBidi"/>
          <w:b/>
          <w:bCs/>
          <w:color w:val="000000"/>
          <w:kern w:val="24"/>
        </w:rPr>
        <w:t>i</w:t>
      </w:r>
      <w:r w:rsidRPr="005232D1">
        <w:rPr>
          <w:rFonts w:asciiTheme="majorBidi" w:eastAsia="+mn-ea" w:hAnsiTheme="majorBidi" w:cstheme="majorBidi"/>
          <w:color w:val="000000"/>
          <w:kern w:val="24"/>
        </w:rPr>
        <w:t xml:space="preserve">dentifie </w:t>
      </w:r>
      <w:r w:rsidR="005232D1">
        <w:rPr>
          <w:rFonts w:asciiTheme="majorBidi" w:eastAsia="+mn-ea" w:hAnsiTheme="majorBidi" w:cstheme="majorBidi"/>
          <w:color w:val="000000"/>
          <w:kern w:val="24"/>
        </w:rPr>
        <w:t>un nombre plus important d’</w:t>
      </w:r>
      <w:r w:rsidR="008654AC">
        <w:rPr>
          <w:rFonts w:asciiTheme="majorBidi" w:eastAsia="+mn-ea" w:hAnsiTheme="majorBidi" w:cstheme="majorBidi"/>
          <w:color w:val="000000"/>
          <w:kern w:val="24"/>
        </w:rPr>
        <w:t>espèces</w:t>
      </w:r>
    </w:p>
    <w:p w:rsidR="005232D1" w:rsidRDefault="005232D1" w:rsidP="005232D1">
      <w:pPr>
        <w:pStyle w:val="Paragraphedeliste"/>
        <w:spacing w:line="360" w:lineRule="auto"/>
        <w:ind w:left="1440"/>
        <w:rPr>
          <w:rFonts w:asciiTheme="majorBidi" w:eastAsia="+mn-ea" w:hAnsiTheme="majorBidi" w:cstheme="majorBidi"/>
          <w:b/>
          <w:bCs/>
          <w:color w:val="000000"/>
          <w:kern w:val="24"/>
        </w:rPr>
      </w:pPr>
    </w:p>
    <w:p w:rsidR="00BC184C" w:rsidRPr="005232D1" w:rsidRDefault="005232D1" w:rsidP="005232D1">
      <w:pPr>
        <w:spacing w:line="360" w:lineRule="auto"/>
        <w:rPr>
          <w:rFonts w:asciiTheme="majorBidi" w:eastAsia="+mn-ea" w:hAnsiTheme="majorBidi" w:cstheme="majorBidi"/>
          <w:b/>
          <w:bCs/>
          <w:color w:val="000000"/>
          <w:kern w:val="24"/>
        </w:rPr>
      </w:pPr>
      <w:r>
        <w:rPr>
          <w:rFonts w:asciiTheme="majorBidi" w:eastAsia="+mn-ea" w:hAnsiTheme="majorBidi" w:cstheme="majorBidi"/>
          <w:b/>
          <w:bCs/>
          <w:color w:val="000000"/>
          <w:kern w:val="24"/>
        </w:rPr>
        <w:t xml:space="preserve">            </w:t>
      </w:r>
      <w:r w:rsidRPr="005232D1">
        <w:rPr>
          <w:noProof/>
          <w:kern w:val="24"/>
          <w:lang w:eastAsia="fr-FR"/>
        </w:rPr>
        <w:drawing>
          <wp:inline distT="0" distB="0" distL="0" distR="0">
            <wp:extent cx="2475037" cy="695739"/>
            <wp:effectExtent l="19050" t="0" r="1463" b="0"/>
            <wp:docPr id="21" name="Image 8" descr="http://www.microbes-edu.org/professionel/diag/imgsapro/ide1.jpg"/>
            <wp:cNvGraphicFramePr/>
            <a:graphic xmlns:a="http://schemas.openxmlformats.org/drawingml/2006/main">
              <a:graphicData uri="http://schemas.openxmlformats.org/drawingml/2006/picture">
                <pic:pic xmlns:pic="http://schemas.openxmlformats.org/drawingml/2006/picture">
                  <pic:nvPicPr>
                    <pic:cNvPr id="8" name="Image 7" descr="http://www.microbes-edu.org/professionel/diag/imgsapro/ide1.jpg"/>
                    <pic:cNvPicPr/>
                  </pic:nvPicPr>
                  <pic:blipFill>
                    <a:blip r:embed="rId12" cstate="print"/>
                    <a:srcRect/>
                    <a:stretch>
                      <a:fillRect/>
                    </a:stretch>
                  </pic:blipFill>
                  <pic:spPr bwMode="auto">
                    <a:xfrm>
                      <a:off x="0" y="0"/>
                      <a:ext cx="2487336" cy="699196"/>
                    </a:xfrm>
                    <a:prstGeom prst="rect">
                      <a:avLst/>
                    </a:prstGeom>
                    <a:noFill/>
                    <a:ln w="9525">
                      <a:noFill/>
                      <a:miter lim="800000"/>
                      <a:headEnd/>
                      <a:tailEnd/>
                    </a:ln>
                  </pic:spPr>
                </pic:pic>
              </a:graphicData>
            </a:graphic>
          </wp:inline>
        </w:drawing>
      </w:r>
      <w:r w:rsidRPr="005232D1">
        <w:rPr>
          <w:rFonts w:asciiTheme="majorBidi" w:eastAsia="+mn-ea" w:hAnsiTheme="majorBidi" w:cstheme="majorBidi"/>
          <w:b/>
          <w:bCs/>
          <w:noProof/>
          <w:color w:val="000000"/>
          <w:kern w:val="24"/>
          <w:lang w:eastAsia="fr-FR"/>
        </w:rPr>
        <w:drawing>
          <wp:inline distT="0" distB="0" distL="0" distR="0">
            <wp:extent cx="2445854" cy="695739"/>
            <wp:effectExtent l="19050" t="0" r="0" b="0"/>
            <wp:docPr id="23" name="Image 9" descr="http://www.microbes-edu.org/professionel/diag/imgsapro/ide2.jpg"/>
            <wp:cNvGraphicFramePr/>
            <a:graphic xmlns:a="http://schemas.openxmlformats.org/drawingml/2006/main">
              <a:graphicData uri="http://schemas.openxmlformats.org/drawingml/2006/picture">
                <pic:pic xmlns:pic="http://schemas.openxmlformats.org/drawingml/2006/picture">
                  <pic:nvPicPr>
                    <pic:cNvPr id="9" name="Image 8" descr="http://www.microbes-edu.org/professionel/diag/imgsapro/ide2.jpg"/>
                    <pic:cNvPicPr/>
                  </pic:nvPicPr>
                  <pic:blipFill>
                    <a:blip r:embed="rId13" cstate="print"/>
                    <a:srcRect/>
                    <a:stretch>
                      <a:fillRect/>
                    </a:stretch>
                  </pic:blipFill>
                  <pic:spPr bwMode="auto">
                    <a:xfrm>
                      <a:off x="0" y="0"/>
                      <a:ext cx="2457378" cy="699017"/>
                    </a:xfrm>
                    <a:prstGeom prst="rect">
                      <a:avLst/>
                    </a:prstGeom>
                    <a:noFill/>
                    <a:ln w="9525">
                      <a:noFill/>
                      <a:miter lim="800000"/>
                      <a:headEnd/>
                      <a:tailEnd/>
                    </a:ln>
                  </pic:spPr>
                </pic:pic>
              </a:graphicData>
            </a:graphic>
          </wp:inline>
        </w:drawing>
      </w:r>
    </w:p>
    <w:p w:rsidR="00BE1174" w:rsidRDefault="00BC184C" w:rsidP="00BE1174">
      <w:pPr>
        <w:pStyle w:val="Paragraphedeliste"/>
        <w:spacing w:line="360" w:lineRule="auto"/>
        <w:rPr>
          <w:rFonts w:asciiTheme="majorBidi" w:eastAsia="+mn-ea" w:hAnsiTheme="majorBidi" w:cstheme="majorBidi"/>
          <w:color w:val="000000"/>
          <w:kern w:val="24"/>
        </w:rPr>
      </w:pPr>
      <w:r w:rsidRPr="00BC184C">
        <w:rPr>
          <w:rFonts w:asciiTheme="majorBidi" w:eastAsia="+mn-ea" w:hAnsiTheme="majorBidi" w:cstheme="majorBidi"/>
          <w:color w:val="000000"/>
          <w:kern w:val="24"/>
        </w:rPr>
        <w:t xml:space="preserve">                                 Figure</w:t>
      </w:r>
      <w:r w:rsidR="00846952">
        <w:rPr>
          <w:rFonts w:asciiTheme="majorBidi" w:eastAsia="+mn-ea" w:hAnsiTheme="majorBidi" w:cstheme="majorBidi"/>
          <w:color w:val="000000"/>
          <w:kern w:val="24"/>
        </w:rPr>
        <w:t xml:space="preserve"> </w:t>
      </w:r>
      <w:r w:rsidRPr="00BC184C">
        <w:rPr>
          <w:rFonts w:asciiTheme="majorBidi" w:eastAsia="+mn-ea" w:hAnsiTheme="majorBidi" w:cstheme="majorBidi"/>
          <w:color w:val="000000"/>
          <w:kern w:val="24"/>
        </w:rPr>
        <w:t>6: galerie biochimique</w:t>
      </w:r>
    </w:p>
    <w:p w:rsidR="00BE1174" w:rsidRDefault="00BE1174" w:rsidP="00BE1174">
      <w:pPr>
        <w:pStyle w:val="Paragraphedeliste"/>
        <w:spacing w:line="360" w:lineRule="auto"/>
        <w:rPr>
          <w:rFonts w:asciiTheme="majorBidi" w:eastAsia="+mn-ea" w:hAnsiTheme="majorBidi" w:cstheme="majorBidi"/>
          <w:color w:val="000000"/>
          <w:kern w:val="24"/>
        </w:rPr>
      </w:pPr>
    </w:p>
    <w:p w:rsidR="00A10825" w:rsidRPr="00A10825" w:rsidRDefault="00BE1174" w:rsidP="00A10825">
      <w:pPr>
        <w:spacing w:line="240" w:lineRule="auto"/>
        <w:rPr>
          <w:rFonts w:asciiTheme="majorBidi" w:eastAsia="+mn-ea" w:hAnsiTheme="majorBidi" w:cstheme="majorBidi"/>
          <w:b/>
          <w:bCs/>
          <w:color w:val="000000"/>
          <w:kern w:val="24"/>
          <w:sz w:val="24"/>
          <w:szCs w:val="24"/>
        </w:rPr>
      </w:pPr>
      <w:r w:rsidRPr="00A10825">
        <w:rPr>
          <w:rFonts w:asciiTheme="majorBidi" w:eastAsia="+mn-ea" w:hAnsiTheme="majorBidi" w:cstheme="majorBidi"/>
          <w:b/>
          <w:bCs/>
          <w:color w:val="000000"/>
          <w:kern w:val="24"/>
          <w:sz w:val="24"/>
          <w:szCs w:val="24"/>
        </w:rPr>
        <w:t>VII. Sensibilité aux antibiotiques</w:t>
      </w:r>
    </w:p>
    <w:p w:rsidR="00A10825" w:rsidRPr="00A10825" w:rsidRDefault="00A10825" w:rsidP="00A10825">
      <w:pPr>
        <w:spacing w:line="240" w:lineRule="auto"/>
        <w:rPr>
          <w:rFonts w:asciiTheme="majorBidi" w:eastAsia="+mn-ea" w:hAnsiTheme="majorBidi" w:cstheme="majorBidi"/>
          <w:b/>
          <w:bCs/>
          <w:color w:val="000000"/>
          <w:kern w:val="24"/>
          <w:sz w:val="24"/>
          <w:szCs w:val="24"/>
        </w:rPr>
      </w:pPr>
      <w:r w:rsidRPr="00A10825">
        <w:rPr>
          <w:rFonts w:asciiTheme="majorBidi" w:hAnsiTheme="majorBidi" w:cstheme="majorBidi"/>
          <w:b/>
          <w:bCs/>
          <w:color w:val="000000"/>
          <w:kern w:val="24"/>
          <w:sz w:val="24"/>
          <w:szCs w:val="24"/>
        </w:rPr>
        <w:t>1.</w:t>
      </w:r>
      <w:r w:rsidR="0039458B">
        <w:rPr>
          <w:rFonts w:asciiTheme="majorBidi" w:hAnsiTheme="majorBidi" w:cstheme="majorBidi"/>
          <w:b/>
          <w:bCs/>
          <w:color w:val="000000"/>
          <w:kern w:val="24"/>
          <w:sz w:val="24"/>
          <w:szCs w:val="24"/>
        </w:rPr>
        <w:t xml:space="preserve"> </w:t>
      </w:r>
      <w:r w:rsidRPr="00A10825">
        <w:rPr>
          <w:rFonts w:asciiTheme="majorBidi" w:hAnsiTheme="majorBidi" w:cstheme="majorBidi"/>
          <w:b/>
          <w:bCs/>
          <w:color w:val="000000"/>
          <w:kern w:val="24"/>
          <w:sz w:val="24"/>
          <w:szCs w:val="24"/>
        </w:rPr>
        <w:t xml:space="preserve">Les </w:t>
      </w:r>
      <w:r w:rsidRPr="00A10825">
        <w:rPr>
          <w:rFonts w:asciiTheme="majorBidi" w:hAnsiTheme="majorBidi" w:cstheme="majorBidi"/>
          <w:b/>
          <w:bCs/>
          <w:color w:val="000000"/>
          <w:kern w:val="24"/>
          <w:sz w:val="24"/>
          <w:szCs w:val="24"/>
          <w:lang w:val="el-GR"/>
        </w:rPr>
        <w:t>β</w:t>
      </w:r>
      <w:r w:rsidRPr="00A10825">
        <w:rPr>
          <w:rFonts w:asciiTheme="majorBidi" w:hAnsiTheme="majorBidi" w:cstheme="majorBidi"/>
          <w:b/>
          <w:bCs/>
          <w:color w:val="000000"/>
          <w:kern w:val="24"/>
          <w:sz w:val="24"/>
          <w:szCs w:val="24"/>
        </w:rPr>
        <w:t xml:space="preserve">-lactamines </w:t>
      </w:r>
    </w:p>
    <w:p w:rsidR="008654AC" w:rsidRDefault="00A55EFD" w:rsidP="008654AC">
      <w:pPr>
        <w:spacing w:line="240" w:lineRule="auto"/>
        <w:rPr>
          <w:rFonts w:asciiTheme="majorBidi" w:eastAsia="+mn-ea" w:hAnsiTheme="majorBidi" w:cstheme="majorBidi"/>
          <w:b/>
          <w:bCs/>
          <w:color w:val="000000"/>
          <w:kern w:val="24"/>
          <w:sz w:val="24"/>
          <w:szCs w:val="24"/>
        </w:rPr>
      </w:pPr>
      <w:r>
        <w:rPr>
          <w:rFonts w:asciiTheme="majorBidi" w:eastAsia="+mn-ea" w:hAnsiTheme="majorBidi" w:cstheme="majorBidi"/>
          <w:b/>
          <w:bCs/>
          <w:color w:val="000000"/>
          <w:kern w:val="24"/>
          <w:sz w:val="24"/>
          <w:szCs w:val="24"/>
        </w:rPr>
        <w:t>a.P</w:t>
      </w:r>
      <w:r w:rsidR="00A10825" w:rsidRPr="00A10825">
        <w:rPr>
          <w:rFonts w:asciiTheme="majorBidi" w:eastAsia="+mn-ea" w:hAnsiTheme="majorBidi" w:cstheme="majorBidi"/>
          <w:b/>
          <w:bCs/>
          <w:color w:val="000000"/>
          <w:kern w:val="24"/>
          <w:sz w:val="24"/>
          <w:szCs w:val="24"/>
        </w:rPr>
        <w:t>roduction de penicillinase:</w:t>
      </w:r>
    </w:p>
    <w:p w:rsidR="00A10825" w:rsidRPr="008654AC" w:rsidRDefault="00A10825" w:rsidP="008654AC">
      <w:pPr>
        <w:spacing w:line="240" w:lineRule="auto"/>
        <w:rPr>
          <w:rFonts w:asciiTheme="majorBidi" w:eastAsia="+mn-ea" w:hAnsiTheme="majorBidi" w:cstheme="majorBidi"/>
          <w:b/>
          <w:bCs/>
          <w:color w:val="000000"/>
          <w:kern w:val="24"/>
          <w:sz w:val="24"/>
          <w:szCs w:val="24"/>
        </w:rPr>
      </w:pPr>
      <w:r w:rsidRPr="00A10825">
        <w:rPr>
          <w:rFonts w:asciiTheme="majorBidi" w:eastAsia="+mn-ea" w:hAnsiTheme="majorBidi" w:cstheme="majorBidi"/>
          <w:color w:val="000000"/>
          <w:kern w:val="24"/>
          <w:sz w:val="24"/>
          <w:szCs w:val="24"/>
        </w:rPr>
        <w:t xml:space="preserve">Plus de 90% des souches de </w:t>
      </w:r>
      <w:r w:rsidRPr="00A10825">
        <w:rPr>
          <w:rFonts w:asciiTheme="majorBidi" w:eastAsia="+mn-ea" w:hAnsiTheme="majorBidi" w:cstheme="majorBidi"/>
          <w:i/>
          <w:iCs/>
          <w:color w:val="000000"/>
          <w:kern w:val="24"/>
          <w:sz w:val="24"/>
          <w:szCs w:val="24"/>
        </w:rPr>
        <w:t>S.aureus</w:t>
      </w:r>
      <w:r w:rsidR="00CE0DA0">
        <w:rPr>
          <w:rFonts w:asciiTheme="majorBidi" w:eastAsia="+mn-ea" w:hAnsiTheme="majorBidi" w:cstheme="majorBidi"/>
          <w:color w:val="000000"/>
          <w:kern w:val="24"/>
          <w:sz w:val="24"/>
          <w:szCs w:val="24"/>
        </w:rPr>
        <w:t xml:space="preserve"> résistent </w:t>
      </w:r>
      <w:r w:rsidRPr="00A10825">
        <w:rPr>
          <w:rFonts w:asciiTheme="majorBidi" w:eastAsia="+mn-ea" w:hAnsiTheme="majorBidi" w:cstheme="majorBidi"/>
          <w:color w:val="000000"/>
          <w:kern w:val="24"/>
          <w:sz w:val="24"/>
          <w:szCs w:val="24"/>
        </w:rPr>
        <w:t>à la péni</w:t>
      </w:r>
      <w:r>
        <w:rPr>
          <w:rFonts w:asciiTheme="majorBidi" w:eastAsia="+mn-ea" w:hAnsiTheme="majorBidi" w:cstheme="majorBidi"/>
          <w:color w:val="000000"/>
          <w:kern w:val="24"/>
          <w:sz w:val="24"/>
          <w:szCs w:val="24"/>
        </w:rPr>
        <w:t>cill</w:t>
      </w:r>
      <w:r w:rsidR="00CE0DA0">
        <w:rPr>
          <w:rFonts w:asciiTheme="majorBidi" w:eastAsia="+mn-ea" w:hAnsiTheme="majorBidi" w:cstheme="majorBidi"/>
          <w:color w:val="000000"/>
          <w:kern w:val="24"/>
          <w:sz w:val="24"/>
          <w:szCs w:val="24"/>
        </w:rPr>
        <w:t>in</w:t>
      </w:r>
      <w:r>
        <w:rPr>
          <w:rFonts w:asciiTheme="majorBidi" w:eastAsia="+mn-ea" w:hAnsiTheme="majorBidi" w:cstheme="majorBidi"/>
          <w:color w:val="000000"/>
          <w:kern w:val="24"/>
          <w:sz w:val="24"/>
          <w:szCs w:val="24"/>
        </w:rPr>
        <w:t>e</w:t>
      </w:r>
      <w:r w:rsidRPr="00A10825">
        <w:rPr>
          <w:rFonts w:asciiTheme="majorBidi" w:eastAsia="+mn-ea" w:hAnsiTheme="majorBidi" w:cstheme="majorBidi"/>
          <w:color w:val="000000"/>
          <w:kern w:val="24"/>
          <w:sz w:val="24"/>
          <w:szCs w:val="24"/>
        </w:rPr>
        <w:t xml:space="preserve"> G par production  d’une P</w:t>
      </w:r>
      <w:r>
        <w:rPr>
          <w:rFonts w:asciiTheme="majorBidi" w:eastAsia="+mn-ea" w:hAnsiTheme="majorBidi" w:cstheme="majorBidi"/>
          <w:color w:val="000000"/>
          <w:kern w:val="24"/>
          <w:sz w:val="24"/>
          <w:szCs w:val="24"/>
        </w:rPr>
        <w:t>énicill</w:t>
      </w:r>
      <w:r w:rsidR="00CB3560">
        <w:rPr>
          <w:rFonts w:asciiTheme="majorBidi" w:eastAsia="+mn-ea" w:hAnsiTheme="majorBidi" w:cstheme="majorBidi"/>
          <w:color w:val="000000"/>
          <w:kern w:val="24"/>
          <w:sz w:val="24"/>
          <w:szCs w:val="24"/>
        </w:rPr>
        <w:t>in</w:t>
      </w:r>
      <w:r>
        <w:rPr>
          <w:rFonts w:asciiTheme="majorBidi" w:eastAsia="+mn-ea" w:hAnsiTheme="majorBidi" w:cstheme="majorBidi"/>
          <w:color w:val="000000"/>
          <w:kern w:val="24"/>
          <w:sz w:val="24"/>
          <w:szCs w:val="24"/>
        </w:rPr>
        <w:t>ase</w:t>
      </w:r>
      <w:r w:rsidR="008654AC">
        <w:rPr>
          <w:rFonts w:asciiTheme="majorBidi" w:eastAsia="+mn-ea" w:hAnsiTheme="majorBidi" w:cstheme="majorBidi"/>
          <w:color w:val="000000"/>
          <w:kern w:val="24"/>
          <w:sz w:val="24"/>
          <w:szCs w:val="24"/>
        </w:rPr>
        <w:t>.</w:t>
      </w:r>
      <w:r w:rsidRPr="00A10825">
        <w:rPr>
          <w:rFonts w:asciiTheme="majorBidi" w:eastAsia="+mn-ea" w:hAnsiTheme="majorBidi" w:cstheme="majorBidi"/>
          <w:color w:val="000000"/>
          <w:kern w:val="24"/>
          <w:sz w:val="24"/>
          <w:szCs w:val="24"/>
        </w:rPr>
        <w:t xml:space="preserve"> </w:t>
      </w:r>
    </w:p>
    <w:p w:rsidR="00A10825" w:rsidRPr="00A10825" w:rsidRDefault="00A10825" w:rsidP="00A10825">
      <w:pPr>
        <w:pStyle w:val="Paragraphedeliste"/>
        <w:numPr>
          <w:ilvl w:val="0"/>
          <w:numId w:val="18"/>
        </w:numPr>
        <w:spacing w:line="360" w:lineRule="auto"/>
        <w:rPr>
          <w:rFonts w:asciiTheme="majorBidi" w:eastAsia="+mn-ea" w:hAnsiTheme="majorBidi" w:cstheme="majorBidi"/>
          <w:color w:val="000000"/>
          <w:kern w:val="24"/>
        </w:rPr>
      </w:pPr>
      <w:r w:rsidRPr="00A10825">
        <w:rPr>
          <w:rFonts w:asciiTheme="majorBidi" w:eastAsia="+mn-ea" w:hAnsiTheme="majorBidi" w:cstheme="majorBidi"/>
          <w:color w:val="000000"/>
          <w:kern w:val="24"/>
        </w:rPr>
        <w:t>Hydrolyse</w:t>
      </w:r>
      <w:r w:rsidR="00A55EFD" w:rsidRPr="00A10825">
        <w:rPr>
          <w:rFonts w:asciiTheme="majorBidi" w:eastAsia="+mn-ea" w:hAnsiTheme="majorBidi" w:cstheme="majorBidi"/>
          <w:color w:val="000000"/>
          <w:kern w:val="24"/>
        </w:rPr>
        <w:t>: pénicilline</w:t>
      </w:r>
      <w:r w:rsidR="00A55EFD">
        <w:rPr>
          <w:rFonts w:asciiTheme="majorBidi" w:eastAsia="+mn-ea" w:hAnsiTheme="majorBidi" w:cstheme="majorBidi"/>
          <w:color w:val="000000"/>
          <w:kern w:val="24"/>
        </w:rPr>
        <w:t xml:space="preserve"> </w:t>
      </w:r>
      <w:r w:rsidRPr="00A10825">
        <w:rPr>
          <w:rFonts w:asciiTheme="majorBidi" w:eastAsia="+mn-ea" w:hAnsiTheme="majorBidi" w:cstheme="majorBidi"/>
          <w:color w:val="000000"/>
          <w:kern w:val="24"/>
        </w:rPr>
        <w:t>G,</w:t>
      </w:r>
      <w:r w:rsidR="00CE0DA0">
        <w:rPr>
          <w:rFonts w:asciiTheme="majorBidi" w:eastAsia="+mn-ea" w:hAnsiTheme="majorBidi" w:cstheme="majorBidi"/>
          <w:color w:val="000000"/>
          <w:kern w:val="24"/>
        </w:rPr>
        <w:t xml:space="preserve"> Ampicille ,ticarcilline et pipé</w:t>
      </w:r>
      <w:r w:rsidRPr="00A10825">
        <w:rPr>
          <w:rFonts w:asciiTheme="majorBidi" w:eastAsia="+mn-ea" w:hAnsiTheme="majorBidi" w:cstheme="majorBidi"/>
          <w:color w:val="000000"/>
          <w:kern w:val="24"/>
        </w:rPr>
        <w:t xml:space="preserve">racille  </w:t>
      </w:r>
    </w:p>
    <w:p w:rsidR="00A10825" w:rsidRPr="00A10825" w:rsidRDefault="00A10825" w:rsidP="00A10825">
      <w:pPr>
        <w:pStyle w:val="Paragraphedeliste"/>
        <w:numPr>
          <w:ilvl w:val="0"/>
          <w:numId w:val="18"/>
        </w:numPr>
        <w:spacing w:line="360" w:lineRule="auto"/>
        <w:rPr>
          <w:rFonts w:asciiTheme="majorBidi" w:eastAsia="+mn-ea" w:hAnsiTheme="majorBidi" w:cstheme="majorBidi"/>
          <w:color w:val="000000"/>
          <w:kern w:val="24"/>
        </w:rPr>
      </w:pPr>
      <w:r>
        <w:rPr>
          <w:rFonts w:asciiTheme="majorBidi" w:eastAsia="+mn-ea" w:hAnsiTheme="majorBidi" w:cstheme="majorBidi"/>
          <w:color w:val="000000"/>
          <w:kern w:val="24"/>
        </w:rPr>
        <w:t>N’hydrolyse pas: l’o</w:t>
      </w:r>
      <w:r w:rsidR="00A55EFD">
        <w:rPr>
          <w:rFonts w:asciiTheme="majorBidi" w:eastAsia="+mn-ea" w:hAnsiTheme="majorBidi" w:cstheme="majorBidi"/>
          <w:color w:val="000000"/>
          <w:kern w:val="24"/>
        </w:rPr>
        <w:t xml:space="preserve">xacilline , les cephalosporines et l’imipénème </w:t>
      </w:r>
    </w:p>
    <w:p w:rsidR="00A10825" w:rsidRPr="00A55EFD" w:rsidRDefault="00A55EFD" w:rsidP="00A55EFD">
      <w:pPr>
        <w:pStyle w:val="Paragraphedeliste"/>
        <w:numPr>
          <w:ilvl w:val="0"/>
          <w:numId w:val="18"/>
        </w:numPr>
        <w:spacing w:line="360" w:lineRule="auto"/>
        <w:rPr>
          <w:rFonts w:asciiTheme="majorBidi" w:eastAsia="+mn-ea" w:hAnsiTheme="majorBidi" w:cstheme="majorBidi"/>
          <w:color w:val="000000"/>
          <w:kern w:val="24"/>
        </w:rPr>
      </w:pPr>
      <w:r>
        <w:rPr>
          <w:rFonts w:asciiTheme="majorBidi" w:eastAsia="+mn-ea" w:hAnsiTheme="majorBidi" w:cstheme="majorBidi"/>
          <w:color w:val="000000"/>
          <w:kern w:val="24"/>
        </w:rPr>
        <w:t xml:space="preserve">Les souches restent sensibles </w:t>
      </w:r>
      <w:r w:rsidR="00A10825" w:rsidRPr="00A55EFD">
        <w:rPr>
          <w:rFonts w:asciiTheme="majorBidi" w:eastAsia="+mn-ea" w:hAnsiTheme="majorBidi" w:cstheme="majorBidi"/>
          <w:color w:val="000000"/>
          <w:kern w:val="24"/>
        </w:rPr>
        <w:t xml:space="preserve"> aux  </w:t>
      </w:r>
      <w:r>
        <w:rPr>
          <w:rFonts w:asciiTheme="majorBidi" w:eastAsia="+mn-ea" w:hAnsiTheme="majorBidi" w:cstheme="majorBidi"/>
          <w:color w:val="000000"/>
          <w:kern w:val="24"/>
        </w:rPr>
        <w:t>inhibiteurs de</w:t>
      </w:r>
      <w:r w:rsidRPr="00A55EFD">
        <w:rPr>
          <w:rFonts w:asciiTheme="majorBidi" w:eastAsia="+mn-ea" w:hAnsiTheme="majorBidi" w:cstheme="majorBidi"/>
          <w:color w:val="000000"/>
          <w:kern w:val="24"/>
        </w:rPr>
        <w:t xml:space="preserve"> </w:t>
      </w:r>
      <w:r>
        <w:rPr>
          <w:rFonts w:asciiTheme="majorBidi" w:eastAsia="+mn-ea" w:hAnsiTheme="majorBidi" w:cstheme="majorBidi"/>
          <w:color w:val="000000"/>
          <w:kern w:val="24"/>
        </w:rPr>
        <w:t xml:space="preserve">pénicillinases ( </w:t>
      </w:r>
      <w:r w:rsidR="00A10825" w:rsidRPr="00A55EFD">
        <w:rPr>
          <w:rFonts w:asciiTheme="majorBidi" w:eastAsia="+mn-ea" w:hAnsiTheme="majorBidi" w:cstheme="majorBidi"/>
          <w:color w:val="000000"/>
          <w:kern w:val="24"/>
        </w:rPr>
        <w:t>IBL</w:t>
      </w:r>
      <w:r>
        <w:rPr>
          <w:rFonts w:asciiTheme="majorBidi" w:eastAsia="+mn-ea" w:hAnsiTheme="majorBidi" w:cstheme="majorBidi"/>
          <w:color w:val="000000"/>
          <w:kern w:val="24"/>
        </w:rPr>
        <w:t>) comme</w:t>
      </w:r>
      <w:r w:rsidR="00A10825" w:rsidRPr="00A55EFD">
        <w:rPr>
          <w:rFonts w:asciiTheme="majorBidi" w:eastAsia="+mn-ea" w:hAnsiTheme="majorBidi" w:cstheme="majorBidi"/>
          <w:color w:val="000000"/>
          <w:kern w:val="24"/>
        </w:rPr>
        <w:t xml:space="preserve">  Am</w:t>
      </w:r>
      <w:r>
        <w:rPr>
          <w:rFonts w:asciiTheme="majorBidi" w:eastAsia="+mn-ea" w:hAnsiTheme="majorBidi" w:cstheme="majorBidi"/>
          <w:color w:val="000000"/>
          <w:kern w:val="24"/>
        </w:rPr>
        <w:t>o</w:t>
      </w:r>
      <w:r w:rsidR="00A10825" w:rsidRPr="00A55EFD">
        <w:rPr>
          <w:rFonts w:asciiTheme="majorBidi" w:eastAsia="+mn-ea" w:hAnsiTheme="majorBidi" w:cstheme="majorBidi"/>
          <w:color w:val="000000"/>
          <w:kern w:val="24"/>
        </w:rPr>
        <w:t>x</w:t>
      </w:r>
      <w:r>
        <w:rPr>
          <w:rFonts w:asciiTheme="majorBidi" w:eastAsia="+mn-ea" w:hAnsiTheme="majorBidi" w:cstheme="majorBidi"/>
          <w:color w:val="000000"/>
          <w:kern w:val="24"/>
        </w:rPr>
        <w:t>icilline</w:t>
      </w:r>
      <w:r w:rsidR="00A10825" w:rsidRPr="00A55EFD">
        <w:rPr>
          <w:rFonts w:asciiTheme="majorBidi" w:eastAsia="+mn-ea" w:hAnsiTheme="majorBidi" w:cstheme="majorBidi"/>
          <w:color w:val="000000"/>
          <w:kern w:val="24"/>
        </w:rPr>
        <w:t>+ac clav</w:t>
      </w:r>
      <w:r>
        <w:rPr>
          <w:rFonts w:asciiTheme="majorBidi" w:eastAsia="+mn-ea" w:hAnsiTheme="majorBidi" w:cstheme="majorBidi"/>
          <w:color w:val="000000"/>
          <w:kern w:val="24"/>
        </w:rPr>
        <w:t>ulanique,</w:t>
      </w:r>
      <w:r w:rsidR="00A10825" w:rsidRPr="00A55EFD">
        <w:rPr>
          <w:rFonts w:asciiTheme="majorBidi" w:eastAsia="+mn-ea" w:hAnsiTheme="majorBidi" w:cstheme="majorBidi"/>
          <w:color w:val="000000"/>
          <w:kern w:val="24"/>
        </w:rPr>
        <w:t xml:space="preserve"> tazo</w:t>
      </w:r>
      <w:r>
        <w:rPr>
          <w:rFonts w:asciiTheme="majorBidi" w:eastAsia="+mn-ea" w:hAnsiTheme="majorBidi" w:cstheme="majorBidi"/>
          <w:color w:val="000000"/>
          <w:kern w:val="24"/>
        </w:rPr>
        <w:t>cilline et s</w:t>
      </w:r>
      <w:r w:rsidR="00A10825" w:rsidRPr="00A55EFD">
        <w:rPr>
          <w:rFonts w:asciiTheme="majorBidi" w:eastAsia="+mn-ea" w:hAnsiTheme="majorBidi" w:cstheme="majorBidi"/>
          <w:color w:val="000000"/>
          <w:kern w:val="24"/>
        </w:rPr>
        <w:t>ulbactam.</w:t>
      </w:r>
    </w:p>
    <w:p w:rsidR="00846952" w:rsidRDefault="00A55EFD" w:rsidP="00846952">
      <w:pPr>
        <w:spacing w:line="360" w:lineRule="auto"/>
        <w:rPr>
          <w:rFonts w:asciiTheme="majorBidi" w:eastAsia="+mn-ea" w:hAnsiTheme="majorBidi" w:cstheme="majorBidi"/>
          <w:color w:val="000000"/>
          <w:kern w:val="24"/>
          <w:sz w:val="24"/>
          <w:szCs w:val="24"/>
        </w:rPr>
      </w:pPr>
      <w:r w:rsidRPr="00CE0DA0">
        <w:rPr>
          <w:rFonts w:asciiTheme="majorBidi" w:eastAsia="+mn-ea" w:hAnsiTheme="majorBidi" w:cstheme="majorBidi"/>
          <w:b/>
          <w:bCs/>
          <w:color w:val="000000"/>
          <w:kern w:val="24"/>
          <w:sz w:val="24"/>
          <w:szCs w:val="24"/>
        </w:rPr>
        <w:t>b. Souches Borderline(</w:t>
      </w:r>
      <w:r w:rsidR="00A10825" w:rsidRPr="00CE0DA0">
        <w:rPr>
          <w:rFonts w:asciiTheme="majorBidi" w:eastAsia="+mn-ea" w:hAnsiTheme="majorBidi" w:cstheme="majorBidi"/>
          <w:b/>
          <w:bCs/>
          <w:color w:val="000000"/>
          <w:kern w:val="24"/>
          <w:sz w:val="24"/>
          <w:szCs w:val="24"/>
        </w:rPr>
        <w:t>BORSA</w:t>
      </w:r>
      <w:r w:rsidRPr="00CE0DA0">
        <w:rPr>
          <w:rFonts w:asciiTheme="majorBidi" w:eastAsia="+mn-ea" w:hAnsiTheme="majorBidi" w:cstheme="majorBidi"/>
          <w:b/>
          <w:bCs/>
          <w:color w:val="000000"/>
          <w:kern w:val="24"/>
          <w:sz w:val="24"/>
          <w:szCs w:val="24"/>
        </w:rPr>
        <w:t>)</w:t>
      </w:r>
      <w:r w:rsidR="00A10825" w:rsidRPr="00A10825">
        <w:rPr>
          <w:rFonts w:asciiTheme="majorBidi" w:eastAsia="+mn-ea" w:hAnsiTheme="majorBidi" w:cstheme="majorBidi"/>
          <w:color w:val="000000"/>
          <w:kern w:val="24"/>
          <w:sz w:val="24"/>
          <w:szCs w:val="24"/>
        </w:rPr>
        <w:t xml:space="preserve"> :</w:t>
      </w:r>
      <w:r>
        <w:rPr>
          <w:rFonts w:asciiTheme="majorBidi" w:eastAsia="+mn-ea" w:hAnsiTheme="majorBidi" w:cstheme="majorBidi"/>
          <w:color w:val="000000"/>
          <w:kern w:val="24"/>
          <w:sz w:val="24"/>
          <w:szCs w:val="24"/>
        </w:rPr>
        <w:t xml:space="preserve"> hyper production de </w:t>
      </w:r>
      <w:r w:rsidR="00CB3560">
        <w:rPr>
          <w:rFonts w:asciiTheme="majorBidi" w:eastAsia="+mn-ea" w:hAnsiTheme="majorBidi" w:cstheme="majorBidi"/>
          <w:color w:val="000000"/>
          <w:kern w:val="24"/>
          <w:sz w:val="24"/>
          <w:szCs w:val="24"/>
        </w:rPr>
        <w:t>pénicillinase</w:t>
      </w:r>
      <w:r w:rsidR="00A10825" w:rsidRPr="00A10825">
        <w:rPr>
          <w:rFonts w:asciiTheme="majorBidi" w:eastAsia="+mn-ea" w:hAnsiTheme="majorBidi" w:cstheme="majorBidi"/>
          <w:color w:val="000000"/>
          <w:kern w:val="24"/>
          <w:sz w:val="24"/>
          <w:szCs w:val="24"/>
        </w:rPr>
        <w:t xml:space="preserve"> </w:t>
      </w:r>
      <w:r w:rsidR="00E454D4">
        <w:rPr>
          <w:rFonts w:asciiTheme="majorBidi" w:eastAsia="+mn-ea" w:hAnsiTheme="majorBidi" w:cstheme="majorBidi"/>
          <w:color w:val="000000"/>
          <w:kern w:val="24"/>
          <w:sz w:val="24"/>
          <w:szCs w:val="24"/>
        </w:rPr>
        <w:t xml:space="preserve"> qui diminue</w:t>
      </w:r>
      <w:r w:rsidR="00846952">
        <w:rPr>
          <w:rFonts w:asciiTheme="majorBidi" w:eastAsia="+mn-ea" w:hAnsiTheme="majorBidi" w:cstheme="majorBidi"/>
          <w:color w:val="000000"/>
          <w:kern w:val="24"/>
          <w:sz w:val="24"/>
          <w:szCs w:val="24"/>
        </w:rPr>
        <w:t xml:space="preserve"> l’activité de  l’oxacilline( résistance de bas niveau à l’oxacilline</w:t>
      </w:r>
      <w:r w:rsidR="00A10825" w:rsidRPr="00A10825">
        <w:rPr>
          <w:rFonts w:asciiTheme="majorBidi" w:eastAsia="+mn-ea" w:hAnsiTheme="majorBidi" w:cstheme="majorBidi"/>
          <w:color w:val="000000"/>
          <w:kern w:val="24"/>
          <w:sz w:val="24"/>
          <w:szCs w:val="24"/>
        </w:rPr>
        <w:t>)</w:t>
      </w:r>
      <w:r w:rsidR="00846952">
        <w:rPr>
          <w:rFonts w:asciiTheme="majorBidi" w:eastAsia="+mn-ea" w:hAnsiTheme="majorBidi" w:cstheme="majorBidi"/>
          <w:color w:val="000000"/>
          <w:kern w:val="24"/>
          <w:sz w:val="24"/>
          <w:szCs w:val="24"/>
        </w:rPr>
        <w:t>.</w:t>
      </w:r>
      <w:r w:rsidR="00A10825" w:rsidRPr="00A10825">
        <w:rPr>
          <w:rFonts w:asciiTheme="majorBidi" w:eastAsia="+mn-ea" w:hAnsiTheme="majorBidi" w:cstheme="majorBidi"/>
          <w:color w:val="000000"/>
          <w:kern w:val="24"/>
          <w:sz w:val="24"/>
          <w:szCs w:val="24"/>
        </w:rPr>
        <w:t xml:space="preserve">  </w:t>
      </w:r>
    </w:p>
    <w:p w:rsidR="00A10825" w:rsidRDefault="00846952" w:rsidP="00846952">
      <w:pPr>
        <w:spacing w:line="360" w:lineRule="auto"/>
        <w:rPr>
          <w:rFonts w:asciiTheme="majorBidi" w:eastAsia="+mn-ea" w:hAnsiTheme="majorBidi" w:cstheme="majorBidi"/>
          <w:color w:val="000000"/>
          <w:kern w:val="24"/>
          <w:sz w:val="24"/>
          <w:szCs w:val="24"/>
        </w:rPr>
      </w:pPr>
      <w:r w:rsidRPr="00846952">
        <w:rPr>
          <w:rFonts w:asciiTheme="majorBidi" w:eastAsia="+mn-ea" w:hAnsiTheme="majorBidi" w:cstheme="majorBidi"/>
          <w:noProof/>
          <w:color w:val="000000"/>
          <w:kern w:val="24"/>
          <w:sz w:val="24"/>
          <w:szCs w:val="24"/>
          <w:lang w:eastAsia="fr-FR"/>
        </w:rPr>
        <w:drawing>
          <wp:inline distT="0" distB="0" distL="0" distR="0">
            <wp:extent cx="5760720" cy="1943309"/>
            <wp:effectExtent l="19050" t="0" r="0" b="0"/>
            <wp:docPr id="5" name="Image 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pic:cNvPicPr>
                  </pic:nvPicPr>
                  <pic:blipFill>
                    <a:blip r:embed="rId14" cstate="print"/>
                    <a:srcRect l="10156" t="35417" r="9374" b="11458"/>
                    <a:stretch>
                      <a:fillRect/>
                    </a:stretch>
                  </pic:blipFill>
                  <pic:spPr bwMode="auto">
                    <a:xfrm>
                      <a:off x="0" y="0"/>
                      <a:ext cx="5760720" cy="1943309"/>
                    </a:xfrm>
                    <a:prstGeom prst="rect">
                      <a:avLst/>
                    </a:prstGeom>
                    <a:noFill/>
                    <a:ln w="9525">
                      <a:noFill/>
                      <a:miter lim="800000"/>
                      <a:headEnd/>
                      <a:tailEnd/>
                    </a:ln>
                  </pic:spPr>
                </pic:pic>
              </a:graphicData>
            </a:graphic>
          </wp:inline>
        </w:drawing>
      </w:r>
    </w:p>
    <w:p w:rsidR="00445148" w:rsidRDefault="00846952" w:rsidP="00445148">
      <w:pPr>
        <w:spacing w:line="360" w:lineRule="auto"/>
        <w:rPr>
          <w:rFonts w:asciiTheme="majorBidi" w:eastAsia="+mn-ea" w:hAnsiTheme="majorBidi" w:cstheme="majorBidi"/>
          <w:color w:val="000000"/>
          <w:kern w:val="24"/>
          <w:sz w:val="24"/>
          <w:szCs w:val="24"/>
        </w:rPr>
      </w:pPr>
      <w:r w:rsidRPr="00846952">
        <w:rPr>
          <w:rFonts w:asciiTheme="majorBidi" w:eastAsia="+mn-ea" w:hAnsiTheme="majorBidi" w:cstheme="majorBidi"/>
          <w:color w:val="000000"/>
          <w:kern w:val="24"/>
          <w:sz w:val="24"/>
          <w:szCs w:val="24"/>
        </w:rPr>
        <w:t xml:space="preserve">Figure7: souche de </w:t>
      </w:r>
      <w:r w:rsidRPr="00846952">
        <w:rPr>
          <w:rFonts w:asciiTheme="majorBidi" w:eastAsia="+mn-ea" w:hAnsiTheme="majorBidi" w:cstheme="majorBidi"/>
          <w:i/>
          <w:iCs/>
          <w:color w:val="000000"/>
          <w:kern w:val="24"/>
          <w:sz w:val="24"/>
          <w:szCs w:val="24"/>
        </w:rPr>
        <w:t>S.aureus</w:t>
      </w:r>
      <w:r w:rsidR="00AE4FE9">
        <w:rPr>
          <w:rFonts w:asciiTheme="majorBidi" w:eastAsia="+mn-ea" w:hAnsiTheme="majorBidi" w:cstheme="majorBidi"/>
          <w:color w:val="000000"/>
          <w:kern w:val="24"/>
          <w:sz w:val="24"/>
          <w:szCs w:val="24"/>
        </w:rPr>
        <w:t xml:space="preserve"> non productrice de Pnase (A) ,</w:t>
      </w:r>
      <w:r w:rsidR="00AE4FE9" w:rsidRPr="00846952">
        <w:rPr>
          <w:rFonts w:asciiTheme="majorBidi" w:eastAsia="+mn-ea" w:hAnsiTheme="majorBidi" w:cstheme="majorBidi"/>
          <w:color w:val="000000"/>
          <w:kern w:val="24"/>
          <w:sz w:val="24"/>
          <w:szCs w:val="24"/>
        </w:rPr>
        <w:t xml:space="preserve"> souche productrice de Pnase (B)</w:t>
      </w:r>
      <w:r w:rsidRPr="00846952">
        <w:rPr>
          <w:rFonts w:asciiTheme="majorBidi" w:eastAsia="+mn-ea" w:hAnsiTheme="majorBidi" w:cstheme="majorBidi"/>
          <w:color w:val="000000"/>
          <w:kern w:val="24"/>
          <w:sz w:val="24"/>
          <w:szCs w:val="24"/>
        </w:rPr>
        <w:t xml:space="preserve"> </w:t>
      </w:r>
    </w:p>
    <w:p w:rsidR="008654AC" w:rsidRDefault="008654AC" w:rsidP="00445148">
      <w:pPr>
        <w:spacing w:line="360" w:lineRule="auto"/>
        <w:rPr>
          <w:rFonts w:asciiTheme="majorBidi" w:hAnsiTheme="majorBidi" w:cstheme="majorBidi"/>
          <w:b/>
          <w:bCs/>
          <w:color w:val="000000"/>
          <w:kern w:val="24"/>
        </w:rPr>
      </w:pPr>
    </w:p>
    <w:p w:rsidR="00445148" w:rsidRPr="00445148" w:rsidRDefault="00186670" w:rsidP="00445148">
      <w:pPr>
        <w:spacing w:line="360" w:lineRule="auto"/>
        <w:rPr>
          <w:rFonts w:asciiTheme="majorBidi" w:eastAsia="+mn-ea" w:hAnsiTheme="majorBidi" w:cstheme="majorBidi"/>
          <w:color w:val="000000"/>
          <w:kern w:val="24"/>
        </w:rPr>
      </w:pPr>
      <w:r>
        <w:rPr>
          <w:rFonts w:asciiTheme="majorBidi" w:hAnsiTheme="majorBidi" w:cstheme="majorBidi"/>
          <w:b/>
          <w:bCs/>
          <w:color w:val="000000"/>
          <w:kern w:val="24"/>
        </w:rPr>
        <w:t>c</w:t>
      </w:r>
      <w:r w:rsidR="00445148" w:rsidRPr="00445148">
        <w:rPr>
          <w:rFonts w:asciiTheme="majorBidi" w:hAnsiTheme="majorBidi" w:cstheme="majorBidi"/>
          <w:b/>
          <w:bCs/>
          <w:color w:val="000000"/>
          <w:kern w:val="24"/>
        </w:rPr>
        <w:t>.</w:t>
      </w:r>
      <w:r w:rsidR="008654AC">
        <w:rPr>
          <w:rFonts w:asciiTheme="majorBidi" w:hAnsiTheme="majorBidi" w:cstheme="majorBidi"/>
          <w:b/>
          <w:bCs/>
          <w:color w:val="000000"/>
          <w:kern w:val="24"/>
        </w:rPr>
        <w:t xml:space="preserve"> </w:t>
      </w:r>
      <w:r w:rsidR="00445148" w:rsidRPr="00445148">
        <w:rPr>
          <w:rFonts w:asciiTheme="majorBidi" w:hAnsiTheme="majorBidi" w:cstheme="majorBidi"/>
          <w:b/>
          <w:bCs/>
          <w:color w:val="000000"/>
          <w:kern w:val="24"/>
        </w:rPr>
        <w:t>Modification de la cible:</w:t>
      </w:r>
    </w:p>
    <w:p w:rsidR="00445148" w:rsidRPr="00445148" w:rsidRDefault="001D23A2" w:rsidP="008654AC">
      <w:pPr>
        <w:rPr>
          <w:rFonts w:asciiTheme="majorBidi" w:eastAsia="+mn-ea" w:hAnsiTheme="majorBidi" w:cstheme="majorBidi"/>
          <w:color w:val="000000"/>
          <w:kern w:val="24"/>
          <w:sz w:val="24"/>
          <w:szCs w:val="24"/>
        </w:rPr>
      </w:pPr>
      <w:r>
        <w:rPr>
          <w:rFonts w:asciiTheme="majorBidi" w:eastAsia="+mn-ea" w:hAnsiTheme="majorBidi" w:cstheme="majorBidi"/>
          <w:b/>
          <w:bCs/>
          <w:color w:val="000000"/>
          <w:kern w:val="24"/>
          <w:sz w:val="24"/>
          <w:szCs w:val="24"/>
        </w:rPr>
        <w:t>c</w:t>
      </w:r>
      <w:r w:rsidR="00445148" w:rsidRPr="00445148">
        <w:rPr>
          <w:rFonts w:asciiTheme="majorBidi" w:eastAsia="+mn-ea" w:hAnsiTheme="majorBidi" w:cstheme="majorBidi"/>
          <w:b/>
          <w:bCs/>
          <w:color w:val="000000"/>
          <w:kern w:val="24"/>
          <w:sz w:val="24"/>
          <w:szCs w:val="24"/>
        </w:rPr>
        <w:t xml:space="preserve">.1-acquisition d’une PLP additionnelle exogène de faible affinité pour les </w:t>
      </w:r>
      <w:r w:rsidR="00445148" w:rsidRPr="00A10825">
        <w:rPr>
          <w:rFonts w:asciiTheme="majorBidi" w:hAnsiTheme="majorBidi" w:cstheme="majorBidi"/>
          <w:b/>
          <w:bCs/>
          <w:color w:val="000000"/>
          <w:kern w:val="24"/>
          <w:sz w:val="24"/>
          <w:szCs w:val="24"/>
          <w:lang w:val="el-GR"/>
        </w:rPr>
        <w:t>β</w:t>
      </w:r>
      <w:r w:rsidR="00445148" w:rsidRPr="00A10825">
        <w:rPr>
          <w:rFonts w:asciiTheme="majorBidi" w:hAnsiTheme="majorBidi" w:cstheme="majorBidi"/>
          <w:b/>
          <w:bCs/>
          <w:color w:val="000000"/>
          <w:kern w:val="24"/>
          <w:sz w:val="24"/>
          <w:szCs w:val="24"/>
        </w:rPr>
        <w:t>-lactamines</w:t>
      </w:r>
      <w:r w:rsidR="008654AC">
        <w:rPr>
          <w:rFonts w:asciiTheme="majorBidi" w:hAnsiTheme="majorBidi" w:cstheme="majorBidi"/>
          <w:b/>
          <w:bCs/>
          <w:color w:val="000000"/>
          <w:kern w:val="24"/>
          <w:sz w:val="24"/>
          <w:szCs w:val="24"/>
        </w:rPr>
        <w:t>.</w:t>
      </w:r>
      <w:r w:rsidR="00445148" w:rsidRPr="00445148">
        <w:rPr>
          <w:rFonts w:asciiTheme="majorBidi" w:eastAsia="+mn-ea" w:hAnsiTheme="majorBidi" w:cstheme="majorBidi"/>
          <w:b/>
          <w:bCs/>
          <w:color w:val="000000"/>
          <w:kern w:val="24"/>
          <w:sz w:val="24"/>
          <w:szCs w:val="24"/>
        </w:rPr>
        <w:t xml:space="preserve">                  </w:t>
      </w:r>
    </w:p>
    <w:p w:rsidR="00445148" w:rsidRPr="00445148" w:rsidRDefault="00445148" w:rsidP="008654AC">
      <w:pPr>
        <w:rPr>
          <w:rFonts w:asciiTheme="majorBidi" w:eastAsia="+mn-ea" w:hAnsiTheme="majorBidi" w:cstheme="majorBidi"/>
          <w:color w:val="000000"/>
          <w:kern w:val="24"/>
          <w:sz w:val="24"/>
          <w:szCs w:val="24"/>
        </w:rPr>
      </w:pPr>
      <w:r w:rsidRPr="00445148">
        <w:rPr>
          <w:rFonts w:asciiTheme="majorBidi" w:eastAsia="+mn-ea" w:hAnsiTheme="majorBidi" w:cstheme="majorBidi"/>
          <w:color w:val="000000"/>
          <w:kern w:val="24"/>
          <w:sz w:val="24"/>
          <w:szCs w:val="24"/>
        </w:rPr>
        <w:t xml:space="preserve"> la PLP2a codée par le gène </w:t>
      </w:r>
      <w:r w:rsidRPr="00445148">
        <w:rPr>
          <w:rFonts w:asciiTheme="majorBidi" w:eastAsia="+mn-ea" w:hAnsiTheme="majorBidi" w:cstheme="majorBidi"/>
          <w:i/>
          <w:iCs/>
          <w:color w:val="000000"/>
          <w:kern w:val="24"/>
          <w:sz w:val="24"/>
          <w:szCs w:val="24"/>
        </w:rPr>
        <w:t xml:space="preserve">mecA </w:t>
      </w:r>
      <w:r>
        <w:rPr>
          <w:rFonts w:asciiTheme="majorBidi" w:eastAsia="+mn-ea" w:hAnsiTheme="majorBidi" w:cstheme="majorBidi"/>
          <w:color w:val="000000"/>
          <w:kern w:val="24"/>
          <w:sz w:val="24"/>
          <w:szCs w:val="24"/>
        </w:rPr>
        <w:t xml:space="preserve"> est responsable de la résistance</w:t>
      </w:r>
      <w:r w:rsidRPr="00445148">
        <w:rPr>
          <w:rFonts w:asciiTheme="majorBidi" w:eastAsia="+mn-ea" w:hAnsiTheme="majorBidi" w:cstheme="majorBidi"/>
          <w:i/>
          <w:iCs/>
          <w:color w:val="000000"/>
          <w:kern w:val="24"/>
          <w:sz w:val="24"/>
          <w:szCs w:val="24"/>
        </w:rPr>
        <w:t xml:space="preserve">  à toutes </w:t>
      </w:r>
      <w:r w:rsidRPr="00445148">
        <w:rPr>
          <w:rFonts w:asciiTheme="majorBidi" w:eastAsia="+mn-ea" w:hAnsiTheme="majorBidi" w:cstheme="majorBidi"/>
          <w:color w:val="000000"/>
          <w:kern w:val="24"/>
          <w:sz w:val="24"/>
          <w:szCs w:val="24"/>
        </w:rPr>
        <w:t xml:space="preserve">le  </w:t>
      </w:r>
      <w:r w:rsidRPr="00445148">
        <w:rPr>
          <w:rFonts w:asciiTheme="majorBidi" w:eastAsia="+mn-ea" w:hAnsiTheme="majorBidi" w:cstheme="majorBidi"/>
          <w:color w:val="000000"/>
          <w:kern w:val="24"/>
          <w:sz w:val="24"/>
          <w:szCs w:val="24"/>
          <w:lang w:val="el-GR"/>
        </w:rPr>
        <w:t>β</w:t>
      </w:r>
      <w:r w:rsidRPr="00445148">
        <w:rPr>
          <w:rFonts w:asciiTheme="majorBidi" w:eastAsia="+mn-ea" w:hAnsiTheme="majorBidi" w:cstheme="majorBidi"/>
          <w:color w:val="000000"/>
          <w:kern w:val="24"/>
          <w:sz w:val="24"/>
          <w:szCs w:val="24"/>
        </w:rPr>
        <w:t>-lactamines.</w:t>
      </w:r>
    </w:p>
    <w:p w:rsidR="00445148" w:rsidRPr="00445148" w:rsidRDefault="00445148" w:rsidP="008654AC">
      <w:pPr>
        <w:rPr>
          <w:rFonts w:asciiTheme="majorBidi" w:eastAsia="+mn-ea" w:hAnsiTheme="majorBidi" w:cstheme="majorBidi"/>
          <w:color w:val="000000"/>
          <w:kern w:val="24"/>
          <w:sz w:val="24"/>
          <w:szCs w:val="24"/>
        </w:rPr>
      </w:pPr>
      <w:r w:rsidRPr="00445148">
        <w:rPr>
          <w:rFonts w:asciiTheme="majorBidi" w:eastAsia="+mn-ea" w:hAnsiTheme="majorBidi" w:cstheme="majorBidi"/>
          <w:color w:val="000000"/>
          <w:kern w:val="24"/>
          <w:sz w:val="24"/>
          <w:szCs w:val="24"/>
        </w:rPr>
        <w:t xml:space="preserve">Les souches sont dites MRSA ou SARM ( 20 à 40% des SARM  </w:t>
      </w:r>
      <w:r>
        <w:rPr>
          <w:rFonts w:asciiTheme="majorBidi" w:eastAsia="+mn-ea" w:hAnsiTheme="majorBidi" w:cstheme="majorBidi"/>
          <w:color w:val="000000"/>
          <w:kern w:val="24"/>
          <w:sz w:val="24"/>
          <w:szCs w:val="24"/>
        </w:rPr>
        <w:t xml:space="preserve">sont  </w:t>
      </w:r>
      <w:r w:rsidRPr="00445148">
        <w:rPr>
          <w:rFonts w:asciiTheme="majorBidi" w:eastAsia="+mn-ea" w:hAnsiTheme="majorBidi" w:cstheme="majorBidi"/>
          <w:color w:val="000000"/>
          <w:kern w:val="24"/>
          <w:sz w:val="24"/>
          <w:szCs w:val="24"/>
        </w:rPr>
        <w:t>hospitalier</w:t>
      </w:r>
      <w:r>
        <w:rPr>
          <w:rFonts w:asciiTheme="majorBidi" w:eastAsia="+mn-ea" w:hAnsiTheme="majorBidi" w:cstheme="majorBidi"/>
          <w:color w:val="000000"/>
          <w:kern w:val="24"/>
          <w:sz w:val="24"/>
          <w:szCs w:val="24"/>
        </w:rPr>
        <w:t>s</w:t>
      </w:r>
      <w:r w:rsidRPr="00445148">
        <w:rPr>
          <w:rFonts w:asciiTheme="majorBidi" w:eastAsia="+mn-ea" w:hAnsiTheme="majorBidi" w:cstheme="majorBidi"/>
          <w:color w:val="000000"/>
          <w:kern w:val="24"/>
          <w:sz w:val="24"/>
          <w:szCs w:val="24"/>
        </w:rPr>
        <w:t>)</w:t>
      </w:r>
      <w:r w:rsidR="00E92F74">
        <w:rPr>
          <w:rFonts w:asciiTheme="majorBidi" w:eastAsia="+mn-ea" w:hAnsiTheme="majorBidi" w:cstheme="majorBidi"/>
          <w:color w:val="000000"/>
          <w:kern w:val="24"/>
          <w:sz w:val="24"/>
          <w:szCs w:val="24"/>
        </w:rPr>
        <w:t>.</w:t>
      </w:r>
    </w:p>
    <w:p w:rsidR="00445148" w:rsidRPr="00445148" w:rsidRDefault="00445148" w:rsidP="008654AC">
      <w:pPr>
        <w:rPr>
          <w:rFonts w:asciiTheme="majorBidi" w:eastAsia="+mn-ea" w:hAnsiTheme="majorBidi" w:cstheme="majorBidi"/>
          <w:color w:val="000000"/>
          <w:kern w:val="24"/>
          <w:sz w:val="24"/>
          <w:szCs w:val="24"/>
        </w:rPr>
      </w:pPr>
      <w:r w:rsidRPr="00445148">
        <w:rPr>
          <w:rFonts w:asciiTheme="majorBidi" w:eastAsia="+mn-ea" w:hAnsiTheme="majorBidi" w:cstheme="majorBidi"/>
          <w:color w:val="000000"/>
          <w:kern w:val="24"/>
          <w:sz w:val="24"/>
          <w:szCs w:val="24"/>
        </w:rPr>
        <w:t xml:space="preserve">Les SARM communautaires  </w:t>
      </w:r>
      <w:r>
        <w:rPr>
          <w:rFonts w:asciiTheme="majorBidi" w:eastAsia="+mn-ea" w:hAnsiTheme="majorBidi" w:cstheme="majorBidi"/>
          <w:color w:val="000000"/>
          <w:kern w:val="24"/>
          <w:sz w:val="24"/>
          <w:szCs w:val="24"/>
        </w:rPr>
        <w:t xml:space="preserve">qui </w:t>
      </w:r>
      <w:r w:rsidRPr="00445148">
        <w:rPr>
          <w:rFonts w:asciiTheme="majorBidi" w:eastAsia="+mn-ea" w:hAnsiTheme="majorBidi" w:cstheme="majorBidi"/>
          <w:color w:val="000000"/>
          <w:kern w:val="24"/>
          <w:sz w:val="24"/>
          <w:szCs w:val="24"/>
        </w:rPr>
        <w:t xml:space="preserve"> secrètent la PLV </w:t>
      </w:r>
      <w:r>
        <w:rPr>
          <w:rFonts w:asciiTheme="majorBidi" w:eastAsia="+mn-ea" w:hAnsiTheme="majorBidi" w:cstheme="majorBidi"/>
          <w:color w:val="000000"/>
          <w:kern w:val="24"/>
          <w:sz w:val="24"/>
          <w:szCs w:val="24"/>
        </w:rPr>
        <w:t>sont le plus souvent</w:t>
      </w:r>
      <w:r w:rsidR="00E92F74">
        <w:rPr>
          <w:rFonts w:asciiTheme="majorBidi" w:eastAsia="+mn-ea" w:hAnsiTheme="majorBidi" w:cstheme="majorBidi"/>
          <w:color w:val="000000"/>
          <w:kern w:val="24"/>
          <w:sz w:val="24"/>
          <w:szCs w:val="24"/>
        </w:rPr>
        <w:t xml:space="preserve"> </w:t>
      </w:r>
      <w:r>
        <w:rPr>
          <w:rFonts w:asciiTheme="majorBidi" w:eastAsia="+mn-ea" w:hAnsiTheme="majorBidi" w:cstheme="majorBidi"/>
          <w:color w:val="000000"/>
          <w:kern w:val="24"/>
          <w:sz w:val="24"/>
          <w:szCs w:val="24"/>
        </w:rPr>
        <w:t>responsables d’ i</w:t>
      </w:r>
      <w:r w:rsidRPr="00445148">
        <w:rPr>
          <w:rFonts w:asciiTheme="majorBidi" w:eastAsia="+mn-ea" w:hAnsiTheme="majorBidi" w:cstheme="majorBidi"/>
          <w:color w:val="000000"/>
          <w:kern w:val="24"/>
          <w:sz w:val="24"/>
          <w:szCs w:val="24"/>
        </w:rPr>
        <w:t>nf</w:t>
      </w:r>
      <w:r>
        <w:rPr>
          <w:rFonts w:asciiTheme="majorBidi" w:eastAsia="+mn-ea" w:hAnsiTheme="majorBidi" w:cstheme="majorBidi"/>
          <w:color w:val="000000"/>
          <w:kern w:val="24"/>
          <w:sz w:val="24"/>
          <w:szCs w:val="24"/>
        </w:rPr>
        <w:t>ections</w:t>
      </w:r>
      <w:r w:rsidRPr="00445148">
        <w:rPr>
          <w:rFonts w:asciiTheme="majorBidi" w:eastAsia="+mn-ea" w:hAnsiTheme="majorBidi" w:cstheme="majorBidi"/>
          <w:color w:val="000000"/>
          <w:kern w:val="24"/>
          <w:sz w:val="24"/>
          <w:szCs w:val="24"/>
        </w:rPr>
        <w:t xml:space="preserve"> cutanées chez l’enfant. </w:t>
      </w:r>
    </w:p>
    <w:p w:rsidR="00445148" w:rsidRPr="00445148" w:rsidRDefault="001D23A2" w:rsidP="008654AC">
      <w:pPr>
        <w:rPr>
          <w:rFonts w:asciiTheme="majorBidi" w:eastAsia="+mn-ea" w:hAnsiTheme="majorBidi" w:cstheme="majorBidi"/>
          <w:color w:val="000000"/>
          <w:kern w:val="24"/>
          <w:sz w:val="24"/>
          <w:szCs w:val="24"/>
        </w:rPr>
      </w:pPr>
      <w:r w:rsidRPr="001D23A2">
        <w:rPr>
          <w:rFonts w:asciiTheme="majorBidi" w:eastAsia="+mn-ea" w:hAnsiTheme="majorBidi" w:cstheme="majorBidi"/>
          <w:b/>
          <w:bCs/>
          <w:color w:val="000000"/>
          <w:kern w:val="24"/>
          <w:sz w:val="24"/>
          <w:szCs w:val="24"/>
        </w:rPr>
        <w:t>c</w:t>
      </w:r>
      <w:r w:rsidR="00445148" w:rsidRPr="001D23A2">
        <w:rPr>
          <w:rFonts w:asciiTheme="majorBidi" w:eastAsia="+mn-ea" w:hAnsiTheme="majorBidi" w:cstheme="majorBidi"/>
          <w:b/>
          <w:bCs/>
          <w:color w:val="000000"/>
          <w:kern w:val="24"/>
          <w:sz w:val="24"/>
          <w:szCs w:val="24"/>
        </w:rPr>
        <w:t>.2-</w:t>
      </w:r>
      <w:r w:rsidR="00445148" w:rsidRPr="00445148">
        <w:rPr>
          <w:rFonts w:asciiTheme="majorBidi" w:eastAsia="+mn-ea" w:hAnsiTheme="majorBidi" w:cstheme="majorBidi"/>
          <w:b/>
          <w:bCs/>
          <w:color w:val="000000"/>
          <w:kern w:val="24"/>
          <w:sz w:val="24"/>
          <w:szCs w:val="24"/>
        </w:rPr>
        <w:t xml:space="preserve"> modification des PLP endogènes: «  MODSA »</w:t>
      </w:r>
    </w:p>
    <w:p w:rsidR="00445148" w:rsidRPr="00445148" w:rsidRDefault="00445148" w:rsidP="008654AC">
      <w:pPr>
        <w:spacing w:line="360" w:lineRule="auto"/>
        <w:rPr>
          <w:rFonts w:asciiTheme="majorBidi" w:eastAsia="+mn-ea" w:hAnsiTheme="majorBidi" w:cstheme="majorBidi"/>
          <w:color w:val="000000"/>
          <w:kern w:val="24"/>
          <w:sz w:val="24"/>
          <w:szCs w:val="24"/>
        </w:rPr>
      </w:pPr>
      <w:r w:rsidRPr="00E92F74">
        <w:rPr>
          <w:rFonts w:asciiTheme="majorBidi" w:eastAsia="+mn-ea" w:hAnsiTheme="majorBidi" w:cstheme="majorBidi"/>
          <w:color w:val="000000"/>
          <w:kern w:val="24"/>
          <w:sz w:val="24"/>
          <w:szCs w:val="24"/>
        </w:rPr>
        <w:t>Décrit</w:t>
      </w:r>
      <w:r w:rsidR="00E92F74">
        <w:rPr>
          <w:rFonts w:asciiTheme="majorBidi" w:eastAsia="+mn-ea" w:hAnsiTheme="majorBidi" w:cstheme="majorBidi"/>
          <w:color w:val="000000"/>
          <w:kern w:val="24"/>
          <w:sz w:val="24"/>
          <w:szCs w:val="24"/>
        </w:rPr>
        <w:t>e</w:t>
      </w:r>
      <w:r w:rsidRPr="00E92F74">
        <w:rPr>
          <w:rFonts w:asciiTheme="majorBidi" w:eastAsia="+mn-ea" w:hAnsiTheme="majorBidi" w:cstheme="majorBidi"/>
          <w:color w:val="000000"/>
          <w:kern w:val="24"/>
          <w:sz w:val="24"/>
          <w:szCs w:val="24"/>
        </w:rPr>
        <w:t xml:space="preserve"> chez les BORSA présentant CMI de l’oxa</w:t>
      </w:r>
      <w:r w:rsidR="00E92F74">
        <w:rPr>
          <w:rFonts w:asciiTheme="majorBidi" w:eastAsia="+mn-ea" w:hAnsiTheme="majorBidi" w:cstheme="majorBidi"/>
          <w:color w:val="000000"/>
          <w:kern w:val="24"/>
          <w:sz w:val="24"/>
          <w:szCs w:val="24"/>
        </w:rPr>
        <w:t>cilline</w:t>
      </w:r>
      <w:r w:rsidRPr="00E92F74">
        <w:rPr>
          <w:rFonts w:asciiTheme="majorBidi" w:eastAsia="+mn-ea" w:hAnsiTheme="majorBidi" w:cstheme="majorBidi"/>
          <w:color w:val="000000"/>
          <w:kern w:val="24"/>
          <w:sz w:val="24"/>
          <w:szCs w:val="24"/>
        </w:rPr>
        <w:t xml:space="preserve"> légèrement</w:t>
      </w:r>
      <w:r w:rsidRPr="00445148">
        <w:rPr>
          <w:rFonts w:asciiTheme="majorBidi" w:eastAsia="+mn-ea" w:hAnsiTheme="majorBidi" w:cstheme="majorBidi"/>
          <w:i/>
          <w:iCs/>
          <w:color w:val="000000"/>
          <w:kern w:val="24"/>
          <w:sz w:val="24"/>
          <w:szCs w:val="24"/>
        </w:rPr>
        <w:t xml:space="preserve"> </w:t>
      </w:r>
      <w:r w:rsidR="00E92F74" w:rsidRPr="00E92F74">
        <w:rPr>
          <w:rFonts w:ascii="Cambria Math" w:eastAsia="+mn-ea" w:hAnsi="Cambria Math" w:cs="Cambria Math"/>
          <w:color w:val="000000"/>
          <w:kern w:val="24"/>
          <w:sz w:val="24"/>
          <w:szCs w:val="24"/>
        </w:rPr>
        <w:t>élevées</w:t>
      </w:r>
      <w:r w:rsidRPr="00E92F74">
        <w:rPr>
          <w:rFonts w:ascii="Times New Roman" w:eastAsia="+mn-ea" w:hAnsi="Times New Roman" w:cs="Times New Roman"/>
          <w:color w:val="000000"/>
          <w:kern w:val="24"/>
          <w:sz w:val="24"/>
          <w:szCs w:val="24"/>
        </w:rPr>
        <w:t xml:space="preserve">, mais ne possédant pas le gène </w:t>
      </w:r>
      <w:r w:rsidRPr="00E92F74">
        <w:rPr>
          <w:rFonts w:ascii="Times New Roman" w:eastAsia="+mn-ea" w:hAnsi="Times New Roman" w:cs="Times New Roman"/>
          <w:i/>
          <w:iCs/>
          <w:color w:val="000000"/>
          <w:kern w:val="24"/>
          <w:sz w:val="24"/>
          <w:szCs w:val="24"/>
        </w:rPr>
        <w:t>mec A</w:t>
      </w:r>
      <w:r w:rsidRPr="00E92F74">
        <w:rPr>
          <w:rFonts w:ascii="Times New Roman" w:eastAsia="+mn-ea" w:hAnsi="Times New Roman" w:cs="Times New Roman"/>
          <w:color w:val="000000"/>
          <w:kern w:val="24"/>
          <w:sz w:val="24"/>
          <w:szCs w:val="24"/>
        </w:rPr>
        <w:t xml:space="preserve"> : MODified S.</w:t>
      </w:r>
      <w:r w:rsidR="00E92F74">
        <w:rPr>
          <w:rFonts w:ascii="Times New Roman" w:eastAsia="+mn-ea" w:hAnsi="Times New Roman" w:cs="Times New Roman"/>
          <w:color w:val="000000"/>
          <w:kern w:val="24"/>
          <w:sz w:val="24"/>
          <w:szCs w:val="24"/>
        </w:rPr>
        <w:t>A</w:t>
      </w:r>
      <w:r w:rsidRPr="00E92F74">
        <w:rPr>
          <w:rFonts w:ascii="Times New Roman" w:eastAsia="+mn-ea" w:hAnsi="Times New Roman" w:cs="Times New Roman"/>
          <w:color w:val="000000"/>
          <w:kern w:val="24"/>
          <w:sz w:val="24"/>
          <w:szCs w:val="24"/>
        </w:rPr>
        <w:t>.</w:t>
      </w:r>
      <w:r w:rsidR="00E92F74" w:rsidRPr="00E92F74">
        <w:rPr>
          <w:rFonts w:asciiTheme="majorBidi" w:eastAsia="+mn-ea" w:hAnsiTheme="majorBidi" w:cstheme="majorBidi"/>
          <w:i/>
          <w:iCs/>
          <w:color w:val="000000"/>
          <w:kern w:val="24"/>
          <w:sz w:val="24"/>
          <w:szCs w:val="24"/>
        </w:rPr>
        <w:t xml:space="preserve"> </w:t>
      </w:r>
      <w:r w:rsidR="003A374B">
        <w:rPr>
          <w:rFonts w:asciiTheme="majorBidi" w:eastAsia="+mn-ea" w:hAnsiTheme="majorBidi" w:cstheme="majorBidi"/>
          <w:color w:val="000000"/>
          <w:kern w:val="24"/>
          <w:sz w:val="24"/>
          <w:szCs w:val="24"/>
        </w:rPr>
        <w:t>La résistance</w:t>
      </w:r>
      <w:r w:rsidR="00E92F74" w:rsidRPr="003A374B">
        <w:rPr>
          <w:rFonts w:asciiTheme="majorBidi" w:eastAsia="+mn-ea" w:hAnsiTheme="majorBidi" w:cstheme="majorBidi"/>
          <w:color w:val="000000"/>
          <w:kern w:val="24"/>
          <w:sz w:val="24"/>
          <w:szCs w:val="24"/>
        </w:rPr>
        <w:t>ce est relative au type de PLP modifiée:</w:t>
      </w:r>
      <w:r w:rsidR="003A374B">
        <w:rPr>
          <w:rFonts w:asciiTheme="majorBidi" w:eastAsia="+mn-ea" w:hAnsiTheme="majorBidi" w:cstheme="majorBidi"/>
          <w:color w:val="000000"/>
          <w:kern w:val="24"/>
          <w:sz w:val="24"/>
          <w:szCs w:val="24"/>
        </w:rPr>
        <w:t xml:space="preserve"> </w:t>
      </w:r>
      <w:r w:rsidR="00E92F74" w:rsidRPr="003A374B">
        <w:rPr>
          <w:rFonts w:asciiTheme="majorBidi" w:eastAsia="+mn-ea" w:hAnsiTheme="majorBidi" w:cstheme="majorBidi"/>
          <w:color w:val="000000"/>
          <w:kern w:val="24"/>
          <w:sz w:val="24"/>
          <w:szCs w:val="24"/>
        </w:rPr>
        <w:t>PLP4++.</w:t>
      </w:r>
    </w:p>
    <w:p w:rsidR="00445148" w:rsidRPr="00445148" w:rsidRDefault="00445148" w:rsidP="008654AC">
      <w:pPr>
        <w:rPr>
          <w:rFonts w:asciiTheme="majorBidi" w:eastAsia="+mn-ea" w:hAnsiTheme="majorBidi" w:cstheme="majorBidi"/>
          <w:color w:val="000000"/>
          <w:kern w:val="24"/>
          <w:sz w:val="24"/>
          <w:szCs w:val="24"/>
        </w:rPr>
      </w:pPr>
      <w:r w:rsidRPr="00445148">
        <w:rPr>
          <w:rFonts w:asciiTheme="majorBidi" w:eastAsia="+mn-ea" w:hAnsiTheme="majorBidi" w:cstheme="majorBidi"/>
          <w:b/>
          <w:bCs/>
          <w:color w:val="000000"/>
          <w:kern w:val="24"/>
          <w:sz w:val="24"/>
          <w:szCs w:val="24"/>
        </w:rPr>
        <w:t>2</w:t>
      </w:r>
      <w:r w:rsidR="008654AC">
        <w:rPr>
          <w:rFonts w:asciiTheme="majorBidi" w:eastAsia="+mn-ea" w:hAnsiTheme="majorBidi" w:cstheme="majorBidi"/>
          <w:b/>
          <w:bCs/>
          <w:color w:val="000000"/>
          <w:kern w:val="24"/>
          <w:sz w:val="24"/>
          <w:szCs w:val="24"/>
        </w:rPr>
        <w:t xml:space="preserve"> </w:t>
      </w:r>
      <w:r w:rsidRPr="00445148">
        <w:rPr>
          <w:rFonts w:asciiTheme="majorBidi" w:eastAsia="+mn-ea" w:hAnsiTheme="majorBidi" w:cstheme="majorBidi"/>
          <w:b/>
          <w:bCs/>
          <w:color w:val="000000"/>
          <w:kern w:val="24"/>
          <w:sz w:val="24"/>
          <w:szCs w:val="24"/>
        </w:rPr>
        <w:t>.Les glycopeptides (Vancomycine et teicoplanine).</w:t>
      </w:r>
    </w:p>
    <w:p w:rsidR="008654AC" w:rsidRPr="00445148" w:rsidRDefault="00E92F74" w:rsidP="008654AC">
      <w:pPr>
        <w:rPr>
          <w:rFonts w:asciiTheme="majorBidi" w:eastAsia="+mn-ea" w:hAnsiTheme="majorBidi" w:cstheme="majorBidi"/>
          <w:color w:val="000000"/>
          <w:kern w:val="24"/>
          <w:sz w:val="24"/>
          <w:szCs w:val="24"/>
        </w:rPr>
      </w:pPr>
      <w:r>
        <w:rPr>
          <w:rFonts w:asciiTheme="majorBidi" w:eastAsia="+mn-ea" w:hAnsiTheme="majorBidi" w:cstheme="majorBidi"/>
          <w:color w:val="000000"/>
          <w:kern w:val="24"/>
          <w:sz w:val="24"/>
          <w:szCs w:val="24"/>
        </w:rPr>
        <w:t>Antibiotique</w:t>
      </w:r>
      <w:r w:rsidR="00445148" w:rsidRPr="00445148">
        <w:rPr>
          <w:rFonts w:asciiTheme="majorBidi" w:eastAsia="+mn-ea" w:hAnsiTheme="majorBidi" w:cstheme="majorBidi"/>
          <w:color w:val="000000"/>
          <w:kern w:val="24"/>
          <w:sz w:val="24"/>
          <w:szCs w:val="24"/>
        </w:rPr>
        <w:t xml:space="preserve"> de dernier recours pour le tr</w:t>
      </w:r>
      <w:r>
        <w:rPr>
          <w:rFonts w:asciiTheme="majorBidi" w:eastAsia="+mn-ea" w:hAnsiTheme="majorBidi" w:cstheme="majorBidi"/>
          <w:color w:val="000000"/>
          <w:kern w:val="24"/>
          <w:sz w:val="24"/>
          <w:szCs w:val="24"/>
        </w:rPr>
        <w:t>aitemen</w:t>
      </w:r>
      <w:r w:rsidR="00445148" w:rsidRPr="00445148">
        <w:rPr>
          <w:rFonts w:asciiTheme="majorBidi" w:eastAsia="+mn-ea" w:hAnsiTheme="majorBidi" w:cstheme="majorBidi"/>
          <w:color w:val="000000"/>
          <w:kern w:val="24"/>
          <w:sz w:val="24"/>
          <w:szCs w:val="24"/>
        </w:rPr>
        <w:t xml:space="preserve">t des infections à SARM.Mais des souches de </w:t>
      </w:r>
      <w:r>
        <w:rPr>
          <w:rFonts w:asciiTheme="majorBidi" w:eastAsia="+mn-ea" w:hAnsiTheme="majorBidi" w:cstheme="majorBidi"/>
          <w:color w:val="000000"/>
          <w:kern w:val="24"/>
          <w:sz w:val="24"/>
          <w:szCs w:val="24"/>
        </w:rPr>
        <w:t>s</w:t>
      </w:r>
      <w:r w:rsidRPr="00445148">
        <w:rPr>
          <w:rFonts w:asciiTheme="majorBidi" w:eastAsia="+mn-ea" w:hAnsiTheme="majorBidi" w:cstheme="majorBidi"/>
          <w:color w:val="000000"/>
          <w:kern w:val="24"/>
          <w:sz w:val="24"/>
          <w:szCs w:val="24"/>
        </w:rPr>
        <w:t xml:space="preserve">ensibilité  </w:t>
      </w:r>
      <w:r>
        <w:rPr>
          <w:rFonts w:asciiTheme="majorBidi" w:eastAsia="+mn-ea" w:hAnsiTheme="majorBidi" w:cstheme="majorBidi"/>
          <w:color w:val="000000"/>
          <w:kern w:val="24"/>
          <w:sz w:val="24"/>
          <w:szCs w:val="24"/>
        </w:rPr>
        <w:t>diminuée</w:t>
      </w:r>
      <w:r w:rsidR="008654AC">
        <w:rPr>
          <w:rFonts w:asciiTheme="majorBidi" w:eastAsia="+mn-ea" w:hAnsiTheme="majorBidi" w:cstheme="majorBidi"/>
          <w:color w:val="000000"/>
          <w:kern w:val="24"/>
          <w:sz w:val="24"/>
          <w:szCs w:val="24"/>
        </w:rPr>
        <w:t xml:space="preserve"> </w:t>
      </w:r>
      <w:r w:rsidRPr="00445148">
        <w:rPr>
          <w:rFonts w:asciiTheme="majorBidi" w:eastAsia="+mn-ea" w:hAnsiTheme="majorBidi" w:cstheme="majorBidi"/>
          <w:color w:val="000000"/>
          <w:kern w:val="24"/>
          <w:sz w:val="24"/>
          <w:szCs w:val="24"/>
        </w:rPr>
        <w:t xml:space="preserve"> sont apparues en 1997 : VISA et GISA</w:t>
      </w:r>
      <w:r>
        <w:rPr>
          <w:rFonts w:asciiTheme="majorBidi" w:eastAsia="+mn-ea" w:hAnsiTheme="majorBidi" w:cstheme="majorBidi"/>
          <w:color w:val="000000"/>
          <w:kern w:val="24"/>
          <w:sz w:val="24"/>
          <w:szCs w:val="24"/>
        </w:rPr>
        <w:t>.</w:t>
      </w:r>
    </w:p>
    <w:p w:rsidR="00445148" w:rsidRPr="00445148" w:rsidRDefault="00445148" w:rsidP="008654AC">
      <w:pPr>
        <w:rPr>
          <w:rFonts w:asciiTheme="majorBidi" w:eastAsia="+mn-ea" w:hAnsiTheme="majorBidi" w:cstheme="majorBidi"/>
          <w:color w:val="000000"/>
          <w:kern w:val="24"/>
          <w:sz w:val="24"/>
          <w:szCs w:val="24"/>
        </w:rPr>
      </w:pPr>
      <w:r w:rsidRPr="00445148">
        <w:rPr>
          <w:rFonts w:asciiTheme="majorBidi" w:eastAsia="+mn-ea" w:hAnsiTheme="majorBidi" w:cstheme="majorBidi"/>
          <w:color w:val="000000"/>
          <w:kern w:val="24"/>
          <w:sz w:val="24"/>
          <w:szCs w:val="24"/>
        </w:rPr>
        <w:t>Rare souches VRSA  (franchement résistantes aux GP),ayant acquis l’</w:t>
      </w:r>
      <w:r w:rsidR="003A374B" w:rsidRPr="00445148">
        <w:rPr>
          <w:rFonts w:asciiTheme="majorBidi" w:eastAsia="+mn-ea" w:hAnsiTheme="majorBidi" w:cstheme="majorBidi"/>
          <w:color w:val="000000"/>
          <w:kern w:val="24"/>
          <w:sz w:val="24"/>
          <w:szCs w:val="24"/>
        </w:rPr>
        <w:t>opéron</w:t>
      </w:r>
      <w:r w:rsidRPr="00445148">
        <w:rPr>
          <w:rFonts w:asciiTheme="majorBidi" w:eastAsia="+mn-ea" w:hAnsiTheme="majorBidi" w:cstheme="majorBidi"/>
          <w:color w:val="000000"/>
          <w:kern w:val="24"/>
          <w:sz w:val="24"/>
          <w:szCs w:val="24"/>
        </w:rPr>
        <w:t xml:space="preserve"> VanA.</w:t>
      </w:r>
    </w:p>
    <w:p w:rsidR="00445148" w:rsidRPr="00445148" w:rsidRDefault="00445148" w:rsidP="00445148">
      <w:pPr>
        <w:spacing w:line="360" w:lineRule="auto"/>
        <w:rPr>
          <w:rFonts w:asciiTheme="majorBidi" w:eastAsia="+mn-ea" w:hAnsiTheme="majorBidi" w:cstheme="majorBidi"/>
          <w:color w:val="000000"/>
          <w:kern w:val="24"/>
          <w:sz w:val="24"/>
          <w:szCs w:val="24"/>
        </w:rPr>
      </w:pPr>
      <w:r w:rsidRPr="00445148">
        <w:rPr>
          <w:rFonts w:asciiTheme="majorBidi" w:eastAsia="+mn-ea" w:hAnsiTheme="majorBidi" w:cstheme="majorBidi"/>
          <w:b/>
          <w:bCs/>
          <w:color w:val="000000"/>
          <w:kern w:val="24"/>
          <w:sz w:val="24"/>
          <w:szCs w:val="24"/>
        </w:rPr>
        <w:t>3.</w:t>
      </w:r>
      <w:r w:rsidR="00E92F74">
        <w:rPr>
          <w:rFonts w:asciiTheme="majorBidi" w:eastAsia="+mn-ea" w:hAnsiTheme="majorBidi" w:cstheme="majorBidi"/>
          <w:b/>
          <w:bCs/>
          <w:color w:val="000000"/>
          <w:kern w:val="24"/>
          <w:sz w:val="24"/>
          <w:szCs w:val="24"/>
        </w:rPr>
        <w:t xml:space="preserve"> </w:t>
      </w:r>
      <w:r w:rsidRPr="00445148">
        <w:rPr>
          <w:rFonts w:asciiTheme="majorBidi" w:eastAsia="+mn-ea" w:hAnsiTheme="majorBidi" w:cstheme="majorBidi"/>
          <w:b/>
          <w:bCs/>
          <w:color w:val="000000"/>
          <w:kern w:val="24"/>
          <w:sz w:val="24"/>
          <w:szCs w:val="24"/>
        </w:rPr>
        <w:t>Les autres antibiotiques.</w:t>
      </w:r>
    </w:p>
    <w:p w:rsidR="00E92F74" w:rsidRPr="00445148" w:rsidRDefault="00E92F74" w:rsidP="00E92F74">
      <w:pPr>
        <w:spacing w:line="360" w:lineRule="auto"/>
        <w:rPr>
          <w:rFonts w:asciiTheme="majorBidi" w:eastAsia="+mn-ea" w:hAnsiTheme="majorBidi" w:cstheme="majorBidi"/>
          <w:color w:val="000000"/>
          <w:kern w:val="24"/>
          <w:sz w:val="24"/>
          <w:szCs w:val="24"/>
        </w:rPr>
      </w:pPr>
      <w:r>
        <w:rPr>
          <w:rFonts w:asciiTheme="majorBidi" w:eastAsia="+mn-ea" w:hAnsiTheme="majorBidi" w:cstheme="majorBidi"/>
          <w:color w:val="000000"/>
          <w:kern w:val="24"/>
          <w:sz w:val="24"/>
          <w:szCs w:val="24"/>
        </w:rPr>
        <w:t xml:space="preserve">Les SAMR sont généralement résistants aux  antibiotiques </w:t>
      </w:r>
      <w:r w:rsidR="00445148" w:rsidRPr="00445148">
        <w:rPr>
          <w:rFonts w:asciiTheme="majorBidi" w:eastAsia="+mn-ea" w:hAnsiTheme="majorBidi" w:cstheme="majorBidi"/>
          <w:color w:val="000000"/>
          <w:kern w:val="24"/>
          <w:sz w:val="24"/>
          <w:szCs w:val="24"/>
        </w:rPr>
        <w:t xml:space="preserve"> </w:t>
      </w:r>
      <w:r w:rsidRPr="00445148">
        <w:rPr>
          <w:rFonts w:asciiTheme="majorBidi" w:eastAsia="+mn-ea" w:hAnsiTheme="majorBidi" w:cstheme="majorBidi"/>
          <w:color w:val="000000"/>
          <w:kern w:val="24"/>
          <w:sz w:val="24"/>
          <w:szCs w:val="24"/>
        </w:rPr>
        <w:t>(aminosides, macrolides</w:t>
      </w:r>
      <w:r w:rsidR="00445148" w:rsidRPr="00445148">
        <w:rPr>
          <w:rFonts w:asciiTheme="majorBidi" w:eastAsia="+mn-ea" w:hAnsiTheme="majorBidi" w:cstheme="majorBidi"/>
          <w:color w:val="000000"/>
          <w:kern w:val="24"/>
          <w:sz w:val="24"/>
          <w:szCs w:val="24"/>
        </w:rPr>
        <w:t>,</w:t>
      </w:r>
      <w:r>
        <w:rPr>
          <w:rFonts w:asciiTheme="majorBidi" w:eastAsia="+mn-ea" w:hAnsiTheme="majorBidi" w:cstheme="majorBidi"/>
          <w:color w:val="000000"/>
          <w:kern w:val="24"/>
          <w:sz w:val="24"/>
          <w:szCs w:val="24"/>
        </w:rPr>
        <w:t xml:space="preserve"> </w:t>
      </w:r>
      <w:r w:rsidR="00445148" w:rsidRPr="00445148">
        <w:rPr>
          <w:rFonts w:asciiTheme="majorBidi" w:eastAsia="+mn-ea" w:hAnsiTheme="majorBidi" w:cstheme="majorBidi"/>
          <w:color w:val="000000"/>
          <w:kern w:val="24"/>
          <w:sz w:val="24"/>
          <w:szCs w:val="24"/>
        </w:rPr>
        <w:t>fluoroquinolones)</w:t>
      </w:r>
      <w:r>
        <w:rPr>
          <w:rFonts w:asciiTheme="majorBidi" w:eastAsia="+mn-ea" w:hAnsiTheme="majorBidi" w:cstheme="majorBidi"/>
          <w:color w:val="000000"/>
          <w:kern w:val="24"/>
          <w:sz w:val="24"/>
          <w:szCs w:val="24"/>
        </w:rPr>
        <w:t>.</w:t>
      </w:r>
      <w:r w:rsidRPr="00E92F74">
        <w:rPr>
          <w:rFonts w:asciiTheme="majorBidi" w:eastAsia="+mn-ea" w:hAnsiTheme="majorBidi" w:cstheme="majorBidi"/>
          <w:color w:val="000000"/>
          <w:kern w:val="24"/>
          <w:sz w:val="24"/>
          <w:szCs w:val="24"/>
        </w:rPr>
        <w:t xml:space="preserve"> </w:t>
      </w:r>
      <w:r>
        <w:rPr>
          <w:rFonts w:asciiTheme="majorBidi" w:eastAsia="+mn-ea" w:hAnsiTheme="majorBidi" w:cstheme="majorBidi"/>
          <w:color w:val="000000"/>
          <w:kern w:val="24"/>
          <w:sz w:val="24"/>
          <w:szCs w:val="24"/>
        </w:rPr>
        <w:t>Les taux de résistance aux  antibiotiques</w:t>
      </w:r>
      <w:r w:rsidRPr="00445148">
        <w:rPr>
          <w:rFonts w:asciiTheme="majorBidi" w:eastAsia="+mn-ea" w:hAnsiTheme="majorBidi" w:cstheme="majorBidi"/>
          <w:color w:val="000000"/>
          <w:kern w:val="24"/>
          <w:sz w:val="24"/>
          <w:szCs w:val="24"/>
        </w:rPr>
        <w:t xml:space="preserve"> sont plus élevés chez les SCN qui sont souvent </w:t>
      </w:r>
      <w:r>
        <w:rPr>
          <w:rFonts w:asciiTheme="majorBidi" w:eastAsia="+mn-ea" w:hAnsiTheme="majorBidi" w:cstheme="majorBidi"/>
          <w:color w:val="000000"/>
          <w:kern w:val="24"/>
          <w:sz w:val="24"/>
          <w:szCs w:val="24"/>
        </w:rPr>
        <w:t>responsables d’infections nosocomiales.</w:t>
      </w:r>
    </w:p>
    <w:p w:rsidR="00E92F74" w:rsidRPr="00BE1DA8" w:rsidRDefault="00E92F74" w:rsidP="00E92F74">
      <w:pPr>
        <w:spacing w:line="360" w:lineRule="auto"/>
        <w:rPr>
          <w:rFonts w:asciiTheme="majorBidi" w:eastAsia="+mn-ea" w:hAnsiTheme="majorBidi" w:cstheme="majorBidi"/>
          <w:color w:val="000000"/>
          <w:kern w:val="24"/>
          <w:sz w:val="28"/>
          <w:szCs w:val="28"/>
        </w:rPr>
      </w:pPr>
      <w:r w:rsidRPr="00BE1DA8">
        <w:rPr>
          <w:rFonts w:asciiTheme="majorBidi" w:eastAsia="+mn-ea" w:hAnsiTheme="majorBidi" w:cstheme="majorBidi"/>
          <w:b/>
          <w:bCs/>
          <w:color w:val="000000"/>
          <w:kern w:val="24"/>
          <w:sz w:val="28"/>
          <w:szCs w:val="28"/>
        </w:rPr>
        <w:t>B/Les streptocoques</w:t>
      </w:r>
    </w:p>
    <w:p w:rsidR="0011361C" w:rsidRPr="0011361C" w:rsidRDefault="0011361C" w:rsidP="0011361C">
      <w:pPr>
        <w:spacing w:line="360" w:lineRule="auto"/>
        <w:rPr>
          <w:rFonts w:asciiTheme="majorBidi" w:eastAsia="+mn-ea" w:hAnsiTheme="majorBidi" w:cstheme="majorBidi"/>
          <w:color w:val="000000"/>
          <w:kern w:val="24"/>
          <w:sz w:val="24"/>
          <w:szCs w:val="24"/>
        </w:rPr>
      </w:pPr>
      <w:r w:rsidRPr="0011361C">
        <w:rPr>
          <w:rFonts w:asciiTheme="majorBidi" w:eastAsia="+mn-ea" w:hAnsiTheme="majorBidi" w:cstheme="majorBidi"/>
          <w:b/>
          <w:bCs/>
          <w:color w:val="000000"/>
          <w:kern w:val="24"/>
          <w:sz w:val="24"/>
          <w:szCs w:val="24"/>
        </w:rPr>
        <w:t>I.</w:t>
      </w:r>
      <w:r>
        <w:rPr>
          <w:rFonts w:asciiTheme="majorBidi" w:eastAsia="+mn-ea" w:hAnsiTheme="majorBidi" w:cstheme="majorBidi"/>
          <w:b/>
          <w:bCs/>
          <w:color w:val="000000"/>
          <w:kern w:val="24"/>
          <w:sz w:val="24"/>
          <w:szCs w:val="24"/>
        </w:rPr>
        <w:t xml:space="preserve"> </w:t>
      </w:r>
      <w:r w:rsidRPr="0011361C">
        <w:rPr>
          <w:rFonts w:asciiTheme="majorBidi" w:eastAsia="+mn-ea" w:hAnsiTheme="majorBidi" w:cstheme="majorBidi"/>
          <w:b/>
          <w:bCs/>
          <w:color w:val="000000"/>
          <w:kern w:val="24"/>
          <w:sz w:val="24"/>
          <w:szCs w:val="24"/>
        </w:rPr>
        <w:t>Introduction:</w:t>
      </w:r>
    </w:p>
    <w:p w:rsidR="0011361C" w:rsidRPr="0011361C" w:rsidRDefault="0011361C" w:rsidP="008654AC">
      <w:pPr>
        <w:rPr>
          <w:rFonts w:asciiTheme="majorBidi" w:eastAsia="+mn-ea" w:hAnsiTheme="majorBidi" w:cstheme="majorBidi"/>
          <w:color w:val="000000"/>
          <w:kern w:val="24"/>
          <w:sz w:val="24"/>
          <w:szCs w:val="24"/>
        </w:rPr>
      </w:pPr>
      <w:r>
        <w:rPr>
          <w:rFonts w:asciiTheme="majorBidi" w:eastAsia="+mn-ea" w:hAnsiTheme="majorBidi" w:cstheme="majorBidi"/>
          <w:color w:val="000000"/>
          <w:kern w:val="24"/>
          <w:sz w:val="24"/>
          <w:szCs w:val="24"/>
        </w:rPr>
        <w:t>Les streptocoques sont des c</w:t>
      </w:r>
      <w:r w:rsidRPr="0011361C">
        <w:rPr>
          <w:rFonts w:asciiTheme="majorBidi" w:eastAsia="+mn-ea" w:hAnsiTheme="majorBidi" w:cstheme="majorBidi"/>
          <w:color w:val="000000"/>
          <w:kern w:val="24"/>
          <w:sz w:val="24"/>
          <w:szCs w:val="24"/>
        </w:rPr>
        <w:t>occi à Gram positif disposés le plus souvent</w:t>
      </w:r>
    </w:p>
    <w:p w:rsidR="0011361C" w:rsidRPr="0011361C" w:rsidRDefault="0011361C" w:rsidP="008654AC">
      <w:pPr>
        <w:rPr>
          <w:rFonts w:asciiTheme="majorBidi" w:eastAsia="+mn-ea" w:hAnsiTheme="majorBidi" w:cstheme="majorBidi"/>
          <w:color w:val="000000"/>
          <w:kern w:val="24"/>
          <w:sz w:val="24"/>
          <w:szCs w:val="24"/>
        </w:rPr>
      </w:pPr>
      <w:r w:rsidRPr="0011361C">
        <w:rPr>
          <w:rFonts w:asciiTheme="majorBidi" w:eastAsia="+mn-ea" w:hAnsiTheme="majorBidi" w:cstheme="majorBidi"/>
          <w:color w:val="000000"/>
          <w:kern w:val="24"/>
          <w:sz w:val="24"/>
          <w:szCs w:val="24"/>
        </w:rPr>
        <w:t>En chainettes, à métabolisme fermentatif.</w:t>
      </w:r>
    </w:p>
    <w:p w:rsidR="00445148" w:rsidRPr="00445148" w:rsidRDefault="0011361C" w:rsidP="0011361C">
      <w:pPr>
        <w:spacing w:line="360" w:lineRule="auto"/>
        <w:rPr>
          <w:rFonts w:asciiTheme="majorBidi" w:eastAsia="+mn-ea" w:hAnsiTheme="majorBidi" w:cstheme="majorBidi"/>
          <w:color w:val="000000"/>
          <w:kern w:val="24"/>
          <w:sz w:val="24"/>
          <w:szCs w:val="24"/>
        </w:rPr>
      </w:pPr>
      <w:r>
        <w:rPr>
          <w:rFonts w:asciiTheme="majorBidi" w:eastAsia="+mn-ea" w:hAnsiTheme="majorBidi" w:cstheme="majorBidi"/>
          <w:color w:val="000000"/>
          <w:kern w:val="24"/>
          <w:sz w:val="24"/>
          <w:szCs w:val="24"/>
        </w:rPr>
        <w:t xml:space="preserve">                   </w:t>
      </w:r>
      <w:r w:rsidRPr="0011361C">
        <w:rPr>
          <w:rFonts w:asciiTheme="majorBidi" w:eastAsia="+mn-ea" w:hAnsiTheme="majorBidi" w:cstheme="majorBidi"/>
          <w:noProof/>
          <w:color w:val="000000"/>
          <w:kern w:val="24"/>
          <w:sz w:val="24"/>
          <w:szCs w:val="24"/>
          <w:lang w:eastAsia="fr-FR"/>
        </w:rPr>
        <w:drawing>
          <wp:inline distT="0" distB="0" distL="0" distR="0">
            <wp:extent cx="3179577" cy="1243220"/>
            <wp:effectExtent l="19050" t="19050" r="20823" b="14080"/>
            <wp:docPr id="6" name="Image 2" descr="streptococcus viridans                                         00000419 Bact.Viro                      AB89E6CB:"/>
            <wp:cNvGraphicFramePr/>
            <a:graphic xmlns:a="http://schemas.openxmlformats.org/drawingml/2006/main">
              <a:graphicData uri="http://schemas.openxmlformats.org/drawingml/2006/picture">
                <pic:pic xmlns:pic="http://schemas.openxmlformats.org/drawingml/2006/picture">
                  <pic:nvPicPr>
                    <pic:cNvPr id="4" name="Picture 4" descr="streptococcus viridans                                         00000419 Bact.Viro                      AB89E6CB:"/>
                    <pic:cNvPicPr>
                      <a:picLocks noChangeAspect="1" noChangeArrowheads="1"/>
                    </pic:cNvPicPr>
                  </pic:nvPicPr>
                  <pic:blipFill>
                    <a:blip r:embed="rId15" cstate="print"/>
                    <a:srcRect l="29729"/>
                    <a:stretch>
                      <a:fillRect/>
                    </a:stretch>
                  </pic:blipFill>
                  <pic:spPr bwMode="auto">
                    <a:xfrm>
                      <a:off x="0" y="0"/>
                      <a:ext cx="3179661" cy="1243253"/>
                    </a:xfrm>
                    <a:prstGeom prst="rect">
                      <a:avLst/>
                    </a:prstGeom>
                    <a:noFill/>
                    <a:ln w="9525">
                      <a:solidFill>
                        <a:schemeClr val="tx1"/>
                      </a:solidFill>
                      <a:miter lim="800000"/>
                      <a:headEnd/>
                      <a:tailEnd/>
                    </a:ln>
                  </pic:spPr>
                </pic:pic>
              </a:graphicData>
            </a:graphic>
          </wp:inline>
        </w:drawing>
      </w:r>
    </w:p>
    <w:p w:rsidR="0011361C" w:rsidRDefault="0011361C" w:rsidP="006F2553">
      <w:pPr>
        <w:spacing w:line="360" w:lineRule="auto"/>
        <w:rPr>
          <w:rFonts w:asciiTheme="majorBidi" w:eastAsia="+mn-ea" w:hAnsiTheme="majorBidi" w:cstheme="majorBidi"/>
          <w:color w:val="000000"/>
          <w:kern w:val="24"/>
          <w:sz w:val="24"/>
          <w:szCs w:val="24"/>
        </w:rPr>
      </w:pPr>
      <w:r>
        <w:rPr>
          <w:rFonts w:asciiTheme="majorBidi" w:eastAsia="+mn-ea" w:hAnsiTheme="majorBidi" w:cstheme="majorBidi"/>
          <w:color w:val="000000"/>
          <w:kern w:val="24"/>
          <w:sz w:val="24"/>
          <w:szCs w:val="24"/>
        </w:rPr>
        <w:t xml:space="preserve">                     Figure 8: </w:t>
      </w:r>
      <w:r w:rsidRPr="0011361C">
        <w:rPr>
          <w:rFonts w:asciiTheme="majorBidi" w:eastAsia="+mn-ea" w:hAnsiTheme="majorBidi" w:cstheme="majorBidi"/>
          <w:color w:val="000000"/>
          <w:kern w:val="24"/>
          <w:sz w:val="24"/>
          <w:szCs w:val="24"/>
        </w:rPr>
        <w:t xml:space="preserve">streptocoque en chainettes </w:t>
      </w:r>
      <w:r w:rsidR="008654AC" w:rsidRPr="0011361C">
        <w:rPr>
          <w:rFonts w:asciiTheme="majorBidi" w:eastAsia="+mn-ea" w:hAnsiTheme="majorBidi" w:cstheme="majorBidi"/>
          <w:color w:val="000000"/>
          <w:kern w:val="24"/>
          <w:sz w:val="24"/>
          <w:szCs w:val="24"/>
        </w:rPr>
        <w:t>(coloration</w:t>
      </w:r>
      <w:r w:rsidRPr="0011361C">
        <w:rPr>
          <w:rFonts w:asciiTheme="majorBidi" w:eastAsia="+mn-ea" w:hAnsiTheme="majorBidi" w:cstheme="majorBidi"/>
          <w:color w:val="000000"/>
          <w:kern w:val="24"/>
          <w:sz w:val="24"/>
          <w:szCs w:val="24"/>
        </w:rPr>
        <w:t xml:space="preserve"> de Gram)</w:t>
      </w:r>
    </w:p>
    <w:p w:rsidR="008654AC" w:rsidRDefault="008654AC" w:rsidP="0011361C">
      <w:pPr>
        <w:spacing w:line="360" w:lineRule="auto"/>
        <w:rPr>
          <w:rFonts w:asciiTheme="majorBidi" w:hAnsiTheme="majorBidi" w:cstheme="majorBidi"/>
          <w:b/>
          <w:bCs/>
          <w:color w:val="000000"/>
          <w:kern w:val="24"/>
        </w:rPr>
      </w:pPr>
    </w:p>
    <w:p w:rsidR="0011361C" w:rsidRPr="008654AC" w:rsidRDefault="0011361C" w:rsidP="0011361C">
      <w:pPr>
        <w:spacing w:line="360" w:lineRule="auto"/>
        <w:rPr>
          <w:rFonts w:asciiTheme="majorBidi" w:eastAsia="+mn-ea" w:hAnsiTheme="majorBidi" w:cstheme="majorBidi"/>
          <w:color w:val="000000"/>
          <w:kern w:val="24"/>
          <w:sz w:val="24"/>
          <w:szCs w:val="24"/>
        </w:rPr>
      </w:pPr>
      <w:r w:rsidRPr="008654AC">
        <w:rPr>
          <w:rFonts w:asciiTheme="majorBidi" w:hAnsiTheme="majorBidi" w:cstheme="majorBidi"/>
          <w:b/>
          <w:bCs/>
          <w:color w:val="000000"/>
          <w:kern w:val="24"/>
          <w:sz w:val="24"/>
          <w:szCs w:val="24"/>
        </w:rPr>
        <w:t>II. Classification et caractères d’identification des streptocoques:</w:t>
      </w:r>
    </w:p>
    <w:p w:rsidR="0011361C" w:rsidRPr="0011361C" w:rsidRDefault="0025655D" w:rsidP="0011361C">
      <w:pPr>
        <w:numPr>
          <w:ilvl w:val="0"/>
          <w:numId w:val="19"/>
        </w:numPr>
        <w:spacing w:line="360" w:lineRule="auto"/>
        <w:rPr>
          <w:rFonts w:asciiTheme="majorBidi" w:eastAsia="+mn-ea" w:hAnsiTheme="majorBidi" w:cstheme="majorBidi"/>
          <w:color w:val="000000"/>
          <w:kern w:val="24"/>
          <w:sz w:val="24"/>
          <w:szCs w:val="24"/>
        </w:rPr>
      </w:pPr>
      <w:r w:rsidRPr="0011361C">
        <w:rPr>
          <w:rFonts w:asciiTheme="majorBidi" w:eastAsia="+mn-ea" w:hAnsiTheme="majorBidi" w:cstheme="majorBidi"/>
          <w:b/>
          <w:bCs/>
          <w:color w:val="000000"/>
          <w:kern w:val="24"/>
          <w:sz w:val="24"/>
          <w:szCs w:val="24"/>
        </w:rPr>
        <w:t xml:space="preserve"> Morphologie  et le groupement des cocci </w:t>
      </w:r>
    </w:p>
    <w:p w:rsidR="00846952" w:rsidRPr="00846952" w:rsidRDefault="00846952" w:rsidP="0011361C">
      <w:pPr>
        <w:spacing w:line="360" w:lineRule="auto"/>
        <w:rPr>
          <w:rFonts w:asciiTheme="majorBidi" w:eastAsia="+mn-ea" w:hAnsiTheme="majorBidi" w:cstheme="majorBidi"/>
          <w:color w:val="000000"/>
          <w:kern w:val="24"/>
          <w:sz w:val="24"/>
          <w:szCs w:val="24"/>
        </w:rPr>
      </w:pPr>
      <w:r w:rsidRPr="00846952">
        <w:rPr>
          <w:rFonts w:asciiTheme="majorBidi" w:eastAsia="+mn-ea" w:hAnsiTheme="majorBidi" w:cstheme="majorBidi"/>
          <w:color w:val="000000"/>
          <w:kern w:val="24"/>
          <w:sz w:val="24"/>
          <w:szCs w:val="24"/>
        </w:rPr>
        <w:t xml:space="preserve"> </w:t>
      </w:r>
      <w:r w:rsidR="0011361C" w:rsidRPr="0011361C">
        <w:rPr>
          <w:rFonts w:asciiTheme="majorBidi" w:eastAsia="+mn-ea" w:hAnsiTheme="majorBidi" w:cstheme="majorBidi"/>
          <w:noProof/>
          <w:color w:val="000000"/>
          <w:kern w:val="24"/>
          <w:sz w:val="24"/>
          <w:szCs w:val="24"/>
          <w:lang w:eastAsia="fr-FR"/>
        </w:rPr>
        <w:drawing>
          <wp:inline distT="0" distB="0" distL="0" distR="0">
            <wp:extent cx="2504661" cy="1023731"/>
            <wp:effectExtent l="0" t="0" r="0" b="0"/>
            <wp:docPr id="7" name="Image 3"/>
            <wp:cNvGraphicFramePr/>
            <a:graphic xmlns:a="http://schemas.openxmlformats.org/drawingml/2006/main">
              <a:graphicData uri="http://schemas.openxmlformats.org/drawingml/2006/picture">
                <pic:pic xmlns:pic="http://schemas.openxmlformats.org/drawingml/2006/picture">
                  <pic:nvPicPr>
                    <pic:cNvPr id="11" name="Espace réservé du contenu 8"/>
                    <pic:cNvPicPr>
                      <a:picLocks/>
                    </pic:cNvPicPr>
                  </pic:nvPicPr>
                  <pic:blipFill>
                    <a:blip r:embed="rId16" cstate="print"/>
                    <a:srcRect l="-1378" r="-1376"/>
                    <a:stretch>
                      <a:fillRect/>
                    </a:stretch>
                  </pic:blipFill>
                  <pic:spPr bwMode="auto">
                    <a:xfrm>
                      <a:off x="0" y="0"/>
                      <a:ext cx="2511960" cy="1026714"/>
                    </a:xfrm>
                    <a:prstGeom prst="rect">
                      <a:avLst/>
                    </a:prstGeom>
                    <a:noFill/>
                    <a:ln w="9525">
                      <a:noFill/>
                      <a:miter lim="800000"/>
                      <a:headEnd/>
                      <a:tailEnd/>
                    </a:ln>
                  </pic:spPr>
                </pic:pic>
              </a:graphicData>
            </a:graphic>
          </wp:inline>
        </w:drawing>
      </w:r>
      <w:r w:rsidR="0011361C">
        <w:rPr>
          <w:rFonts w:asciiTheme="majorBidi" w:eastAsia="+mn-ea" w:hAnsiTheme="majorBidi" w:cstheme="majorBidi"/>
          <w:color w:val="000000"/>
          <w:kern w:val="24"/>
          <w:sz w:val="24"/>
          <w:szCs w:val="24"/>
        </w:rPr>
        <w:t xml:space="preserve">             </w:t>
      </w:r>
      <w:r w:rsidR="0011361C" w:rsidRPr="0011361C">
        <w:rPr>
          <w:rFonts w:asciiTheme="majorBidi" w:eastAsia="+mn-ea" w:hAnsiTheme="majorBidi" w:cstheme="majorBidi"/>
          <w:noProof/>
          <w:color w:val="000000"/>
          <w:kern w:val="24"/>
          <w:sz w:val="24"/>
          <w:szCs w:val="24"/>
          <w:lang w:eastAsia="fr-FR"/>
        </w:rPr>
        <w:drawing>
          <wp:inline distT="0" distB="0" distL="0" distR="0">
            <wp:extent cx="2346083" cy="1083366"/>
            <wp:effectExtent l="19050" t="0" r="0" b="0"/>
            <wp:docPr id="8" name="Image 4" descr="CAOHK74B.jpg"/>
            <wp:cNvGraphicFramePr/>
            <a:graphic xmlns:a="http://schemas.openxmlformats.org/drawingml/2006/main">
              <a:graphicData uri="http://schemas.openxmlformats.org/drawingml/2006/picture">
                <pic:pic xmlns:pic="http://schemas.openxmlformats.org/drawingml/2006/picture">
                  <pic:nvPicPr>
                    <pic:cNvPr id="8" name="Espace réservé du contenu 3" descr="CAOHK74B.jpg"/>
                    <pic:cNvPicPr>
                      <a:picLocks noChangeAspect="1"/>
                    </pic:cNvPicPr>
                  </pic:nvPicPr>
                  <pic:blipFill>
                    <a:blip r:embed="rId17" cstate="print"/>
                    <a:srcRect/>
                    <a:stretch>
                      <a:fillRect/>
                    </a:stretch>
                  </pic:blipFill>
                  <pic:spPr bwMode="auto">
                    <a:xfrm>
                      <a:off x="0" y="0"/>
                      <a:ext cx="2349699" cy="1085036"/>
                    </a:xfrm>
                    <a:prstGeom prst="rect">
                      <a:avLst/>
                    </a:prstGeom>
                    <a:noFill/>
                    <a:ln w="9525">
                      <a:noFill/>
                      <a:miter lim="800000"/>
                      <a:headEnd/>
                      <a:tailEnd/>
                    </a:ln>
                  </pic:spPr>
                </pic:pic>
              </a:graphicData>
            </a:graphic>
          </wp:inline>
        </w:drawing>
      </w:r>
      <w:r w:rsidRPr="00846952">
        <w:rPr>
          <w:rFonts w:asciiTheme="majorBidi" w:eastAsia="+mn-ea" w:hAnsiTheme="majorBidi" w:cstheme="majorBidi"/>
          <w:color w:val="000000"/>
          <w:kern w:val="24"/>
          <w:sz w:val="24"/>
          <w:szCs w:val="24"/>
        </w:rPr>
        <w:t xml:space="preserve">                                       </w:t>
      </w:r>
    </w:p>
    <w:p w:rsidR="0011361C" w:rsidRPr="0011361C" w:rsidRDefault="0011361C" w:rsidP="006946DC">
      <w:pPr>
        <w:spacing w:after="0"/>
        <w:rPr>
          <w:rFonts w:asciiTheme="majorBidi" w:eastAsia="+mn-ea" w:hAnsiTheme="majorBidi" w:cstheme="majorBidi"/>
          <w:color w:val="000000"/>
          <w:kern w:val="24"/>
          <w:sz w:val="24"/>
          <w:szCs w:val="24"/>
        </w:rPr>
      </w:pPr>
      <w:r w:rsidRPr="0011361C">
        <w:rPr>
          <w:rFonts w:asciiTheme="majorBidi" w:eastAsia="+mn-ea" w:hAnsiTheme="majorBidi" w:cstheme="majorBidi"/>
          <w:color w:val="000000"/>
          <w:kern w:val="24"/>
          <w:sz w:val="24"/>
          <w:szCs w:val="24"/>
        </w:rPr>
        <w:t>Figure 9:streptocoque en c</w:t>
      </w:r>
      <w:r>
        <w:rPr>
          <w:rFonts w:asciiTheme="majorBidi" w:eastAsia="+mn-ea" w:hAnsiTheme="majorBidi" w:cstheme="majorBidi"/>
          <w:color w:val="000000"/>
          <w:kern w:val="24"/>
          <w:sz w:val="24"/>
          <w:szCs w:val="24"/>
        </w:rPr>
        <w:t xml:space="preserve">ourtes et                    </w:t>
      </w:r>
      <w:r w:rsidR="006946DC">
        <w:rPr>
          <w:rFonts w:asciiTheme="majorBidi" w:eastAsia="+mn-ea" w:hAnsiTheme="majorBidi" w:cstheme="majorBidi"/>
          <w:color w:val="000000"/>
          <w:kern w:val="24"/>
          <w:sz w:val="24"/>
          <w:szCs w:val="24"/>
        </w:rPr>
        <w:t xml:space="preserve">     </w:t>
      </w:r>
      <w:r w:rsidRPr="0011361C">
        <w:rPr>
          <w:rFonts w:asciiTheme="majorBidi" w:eastAsia="+mn-ea" w:hAnsiTheme="majorBidi" w:cstheme="majorBidi"/>
          <w:color w:val="000000"/>
          <w:kern w:val="24"/>
          <w:sz w:val="24"/>
          <w:szCs w:val="24"/>
        </w:rPr>
        <w:t xml:space="preserve"> Figure 10: Pneumocoque en </w:t>
      </w:r>
      <w:r w:rsidR="006946DC">
        <w:rPr>
          <w:rFonts w:asciiTheme="majorBidi" w:eastAsia="+mn-ea" w:hAnsiTheme="majorBidi" w:cstheme="majorBidi"/>
          <w:color w:val="000000"/>
          <w:kern w:val="24"/>
          <w:sz w:val="24"/>
          <w:szCs w:val="24"/>
        </w:rPr>
        <w:t>diplocoque</w:t>
      </w:r>
      <w:r>
        <w:rPr>
          <w:rFonts w:asciiTheme="majorBidi" w:eastAsia="+mn-ea" w:hAnsiTheme="majorBidi" w:cstheme="majorBidi"/>
          <w:color w:val="000000"/>
          <w:kern w:val="24"/>
          <w:sz w:val="24"/>
          <w:szCs w:val="24"/>
        </w:rPr>
        <w:t xml:space="preserve">      </w:t>
      </w:r>
      <w:r w:rsidR="006946DC">
        <w:rPr>
          <w:rFonts w:asciiTheme="majorBidi" w:eastAsia="+mn-ea" w:hAnsiTheme="majorBidi" w:cstheme="majorBidi"/>
          <w:color w:val="000000"/>
          <w:kern w:val="24"/>
          <w:sz w:val="24"/>
          <w:szCs w:val="24"/>
        </w:rPr>
        <w:t xml:space="preserve"> </w:t>
      </w:r>
      <w:r>
        <w:rPr>
          <w:rFonts w:asciiTheme="majorBidi" w:eastAsia="+mn-ea" w:hAnsiTheme="majorBidi" w:cstheme="majorBidi"/>
          <w:color w:val="000000"/>
          <w:kern w:val="24"/>
          <w:sz w:val="24"/>
          <w:szCs w:val="24"/>
        </w:rPr>
        <w:t xml:space="preserve">                                                                                          </w:t>
      </w:r>
    </w:p>
    <w:p w:rsidR="0011361C" w:rsidRDefault="0011361C" w:rsidP="006946DC">
      <w:pPr>
        <w:spacing w:after="0"/>
        <w:rPr>
          <w:rFonts w:asciiTheme="majorBidi" w:eastAsia="+mn-ea" w:hAnsiTheme="majorBidi" w:cstheme="majorBidi"/>
          <w:color w:val="000000"/>
          <w:kern w:val="24"/>
          <w:sz w:val="24"/>
          <w:szCs w:val="24"/>
        </w:rPr>
      </w:pPr>
      <w:r w:rsidRPr="0011361C">
        <w:rPr>
          <w:rFonts w:asciiTheme="majorBidi" w:eastAsia="+mn-ea" w:hAnsiTheme="majorBidi" w:cstheme="majorBidi"/>
          <w:color w:val="000000"/>
          <w:kern w:val="24"/>
          <w:sz w:val="24"/>
          <w:szCs w:val="24"/>
        </w:rPr>
        <w:t xml:space="preserve">longues chainettes (coloration de Gram)               </w:t>
      </w:r>
      <w:r w:rsidR="006946DC">
        <w:rPr>
          <w:rFonts w:asciiTheme="majorBidi" w:eastAsia="+mn-ea" w:hAnsiTheme="majorBidi" w:cstheme="majorBidi"/>
          <w:color w:val="000000"/>
          <w:kern w:val="24"/>
          <w:sz w:val="24"/>
          <w:szCs w:val="24"/>
        </w:rPr>
        <w:t xml:space="preserve">  </w:t>
      </w:r>
      <w:r w:rsidRPr="0011361C">
        <w:rPr>
          <w:rFonts w:asciiTheme="majorBidi" w:eastAsia="+mn-ea" w:hAnsiTheme="majorBidi" w:cstheme="majorBidi"/>
          <w:color w:val="000000"/>
          <w:kern w:val="24"/>
          <w:sz w:val="24"/>
          <w:szCs w:val="24"/>
        </w:rPr>
        <w:t xml:space="preserve"> </w:t>
      </w:r>
      <w:r w:rsidR="006946DC" w:rsidRPr="0011361C">
        <w:rPr>
          <w:rFonts w:asciiTheme="majorBidi" w:eastAsia="+mn-ea" w:hAnsiTheme="majorBidi" w:cstheme="majorBidi"/>
          <w:color w:val="000000"/>
          <w:kern w:val="24"/>
          <w:sz w:val="24"/>
          <w:szCs w:val="24"/>
        </w:rPr>
        <w:t>capsulé</w:t>
      </w:r>
      <w:r w:rsidR="006946DC">
        <w:rPr>
          <w:rFonts w:asciiTheme="majorBidi" w:eastAsia="+mn-ea" w:hAnsiTheme="majorBidi" w:cstheme="majorBidi"/>
          <w:color w:val="000000"/>
          <w:kern w:val="24"/>
          <w:sz w:val="24"/>
          <w:szCs w:val="24"/>
        </w:rPr>
        <w:t xml:space="preserve"> </w:t>
      </w:r>
      <w:r w:rsidRPr="0011361C">
        <w:rPr>
          <w:rFonts w:asciiTheme="majorBidi" w:eastAsia="+mn-ea" w:hAnsiTheme="majorBidi" w:cstheme="majorBidi"/>
          <w:color w:val="000000"/>
          <w:kern w:val="24"/>
          <w:sz w:val="24"/>
          <w:szCs w:val="24"/>
        </w:rPr>
        <w:t xml:space="preserve"> </w:t>
      </w:r>
      <w:r w:rsidR="006946DC">
        <w:rPr>
          <w:rFonts w:asciiTheme="majorBidi" w:eastAsia="+mn-ea" w:hAnsiTheme="majorBidi" w:cstheme="majorBidi"/>
          <w:color w:val="000000"/>
          <w:kern w:val="24"/>
          <w:sz w:val="24"/>
          <w:szCs w:val="24"/>
        </w:rPr>
        <w:t>(</w:t>
      </w:r>
      <w:r w:rsidRPr="0011361C">
        <w:rPr>
          <w:rFonts w:asciiTheme="majorBidi" w:eastAsia="+mn-ea" w:hAnsiTheme="majorBidi" w:cstheme="majorBidi"/>
          <w:color w:val="000000"/>
          <w:kern w:val="24"/>
          <w:sz w:val="24"/>
          <w:szCs w:val="24"/>
        </w:rPr>
        <w:t>coloration à l’encre de chine</w:t>
      </w:r>
      <w:r w:rsidR="006946DC">
        <w:rPr>
          <w:rFonts w:asciiTheme="majorBidi" w:eastAsia="+mn-ea" w:hAnsiTheme="majorBidi" w:cstheme="majorBidi"/>
          <w:color w:val="000000"/>
          <w:kern w:val="24"/>
          <w:sz w:val="24"/>
          <w:szCs w:val="24"/>
        </w:rPr>
        <w:t>)</w:t>
      </w:r>
    </w:p>
    <w:p w:rsidR="006F2553" w:rsidRDefault="006F2553" w:rsidP="006946DC">
      <w:pPr>
        <w:spacing w:after="0"/>
        <w:rPr>
          <w:rFonts w:asciiTheme="majorBidi" w:eastAsia="+mn-ea" w:hAnsiTheme="majorBidi" w:cstheme="majorBidi"/>
          <w:color w:val="000000"/>
          <w:kern w:val="24"/>
          <w:sz w:val="24"/>
          <w:szCs w:val="24"/>
        </w:rPr>
      </w:pPr>
    </w:p>
    <w:p w:rsidR="0025655D" w:rsidRDefault="0025655D" w:rsidP="006F2553">
      <w:pPr>
        <w:numPr>
          <w:ilvl w:val="0"/>
          <w:numId w:val="20"/>
        </w:numPr>
        <w:spacing w:after="0"/>
        <w:rPr>
          <w:rFonts w:asciiTheme="majorBidi" w:eastAsia="+mn-ea" w:hAnsiTheme="majorBidi" w:cstheme="majorBidi"/>
          <w:color w:val="000000"/>
          <w:kern w:val="24"/>
          <w:sz w:val="24"/>
          <w:szCs w:val="24"/>
        </w:rPr>
      </w:pPr>
      <w:r w:rsidRPr="006F2553">
        <w:rPr>
          <w:rFonts w:asciiTheme="majorBidi" w:eastAsia="+mn-ea" w:hAnsiTheme="majorBidi" w:cstheme="majorBidi"/>
          <w:b/>
          <w:bCs/>
          <w:color w:val="000000"/>
          <w:kern w:val="24"/>
          <w:sz w:val="24"/>
          <w:szCs w:val="24"/>
        </w:rPr>
        <w:t>type d'hémolyse</w:t>
      </w:r>
      <w:r w:rsidRPr="006F2553">
        <w:rPr>
          <w:rFonts w:asciiTheme="majorBidi" w:eastAsia="+mn-ea" w:hAnsiTheme="majorBidi" w:cstheme="majorBidi"/>
          <w:color w:val="000000"/>
          <w:kern w:val="24"/>
          <w:sz w:val="24"/>
          <w:szCs w:val="24"/>
        </w:rPr>
        <w:t> ( ß, α ou absence d'hémolyse)</w:t>
      </w:r>
    </w:p>
    <w:p w:rsidR="006F2553" w:rsidRPr="006F2553" w:rsidRDefault="006F2553" w:rsidP="006F2553">
      <w:pPr>
        <w:spacing w:after="0"/>
        <w:ind w:left="720"/>
        <w:rPr>
          <w:rFonts w:asciiTheme="majorBidi" w:eastAsia="+mn-ea" w:hAnsiTheme="majorBidi" w:cstheme="majorBidi"/>
          <w:color w:val="000000"/>
          <w:kern w:val="24"/>
          <w:sz w:val="24"/>
          <w:szCs w:val="24"/>
        </w:rPr>
      </w:pPr>
    </w:p>
    <w:p w:rsidR="006F2553" w:rsidRDefault="006F2553" w:rsidP="006F2553">
      <w:pPr>
        <w:spacing w:after="0"/>
        <w:rPr>
          <w:noProof/>
          <w:lang w:eastAsia="fr-FR"/>
        </w:rPr>
      </w:pPr>
      <w:r>
        <w:rPr>
          <w:rFonts w:asciiTheme="majorBidi" w:eastAsia="+mn-ea" w:hAnsiTheme="majorBidi" w:cstheme="majorBidi"/>
          <w:color w:val="000000"/>
          <w:kern w:val="24"/>
          <w:sz w:val="24"/>
          <w:szCs w:val="24"/>
        </w:rPr>
        <w:t xml:space="preserve"> </w:t>
      </w:r>
      <w:r w:rsidRPr="006F2553">
        <w:rPr>
          <w:rFonts w:asciiTheme="majorBidi" w:eastAsia="+mn-ea" w:hAnsiTheme="majorBidi" w:cstheme="majorBidi"/>
          <w:noProof/>
          <w:color w:val="000000"/>
          <w:kern w:val="24"/>
          <w:sz w:val="24"/>
          <w:szCs w:val="24"/>
          <w:lang w:eastAsia="fr-FR"/>
        </w:rPr>
        <w:drawing>
          <wp:inline distT="0" distB="0" distL="0" distR="0">
            <wp:extent cx="1779932" cy="1152939"/>
            <wp:effectExtent l="19050" t="0" r="0" b="0"/>
            <wp:docPr id="9" name="Image 5" descr="Betahemolysis.jpg"/>
            <wp:cNvGraphicFramePr/>
            <a:graphic xmlns:a="http://schemas.openxmlformats.org/drawingml/2006/main">
              <a:graphicData uri="http://schemas.openxmlformats.org/drawingml/2006/picture">
                <pic:pic xmlns:pic="http://schemas.openxmlformats.org/drawingml/2006/picture">
                  <pic:nvPicPr>
                    <pic:cNvPr id="12" name="Espace réservé du contenu 6" descr="Betahemolysis.jpg"/>
                    <pic:cNvPicPr>
                      <a:picLocks noChangeAspect="1"/>
                    </pic:cNvPicPr>
                  </pic:nvPicPr>
                  <pic:blipFill>
                    <a:blip r:embed="rId18" cstate="print"/>
                    <a:srcRect/>
                    <a:stretch>
                      <a:fillRect/>
                    </a:stretch>
                  </pic:blipFill>
                  <pic:spPr bwMode="auto">
                    <a:xfrm>
                      <a:off x="0" y="0"/>
                      <a:ext cx="1782666" cy="1154710"/>
                    </a:xfrm>
                    <a:prstGeom prst="rect">
                      <a:avLst/>
                    </a:prstGeom>
                    <a:noFill/>
                    <a:ln w="9525">
                      <a:noFill/>
                      <a:miter lim="800000"/>
                      <a:headEnd/>
                      <a:tailEnd/>
                    </a:ln>
                  </pic:spPr>
                </pic:pic>
              </a:graphicData>
            </a:graphic>
          </wp:inline>
        </w:drawing>
      </w:r>
      <w:r w:rsidRPr="006F2553">
        <w:rPr>
          <w:noProof/>
          <w:lang w:eastAsia="fr-FR"/>
        </w:rPr>
        <w:t xml:space="preserve"> </w:t>
      </w:r>
      <w:r w:rsidRPr="006F2553">
        <w:rPr>
          <w:rFonts w:asciiTheme="majorBidi" w:eastAsia="+mn-ea" w:hAnsiTheme="majorBidi" w:cstheme="majorBidi"/>
          <w:noProof/>
          <w:color w:val="000000"/>
          <w:kern w:val="24"/>
          <w:sz w:val="24"/>
          <w:szCs w:val="24"/>
          <w:lang w:eastAsia="fr-FR"/>
        </w:rPr>
        <w:drawing>
          <wp:inline distT="0" distB="0" distL="0" distR="0">
            <wp:extent cx="1799811" cy="1152939"/>
            <wp:effectExtent l="19050" t="0" r="0" b="0"/>
            <wp:docPr id="10" name="Image 6" descr="http://www.microbes-edu.org/etudiant/imagestrep/alpha.jpg"/>
            <wp:cNvGraphicFramePr/>
            <a:graphic xmlns:a="http://schemas.openxmlformats.org/drawingml/2006/main">
              <a:graphicData uri="http://schemas.openxmlformats.org/drawingml/2006/picture">
                <pic:pic xmlns:pic="http://schemas.openxmlformats.org/drawingml/2006/picture">
                  <pic:nvPicPr>
                    <pic:cNvPr id="13" name="I 2" descr="http://www.microbes-edu.org/etudiant/imagestrep/alpha.jpg"/>
                    <pic:cNvPicPr>
                      <a:picLocks noChangeAspect="1" noChangeArrowheads="1"/>
                    </pic:cNvPicPr>
                  </pic:nvPicPr>
                  <pic:blipFill>
                    <a:blip r:embed="rId19" cstate="print"/>
                    <a:srcRect/>
                    <a:stretch>
                      <a:fillRect/>
                    </a:stretch>
                  </pic:blipFill>
                  <pic:spPr bwMode="auto">
                    <a:xfrm>
                      <a:off x="0" y="0"/>
                      <a:ext cx="1802228" cy="1154487"/>
                    </a:xfrm>
                    <a:prstGeom prst="rect">
                      <a:avLst/>
                    </a:prstGeom>
                    <a:noFill/>
                    <a:ln w="9525">
                      <a:noFill/>
                      <a:miter lim="800000"/>
                      <a:headEnd/>
                      <a:tailEnd/>
                    </a:ln>
                  </pic:spPr>
                </pic:pic>
              </a:graphicData>
            </a:graphic>
          </wp:inline>
        </w:drawing>
      </w:r>
      <w:r w:rsidRPr="006F2553">
        <w:rPr>
          <w:noProof/>
          <w:lang w:eastAsia="fr-FR"/>
        </w:rPr>
        <w:t xml:space="preserve"> </w:t>
      </w:r>
      <w:r w:rsidRPr="006F2553">
        <w:rPr>
          <w:noProof/>
          <w:lang w:eastAsia="fr-FR"/>
        </w:rPr>
        <w:drawing>
          <wp:inline distT="0" distB="0" distL="0" distR="0">
            <wp:extent cx="1829629" cy="1133970"/>
            <wp:effectExtent l="19050" t="0" r="0" b="9030"/>
            <wp:docPr id="11" name="Image 7"/>
            <wp:cNvGraphicFramePr/>
            <a:graphic xmlns:a="http://schemas.openxmlformats.org/drawingml/2006/main">
              <a:graphicData uri="http://schemas.openxmlformats.org/drawingml/2006/picture">
                <pic:pic xmlns:pic="http://schemas.openxmlformats.org/drawingml/2006/picture">
                  <pic:nvPicPr>
                    <pic:cNvPr id="14" name="Image 13"/>
                    <pic:cNvPicPr/>
                  </pic:nvPicPr>
                  <pic:blipFill>
                    <a:blip r:embed="rId20" cstate="print"/>
                    <a:srcRect/>
                    <a:stretch>
                      <a:fillRect/>
                    </a:stretch>
                  </pic:blipFill>
                  <pic:spPr bwMode="auto">
                    <a:xfrm>
                      <a:off x="0" y="0"/>
                      <a:ext cx="1831460" cy="1135105"/>
                    </a:xfrm>
                    <a:prstGeom prst="rect">
                      <a:avLst/>
                    </a:prstGeom>
                    <a:noFill/>
                    <a:ln w="9525">
                      <a:noFill/>
                      <a:miter lim="800000"/>
                      <a:headEnd/>
                      <a:tailEnd/>
                    </a:ln>
                  </pic:spPr>
                </pic:pic>
              </a:graphicData>
            </a:graphic>
          </wp:inline>
        </w:drawing>
      </w:r>
    </w:p>
    <w:p w:rsidR="006F2553" w:rsidRDefault="006F2553" w:rsidP="006F2553">
      <w:pPr>
        <w:spacing w:after="0"/>
        <w:rPr>
          <w:noProof/>
          <w:lang w:eastAsia="fr-FR"/>
        </w:rPr>
      </w:pPr>
    </w:p>
    <w:p w:rsidR="006F2553" w:rsidRPr="0011361C" w:rsidRDefault="006F2553" w:rsidP="006F2553">
      <w:pPr>
        <w:spacing w:after="0"/>
        <w:rPr>
          <w:rFonts w:asciiTheme="majorBidi" w:eastAsia="+mn-ea" w:hAnsiTheme="majorBidi" w:cstheme="majorBidi"/>
          <w:color w:val="000000"/>
          <w:kern w:val="24"/>
          <w:sz w:val="24"/>
          <w:szCs w:val="24"/>
        </w:rPr>
      </w:pPr>
      <w:r w:rsidRPr="006F2553">
        <w:rPr>
          <w:rFonts w:asciiTheme="majorBidi" w:eastAsia="+mn-ea" w:hAnsiTheme="majorBidi" w:cstheme="majorBidi"/>
          <w:color w:val="000000"/>
          <w:kern w:val="24"/>
          <w:sz w:val="24"/>
          <w:szCs w:val="24"/>
        </w:rPr>
        <w:t xml:space="preserve">Figure 11: </w:t>
      </w:r>
      <w:r>
        <w:rPr>
          <w:rFonts w:asciiTheme="majorBidi" w:eastAsia="+mn-ea" w:hAnsiTheme="majorBidi" w:cstheme="majorBidi"/>
          <w:color w:val="000000"/>
          <w:kern w:val="24"/>
          <w:sz w:val="24"/>
          <w:szCs w:val="24"/>
        </w:rPr>
        <w:t xml:space="preserve"> </w:t>
      </w:r>
      <w:r w:rsidRPr="006F2553">
        <w:rPr>
          <w:rFonts w:asciiTheme="majorBidi" w:eastAsia="+mn-ea" w:hAnsiTheme="majorBidi" w:cstheme="majorBidi"/>
          <w:color w:val="000000"/>
          <w:kern w:val="24"/>
          <w:sz w:val="24"/>
          <w:szCs w:val="24"/>
        </w:rPr>
        <w:t xml:space="preserve">hémolyse ß  </w:t>
      </w:r>
      <w:r>
        <w:rPr>
          <w:rFonts w:asciiTheme="majorBidi" w:eastAsia="+mn-ea" w:hAnsiTheme="majorBidi" w:cstheme="majorBidi"/>
          <w:color w:val="000000"/>
          <w:kern w:val="24"/>
          <w:sz w:val="24"/>
          <w:szCs w:val="24"/>
        </w:rPr>
        <w:t xml:space="preserve">               </w:t>
      </w:r>
      <w:r w:rsidRPr="006F2553">
        <w:rPr>
          <w:rFonts w:asciiTheme="majorBidi" w:eastAsia="+mn-ea" w:hAnsiTheme="majorBidi" w:cstheme="majorBidi"/>
          <w:color w:val="000000"/>
          <w:kern w:val="24"/>
          <w:sz w:val="24"/>
          <w:szCs w:val="24"/>
        </w:rPr>
        <w:t xml:space="preserve">  hémolyse α                                 absence d’ hémolyse</w:t>
      </w:r>
    </w:p>
    <w:p w:rsidR="00BC184C" w:rsidRPr="00A10825" w:rsidRDefault="00BC184C" w:rsidP="00A10825">
      <w:pPr>
        <w:spacing w:line="360" w:lineRule="auto"/>
        <w:rPr>
          <w:rFonts w:asciiTheme="majorBidi" w:eastAsia="+mn-ea" w:hAnsiTheme="majorBidi" w:cstheme="majorBidi"/>
          <w:color w:val="000000"/>
          <w:kern w:val="24"/>
          <w:sz w:val="24"/>
          <w:szCs w:val="24"/>
        </w:rPr>
      </w:pPr>
    </w:p>
    <w:p w:rsidR="0025655D" w:rsidRPr="0025655D" w:rsidRDefault="0025655D" w:rsidP="0025655D">
      <w:pPr>
        <w:pStyle w:val="Paragraphedeliste"/>
        <w:numPr>
          <w:ilvl w:val="0"/>
          <w:numId w:val="14"/>
        </w:numPr>
        <w:spacing w:line="360" w:lineRule="auto"/>
        <w:rPr>
          <w:rFonts w:asciiTheme="majorBidi" w:eastAsia="+mn-ea" w:hAnsiTheme="majorBidi" w:cstheme="majorBidi"/>
          <w:color w:val="000000"/>
          <w:kern w:val="24"/>
        </w:rPr>
      </w:pPr>
      <w:r w:rsidRPr="0025655D">
        <w:rPr>
          <w:rFonts w:asciiTheme="majorBidi" w:eastAsia="+mn-ea" w:hAnsiTheme="majorBidi" w:cstheme="majorBidi"/>
          <w:b/>
          <w:bCs/>
          <w:color w:val="000000"/>
          <w:kern w:val="24"/>
        </w:rPr>
        <w:t xml:space="preserve">Caractères antigéniques </w:t>
      </w:r>
      <w:r w:rsidRPr="0025655D">
        <w:rPr>
          <w:rFonts w:asciiTheme="majorBidi" w:eastAsia="+mn-ea" w:hAnsiTheme="majorBidi" w:cstheme="majorBidi"/>
          <w:color w:val="000000"/>
          <w:kern w:val="24"/>
        </w:rPr>
        <w:t>( Ag polysaccharidique spécifique de groupe).</w:t>
      </w:r>
    </w:p>
    <w:p w:rsidR="005352EB" w:rsidRPr="005352EB" w:rsidRDefault="005352EB" w:rsidP="008654AC">
      <w:pPr>
        <w:rPr>
          <w:rFonts w:asciiTheme="majorBidi" w:eastAsia="+mn-ea" w:hAnsiTheme="majorBidi" w:cstheme="majorBidi"/>
          <w:color w:val="000000"/>
          <w:kern w:val="24"/>
          <w:sz w:val="24"/>
          <w:szCs w:val="24"/>
        </w:rPr>
      </w:pPr>
      <w:r w:rsidRPr="005352EB">
        <w:rPr>
          <w:rFonts w:asciiTheme="majorBidi" w:eastAsia="+mn-ea" w:hAnsiTheme="majorBidi" w:cstheme="majorBidi"/>
          <w:color w:val="000000"/>
          <w:kern w:val="24"/>
          <w:sz w:val="24"/>
          <w:szCs w:val="24"/>
        </w:rPr>
        <w:t xml:space="preserve">Classification de Lancefield  </w:t>
      </w:r>
      <w:r>
        <w:rPr>
          <w:rFonts w:asciiTheme="majorBidi" w:eastAsia="+mn-ea" w:hAnsiTheme="majorBidi" w:cstheme="majorBidi"/>
          <w:color w:val="000000"/>
          <w:kern w:val="24"/>
          <w:sz w:val="24"/>
          <w:szCs w:val="24"/>
        </w:rPr>
        <w:t xml:space="preserve">permet de distinguer </w:t>
      </w:r>
      <w:r w:rsidRPr="005352EB">
        <w:rPr>
          <w:rFonts w:asciiTheme="majorBidi" w:eastAsia="+mn-ea" w:hAnsiTheme="majorBidi" w:cstheme="majorBidi"/>
          <w:color w:val="000000"/>
          <w:kern w:val="24"/>
          <w:sz w:val="24"/>
          <w:szCs w:val="24"/>
        </w:rPr>
        <w:t xml:space="preserve">  18 groupe</w:t>
      </w:r>
      <w:r>
        <w:rPr>
          <w:rFonts w:asciiTheme="majorBidi" w:eastAsia="+mn-ea" w:hAnsiTheme="majorBidi" w:cstheme="majorBidi"/>
          <w:color w:val="000000"/>
          <w:kern w:val="24"/>
          <w:sz w:val="24"/>
          <w:szCs w:val="24"/>
        </w:rPr>
        <w:t>s</w:t>
      </w:r>
      <w:r w:rsidRPr="005352EB">
        <w:rPr>
          <w:rFonts w:asciiTheme="majorBidi" w:eastAsia="+mn-ea" w:hAnsiTheme="majorBidi" w:cstheme="majorBidi"/>
          <w:color w:val="000000"/>
          <w:kern w:val="24"/>
          <w:sz w:val="24"/>
          <w:szCs w:val="24"/>
        </w:rPr>
        <w:t xml:space="preserve"> de A à H et de K à V </w:t>
      </w:r>
    </w:p>
    <w:p w:rsidR="0025655D" w:rsidRDefault="005352EB" w:rsidP="008654AC">
      <w:pPr>
        <w:rPr>
          <w:rFonts w:asciiTheme="majorBidi" w:eastAsia="+mn-ea" w:hAnsiTheme="majorBidi" w:cstheme="majorBidi"/>
          <w:color w:val="000000"/>
          <w:kern w:val="24"/>
          <w:sz w:val="24"/>
          <w:szCs w:val="24"/>
        </w:rPr>
      </w:pPr>
      <w:r w:rsidRPr="005352EB">
        <w:rPr>
          <w:rFonts w:asciiTheme="majorBidi" w:eastAsia="+mn-ea" w:hAnsiTheme="majorBidi" w:cstheme="majorBidi"/>
          <w:color w:val="000000"/>
          <w:kern w:val="24"/>
          <w:sz w:val="24"/>
          <w:szCs w:val="24"/>
        </w:rPr>
        <w:t xml:space="preserve"> Les strep</w:t>
      </w:r>
      <w:r>
        <w:rPr>
          <w:rFonts w:asciiTheme="majorBidi" w:eastAsia="+mn-ea" w:hAnsiTheme="majorBidi" w:cstheme="majorBidi"/>
          <w:color w:val="000000"/>
          <w:kern w:val="24"/>
          <w:sz w:val="24"/>
          <w:szCs w:val="24"/>
        </w:rPr>
        <w:t>tocoques qui n’ont pas d’Ag de g</w:t>
      </w:r>
      <w:r w:rsidRPr="005352EB">
        <w:rPr>
          <w:rFonts w:asciiTheme="majorBidi" w:eastAsia="+mn-ea" w:hAnsiTheme="majorBidi" w:cstheme="majorBidi"/>
          <w:color w:val="000000"/>
          <w:kern w:val="24"/>
          <w:sz w:val="24"/>
          <w:szCs w:val="24"/>
        </w:rPr>
        <w:t>r</w:t>
      </w:r>
      <w:r>
        <w:rPr>
          <w:rFonts w:asciiTheme="majorBidi" w:eastAsia="+mn-ea" w:hAnsiTheme="majorBidi" w:cstheme="majorBidi"/>
          <w:color w:val="000000"/>
          <w:kern w:val="24"/>
          <w:sz w:val="24"/>
          <w:szCs w:val="24"/>
        </w:rPr>
        <w:t>ou</w:t>
      </w:r>
      <w:r w:rsidRPr="005352EB">
        <w:rPr>
          <w:rFonts w:asciiTheme="majorBidi" w:eastAsia="+mn-ea" w:hAnsiTheme="majorBidi" w:cstheme="majorBidi"/>
          <w:color w:val="000000"/>
          <w:kern w:val="24"/>
          <w:sz w:val="24"/>
          <w:szCs w:val="24"/>
        </w:rPr>
        <w:t xml:space="preserve">pe </w:t>
      </w:r>
      <w:r>
        <w:rPr>
          <w:rFonts w:asciiTheme="majorBidi" w:eastAsia="+mn-ea" w:hAnsiTheme="majorBidi" w:cstheme="majorBidi"/>
          <w:color w:val="000000"/>
          <w:kern w:val="24"/>
          <w:sz w:val="24"/>
          <w:szCs w:val="24"/>
        </w:rPr>
        <w:t>sont appelés</w:t>
      </w:r>
      <w:r w:rsidR="0025655D">
        <w:rPr>
          <w:rFonts w:asciiTheme="majorBidi" w:eastAsia="+mn-ea" w:hAnsiTheme="majorBidi" w:cstheme="majorBidi"/>
          <w:color w:val="000000"/>
          <w:kern w:val="24"/>
          <w:sz w:val="24"/>
          <w:szCs w:val="24"/>
        </w:rPr>
        <w:t xml:space="preserve"> les streptocoques  </w:t>
      </w:r>
      <w:r w:rsidRPr="005352EB">
        <w:rPr>
          <w:rFonts w:asciiTheme="majorBidi" w:eastAsia="+mn-ea" w:hAnsiTheme="majorBidi" w:cstheme="majorBidi"/>
          <w:color w:val="000000"/>
          <w:kern w:val="24"/>
          <w:sz w:val="24"/>
          <w:szCs w:val="24"/>
        </w:rPr>
        <w:t xml:space="preserve"> non groupables</w:t>
      </w:r>
      <w:r w:rsidR="0025655D">
        <w:rPr>
          <w:rFonts w:asciiTheme="majorBidi" w:eastAsia="+mn-ea" w:hAnsiTheme="majorBidi" w:cstheme="majorBidi"/>
          <w:color w:val="000000"/>
          <w:kern w:val="24"/>
          <w:sz w:val="24"/>
          <w:szCs w:val="24"/>
        </w:rPr>
        <w:t>.</w:t>
      </w:r>
    </w:p>
    <w:p w:rsidR="0025655D" w:rsidRDefault="0025655D" w:rsidP="0025655D">
      <w:pPr>
        <w:spacing w:line="360" w:lineRule="auto"/>
        <w:rPr>
          <w:rFonts w:ascii="Calibri" w:eastAsia="+mn-ea" w:hAnsi="Calibri" w:cs="+mn-cs"/>
          <w:color w:val="000000"/>
          <w:kern w:val="24"/>
          <w:sz w:val="36"/>
          <w:szCs w:val="36"/>
        </w:rPr>
      </w:pPr>
      <w:r>
        <w:rPr>
          <w:noProof/>
          <w:lang w:eastAsia="fr-FR"/>
        </w:rPr>
        <w:t xml:space="preserve">                   </w:t>
      </w:r>
      <w:r w:rsidRPr="0025655D">
        <w:rPr>
          <w:noProof/>
          <w:lang w:eastAsia="fr-FR"/>
        </w:rPr>
        <w:t xml:space="preserve"> </w:t>
      </w:r>
      <w:r w:rsidRPr="0025655D">
        <w:rPr>
          <w:rFonts w:asciiTheme="majorBidi" w:eastAsia="+mn-ea" w:hAnsiTheme="majorBidi" w:cstheme="majorBidi"/>
          <w:noProof/>
          <w:color w:val="000000"/>
          <w:kern w:val="24"/>
          <w:sz w:val="24"/>
          <w:szCs w:val="24"/>
          <w:lang w:eastAsia="fr-FR"/>
        </w:rPr>
        <w:drawing>
          <wp:inline distT="0" distB="0" distL="0" distR="0">
            <wp:extent cx="3953206" cy="1809750"/>
            <wp:effectExtent l="19050" t="19050" r="28244" b="19050"/>
            <wp:docPr id="12" name="Image 8" descr="pastorex                                                       00000419 Bact.Viro                      AB89E6CB:"/>
            <wp:cNvGraphicFramePr/>
            <a:graphic xmlns:a="http://schemas.openxmlformats.org/drawingml/2006/main">
              <a:graphicData uri="http://schemas.openxmlformats.org/drawingml/2006/picture">
                <pic:pic xmlns:pic="http://schemas.openxmlformats.org/drawingml/2006/picture">
                  <pic:nvPicPr>
                    <pic:cNvPr id="5" name="I 7" descr="pastorex                                                       00000419 Bact.Viro                      AB89E6CB:"/>
                    <pic:cNvPicPr>
                      <a:picLocks noChangeAspect="1" noChangeArrowheads="1"/>
                    </pic:cNvPicPr>
                  </pic:nvPicPr>
                  <pic:blipFill>
                    <a:blip r:embed="rId21" cstate="print"/>
                    <a:srcRect l="1538" b="1447"/>
                    <a:stretch>
                      <a:fillRect/>
                    </a:stretch>
                  </pic:blipFill>
                  <pic:spPr bwMode="auto">
                    <a:xfrm>
                      <a:off x="0" y="0"/>
                      <a:ext cx="3952052" cy="1809222"/>
                    </a:xfrm>
                    <a:prstGeom prst="rect">
                      <a:avLst/>
                    </a:prstGeom>
                    <a:noFill/>
                    <a:ln w="9525">
                      <a:solidFill>
                        <a:schemeClr val="tx1"/>
                      </a:solidFill>
                      <a:miter lim="800000"/>
                      <a:headEnd/>
                      <a:tailEnd/>
                    </a:ln>
                  </pic:spPr>
                </pic:pic>
              </a:graphicData>
            </a:graphic>
          </wp:inline>
        </w:drawing>
      </w:r>
      <w:r>
        <w:rPr>
          <w:rFonts w:asciiTheme="majorBidi" w:eastAsia="+mn-ea" w:hAnsiTheme="majorBidi" w:cstheme="majorBidi"/>
          <w:color w:val="000000"/>
          <w:kern w:val="24"/>
          <w:sz w:val="24"/>
          <w:szCs w:val="24"/>
        </w:rPr>
        <w:t>.</w:t>
      </w:r>
      <w:r w:rsidRPr="0025655D">
        <w:rPr>
          <w:rFonts w:ascii="Calibri" w:eastAsia="+mn-ea" w:hAnsi="Calibri" w:cs="+mn-cs"/>
          <w:color w:val="000000"/>
          <w:kern w:val="24"/>
          <w:sz w:val="36"/>
          <w:szCs w:val="36"/>
        </w:rPr>
        <w:t xml:space="preserve"> </w:t>
      </w:r>
    </w:p>
    <w:p w:rsidR="0025655D" w:rsidRDefault="0025655D" w:rsidP="0025655D">
      <w:pPr>
        <w:spacing w:line="360" w:lineRule="auto"/>
        <w:rPr>
          <w:rFonts w:asciiTheme="majorBidi" w:hAnsiTheme="majorBidi" w:cstheme="majorBidi"/>
          <w:color w:val="000000"/>
          <w:kern w:val="24"/>
        </w:rPr>
      </w:pPr>
      <w:r>
        <w:rPr>
          <w:rFonts w:ascii="Calibri" w:eastAsia="+mn-ea" w:hAnsi="Calibri" w:cs="+mn-cs"/>
          <w:color w:val="000000"/>
          <w:kern w:val="24"/>
          <w:sz w:val="36"/>
          <w:szCs w:val="36"/>
        </w:rPr>
        <w:t xml:space="preserve">              </w:t>
      </w:r>
      <w:r w:rsidRPr="0025655D">
        <w:rPr>
          <w:rFonts w:asciiTheme="majorBidi" w:hAnsiTheme="majorBidi" w:cstheme="majorBidi"/>
          <w:color w:val="000000"/>
          <w:kern w:val="24"/>
        </w:rPr>
        <w:t xml:space="preserve">Figure </w:t>
      </w:r>
      <w:r>
        <w:rPr>
          <w:rFonts w:asciiTheme="majorBidi" w:hAnsiTheme="majorBidi" w:cstheme="majorBidi"/>
          <w:color w:val="000000"/>
          <w:kern w:val="24"/>
        </w:rPr>
        <w:t>12:technique d’agglutination (sé</w:t>
      </w:r>
      <w:r w:rsidRPr="0025655D">
        <w:rPr>
          <w:rFonts w:asciiTheme="majorBidi" w:hAnsiTheme="majorBidi" w:cstheme="majorBidi"/>
          <w:color w:val="000000"/>
          <w:kern w:val="24"/>
        </w:rPr>
        <w:t xml:space="preserve">rogroupage des streptocoques) </w:t>
      </w:r>
    </w:p>
    <w:p w:rsidR="008654AC" w:rsidRDefault="008654AC" w:rsidP="0025655D">
      <w:pPr>
        <w:spacing w:line="360" w:lineRule="auto"/>
        <w:rPr>
          <w:rFonts w:asciiTheme="majorBidi" w:hAnsiTheme="majorBidi" w:cstheme="majorBidi"/>
          <w:color w:val="000000"/>
          <w:kern w:val="24"/>
        </w:rPr>
      </w:pPr>
    </w:p>
    <w:p w:rsidR="008654AC" w:rsidRDefault="008654AC" w:rsidP="0025655D">
      <w:pPr>
        <w:spacing w:line="360" w:lineRule="auto"/>
        <w:rPr>
          <w:rFonts w:asciiTheme="majorBidi" w:hAnsiTheme="majorBidi" w:cstheme="majorBidi"/>
          <w:color w:val="000000"/>
          <w:kern w:val="24"/>
        </w:rPr>
      </w:pPr>
    </w:p>
    <w:p w:rsidR="008654AC" w:rsidRPr="0025655D" w:rsidRDefault="008654AC" w:rsidP="0025655D">
      <w:pPr>
        <w:spacing w:line="360" w:lineRule="auto"/>
        <w:rPr>
          <w:rFonts w:asciiTheme="majorBidi" w:eastAsia="+mn-ea" w:hAnsiTheme="majorBidi" w:cstheme="majorBidi"/>
          <w:color w:val="000000"/>
          <w:kern w:val="24"/>
        </w:rPr>
      </w:pPr>
    </w:p>
    <w:p w:rsidR="008654AC" w:rsidRDefault="0025655D" w:rsidP="0025655D">
      <w:pPr>
        <w:pStyle w:val="Paragraphedeliste"/>
        <w:numPr>
          <w:ilvl w:val="0"/>
          <w:numId w:val="14"/>
        </w:numPr>
        <w:spacing w:line="360" w:lineRule="auto"/>
        <w:rPr>
          <w:rFonts w:asciiTheme="majorBidi" w:eastAsia="+mn-ea" w:hAnsiTheme="majorBidi" w:cstheme="majorBidi"/>
          <w:color w:val="000000"/>
          <w:kern w:val="24"/>
        </w:rPr>
      </w:pPr>
      <w:r w:rsidRPr="0025655D">
        <w:rPr>
          <w:rFonts w:asciiTheme="majorBidi" w:eastAsia="+mn-ea" w:hAnsiTheme="majorBidi" w:cstheme="majorBidi"/>
          <w:b/>
          <w:bCs/>
          <w:color w:val="000000"/>
          <w:kern w:val="24"/>
        </w:rPr>
        <w:t>Caractères biochimiques</w:t>
      </w:r>
      <w:r w:rsidR="000B5F74">
        <w:rPr>
          <w:rFonts w:asciiTheme="majorBidi" w:eastAsia="+mn-ea" w:hAnsiTheme="majorBidi" w:cstheme="majorBidi"/>
          <w:b/>
          <w:bCs/>
          <w:color w:val="000000"/>
          <w:kern w:val="24"/>
        </w:rPr>
        <w:t> :</w:t>
      </w:r>
    </w:p>
    <w:p w:rsidR="000B5F74" w:rsidRDefault="0025655D" w:rsidP="000B5F74">
      <w:pPr>
        <w:pStyle w:val="Paragraphedeliste"/>
        <w:spacing w:line="360" w:lineRule="auto"/>
        <w:ind w:left="753"/>
        <w:rPr>
          <w:rFonts w:asciiTheme="majorBidi" w:eastAsia="+mn-ea" w:hAnsiTheme="majorBidi" w:cstheme="majorBidi"/>
          <w:color w:val="000000"/>
          <w:kern w:val="24"/>
        </w:rPr>
      </w:pPr>
      <w:r w:rsidRPr="0025655D">
        <w:rPr>
          <w:rFonts w:asciiTheme="majorBidi" w:eastAsia="+mn-ea" w:hAnsiTheme="majorBidi" w:cstheme="majorBidi"/>
          <w:color w:val="000000"/>
          <w:kern w:val="24"/>
        </w:rPr>
        <w:t xml:space="preserve"> </w:t>
      </w:r>
      <w:r w:rsidR="008654AC">
        <w:rPr>
          <w:rFonts w:asciiTheme="majorBidi" w:eastAsia="+mn-ea" w:hAnsiTheme="majorBidi" w:cstheme="majorBidi"/>
          <w:color w:val="000000"/>
          <w:kern w:val="24"/>
        </w:rPr>
        <w:t>Permettent</w:t>
      </w:r>
      <w:r>
        <w:rPr>
          <w:rFonts w:asciiTheme="majorBidi" w:eastAsia="+mn-ea" w:hAnsiTheme="majorBidi" w:cstheme="majorBidi"/>
          <w:color w:val="000000"/>
          <w:kern w:val="24"/>
        </w:rPr>
        <w:t xml:space="preserve">  de déterminer l’espèce</w:t>
      </w:r>
      <w:r w:rsidRPr="0025655D">
        <w:rPr>
          <w:rFonts w:asciiTheme="majorBidi" w:eastAsia="+mn-ea" w:hAnsiTheme="majorBidi" w:cstheme="majorBidi"/>
          <w:color w:val="000000"/>
          <w:kern w:val="24"/>
        </w:rPr>
        <w:t xml:space="preserve"> </w:t>
      </w:r>
      <w:r>
        <w:rPr>
          <w:rFonts w:asciiTheme="majorBidi" w:eastAsia="+mn-ea" w:hAnsiTheme="majorBidi" w:cstheme="majorBidi"/>
          <w:color w:val="000000"/>
          <w:kern w:val="24"/>
        </w:rPr>
        <w:t xml:space="preserve">et au sein </w:t>
      </w:r>
      <w:r w:rsidRPr="0025655D">
        <w:rPr>
          <w:rFonts w:asciiTheme="majorBidi" w:eastAsia="+mn-ea" w:hAnsiTheme="majorBidi" w:cstheme="majorBidi"/>
          <w:color w:val="000000"/>
          <w:kern w:val="24"/>
        </w:rPr>
        <w:t xml:space="preserve"> des strepto</w:t>
      </w:r>
      <w:r>
        <w:rPr>
          <w:rFonts w:asciiTheme="majorBidi" w:eastAsia="+mn-ea" w:hAnsiTheme="majorBidi" w:cstheme="majorBidi"/>
          <w:color w:val="000000"/>
          <w:kern w:val="24"/>
        </w:rPr>
        <w:t>coques groupables et</w:t>
      </w:r>
      <w:r w:rsidRPr="0025655D">
        <w:rPr>
          <w:rFonts w:asciiTheme="majorBidi" w:eastAsia="+mn-ea" w:hAnsiTheme="majorBidi" w:cstheme="majorBidi"/>
          <w:color w:val="000000"/>
          <w:kern w:val="24"/>
        </w:rPr>
        <w:t xml:space="preserve"> </w:t>
      </w:r>
      <w:r>
        <w:rPr>
          <w:rFonts w:asciiTheme="majorBidi" w:eastAsia="+mn-ea" w:hAnsiTheme="majorBidi" w:cstheme="majorBidi"/>
          <w:color w:val="000000"/>
          <w:kern w:val="24"/>
        </w:rPr>
        <w:t xml:space="preserve">non </w:t>
      </w:r>
      <w:r w:rsidR="000B5F74">
        <w:rPr>
          <w:rFonts w:asciiTheme="majorBidi" w:eastAsia="+mn-ea" w:hAnsiTheme="majorBidi" w:cstheme="majorBidi"/>
          <w:color w:val="000000"/>
          <w:kern w:val="24"/>
        </w:rPr>
        <w:t>groupables</w:t>
      </w:r>
    </w:p>
    <w:p w:rsidR="000B5F74" w:rsidRDefault="000B5F74" w:rsidP="000B5F74">
      <w:pPr>
        <w:pStyle w:val="Paragraphedeliste"/>
        <w:spacing w:line="360" w:lineRule="auto"/>
        <w:ind w:left="753"/>
        <w:rPr>
          <w:rFonts w:asciiTheme="majorBidi" w:eastAsia="+mn-ea" w:hAnsiTheme="majorBidi" w:cstheme="majorBidi"/>
          <w:color w:val="000000"/>
          <w:kern w:val="24"/>
        </w:rPr>
      </w:pPr>
    </w:p>
    <w:p w:rsidR="0025655D" w:rsidRPr="0025655D" w:rsidRDefault="000B5F74" w:rsidP="008654AC">
      <w:pPr>
        <w:pStyle w:val="Paragraphedeliste"/>
        <w:spacing w:line="360" w:lineRule="auto"/>
        <w:ind w:left="753"/>
        <w:rPr>
          <w:rFonts w:asciiTheme="majorBidi" w:eastAsia="+mn-ea" w:hAnsiTheme="majorBidi" w:cstheme="majorBidi"/>
          <w:color w:val="000000"/>
          <w:kern w:val="24"/>
        </w:rPr>
      </w:pPr>
      <w:r>
        <w:rPr>
          <w:rFonts w:asciiTheme="majorBidi" w:eastAsia="+mn-ea" w:hAnsiTheme="majorBidi" w:cstheme="majorBidi"/>
          <w:color w:val="000000"/>
          <w:kern w:val="24"/>
        </w:rPr>
        <w:t xml:space="preserve">              </w:t>
      </w:r>
      <w:r w:rsidR="0025655D" w:rsidRPr="0025655D">
        <w:rPr>
          <w:rFonts w:asciiTheme="minorHAnsi" w:eastAsiaTheme="minorHAnsi" w:hAnsiTheme="minorHAnsi" w:cstheme="minorBidi"/>
          <w:noProof/>
          <w:sz w:val="22"/>
          <w:szCs w:val="22"/>
        </w:rPr>
        <w:t xml:space="preserve"> </w:t>
      </w:r>
      <w:r w:rsidR="0025655D" w:rsidRPr="0025655D">
        <w:rPr>
          <w:rFonts w:asciiTheme="majorBidi" w:eastAsia="+mn-ea" w:hAnsiTheme="majorBidi" w:cstheme="majorBidi"/>
          <w:noProof/>
          <w:color w:val="000000"/>
          <w:kern w:val="24"/>
        </w:rPr>
        <w:drawing>
          <wp:inline distT="0" distB="0" distL="0" distR="0">
            <wp:extent cx="4100388" cy="1302026"/>
            <wp:effectExtent l="19050" t="0" r="0" b="0"/>
            <wp:docPr id="13" name="Image 9"/>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2" cstate="print"/>
                    <a:srcRect/>
                    <a:stretch>
                      <a:fillRect/>
                    </a:stretch>
                  </pic:blipFill>
                  <pic:spPr bwMode="auto">
                    <a:xfrm>
                      <a:off x="0" y="0"/>
                      <a:ext cx="4104202" cy="1303237"/>
                    </a:xfrm>
                    <a:prstGeom prst="rect">
                      <a:avLst/>
                    </a:prstGeom>
                    <a:noFill/>
                    <a:ln w="9525">
                      <a:noFill/>
                      <a:miter lim="800000"/>
                      <a:headEnd/>
                      <a:tailEnd/>
                    </a:ln>
                    <a:effectLst/>
                  </pic:spPr>
                </pic:pic>
              </a:graphicData>
            </a:graphic>
          </wp:inline>
        </w:drawing>
      </w:r>
    </w:p>
    <w:p w:rsidR="0025655D" w:rsidRDefault="0025655D" w:rsidP="0025655D">
      <w:pPr>
        <w:pStyle w:val="Paragraphedeliste"/>
        <w:spacing w:line="360" w:lineRule="auto"/>
        <w:rPr>
          <w:rFonts w:asciiTheme="majorBidi" w:eastAsia="+mn-ea" w:hAnsiTheme="majorBidi" w:cstheme="majorBidi"/>
          <w:color w:val="000000"/>
          <w:kern w:val="24"/>
        </w:rPr>
      </w:pPr>
      <w:r>
        <w:rPr>
          <w:rFonts w:asciiTheme="majorBidi" w:eastAsia="+mn-ea" w:hAnsiTheme="majorBidi" w:cstheme="majorBidi"/>
          <w:color w:val="000000"/>
          <w:kern w:val="24"/>
        </w:rPr>
        <w:t xml:space="preserve">  </w:t>
      </w:r>
      <w:r w:rsidR="000B5F74">
        <w:rPr>
          <w:rFonts w:asciiTheme="majorBidi" w:eastAsia="+mn-ea" w:hAnsiTheme="majorBidi" w:cstheme="majorBidi"/>
          <w:color w:val="000000"/>
          <w:kern w:val="24"/>
        </w:rPr>
        <w:t xml:space="preserve">                    </w:t>
      </w:r>
      <w:r>
        <w:rPr>
          <w:rFonts w:asciiTheme="majorBidi" w:eastAsia="+mn-ea" w:hAnsiTheme="majorBidi" w:cstheme="majorBidi"/>
          <w:color w:val="000000"/>
          <w:kern w:val="24"/>
        </w:rPr>
        <w:t xml:space="preserve"> </w:t>
      </w:r>
      <w:r w:rsidRPr="0025655D">
        <w:rPr>
          <w:rFonts w:asciiTheme="majorBidi" w:eastAsia="+mn-ea" w:hAnsiTheme="majorBidi" w:cstheme="majorBidi"/>
          <w:color w:val="000000"/>
          <w:kern w:val="24"/>
        </w:rPr>
        <w:t xml:space="preserve">Figure13: Galerie d’identification des streptocoques  </w:t>
      </w:r>
    </w:p>
    <w:p w:rsidR="0025655D" w:rsidRDefault="0025655D" w:rsidP="0025655D">
      <w:pPr>
        <w:pStyle w:val="Paragraphedeliste"/>
        <w:spacing w:line="360" w:lineRule="auto"/>
        <w:rPr>
          <w:rFonts w:asciiTheme="majorBidi" w:eastAsia="+mn-ea" w:hAnsiTheme="majorBidi" w:cstheme="majorBidi"/>
          <w:color w:val="000000"/>
          <w:kern w:val="24"/>
        </w:rPr>
      </w:pPr>
    </w:p>
    <w:p w:rsidR="0025655D" w:rsidRPr="0025655D" w:rsidRDefault="0025655D" w:rsidP="0025655D">
      <w:pPr>
        <w:pStyle w:val="Paragraphedeliste"/>
        <w:numPr>
          <w:ilvl w:val="0"/>
          <w:numId w:val="22"/>
        </w:numPr>
        <w:spacing w:line="360" w:lineRule="auto"/>
        <w:rPr>
          <w:rFonts w:asciiTheme="majorBidi" w:eastAsia="+mn-ea" w:hAnsiTheme="majorBidi" w:cstheme="majorBidi"/>
          <w:color w:val="000000"/>
          <w:kern w:val="24"/>
        </w:rPr>
      </w:pPr>
      <w:r w:rsidRPr="0025655D">
        <w:rPr>
          <w:rFonts w:asciiTheme="majorBidi" w:eastAsia="+mn-ea" w:hAnsiTheme="majorBidi" w:cstheme="majorBidi"/>
          <w:b/>
          <w:bCs/>
          <w:color w:val="000000"/>
          <w:kern w:val="24"/>
        </w:rPr>
        <w:t>Techniques de biologie moléculaire</w:t>
      </w:r>
      <w:r w:rsidRPr="0025655D">
        <w:rPr>
          <w:rFonts w:asciiTheme="majorBidi" w:eastAsia="+mn-ea" w:hAnsiTheme="majorBidi" w:cstheme="majorBidi"/>
          <w:color w:val="000000"/>
          <w:kern w:val="24"/>
        </w:rPr>
        <w:t xml:space="preserve">: </w:t>
      </w:r>
    </w:p>
    <w:p w:rsidR="00D16879" w:rsidRPr="00D16879" w:rsidRDefault="0025655D" w:rsidP="00D16879">
      <w:pPr>
        <w:pStyle w:val="Paragraphedeliste"/>
        <w:spacing w:line="360" w:lineRule="auto"/>
        <w:ind w:left="753"/>
        <w:rPr>
          <w:rFonts w:asciiTheme="majorBidi" w:eastAsia="+mn-ea" w:hAnsiTheme="majorBidi" w:cstheme="majorBidi"/>
          <w:color w:val="000000"/>
          <w:kern w:val="24"/>
        </w:rPr>
      </w:pPr>
      <w:r w:rsidRPr="0025655D">
        <w:rPr>
          <w:rFonts w:asciiTheme="majorBidi" w:eastAsia="+mn-ea" w:hAnsiTheme="majorBidi" w:cstheme="majorBidi"/>
          <w:color w:val="000000"/>
          <w:kern w:val="24"/>
        </w:rPr>
        <w:t xml:space="preserve">le GC%, des </w:t>
      </w:r>
      <w:r w:rsidR="00D16879" w:rsidRPr="0025655D">
        <w:rPr>
          <w:rFonts w:asciiTheme="majorBidi" w:eastAsia="+mn-ea" w:hAnsiTheme="majorBidi" w:cstheme="majorBidi"/>
          <w:color w:val="000000"/>
          <w:kern w:val="24"/>
        </w:rPr>
        <w:t>séquences</w:t>
      </w:r>
      <w:r w:rsidRPr="0025655D">
        <w:rPr>
          <w:rFonts w:asciiTheme="majorBidi" w:eastAsia="+mn-ea" w:hAnsiTheme="majorBidi" w:cstheme="majorBidi"/>
          <w:color w:val="000000"/>
          <w:kern w:val="24"/>
        </w:rPr>
        <w:t xml:space="preserve"> nucleotidiques du géne de l ARN ribosomique 16S, hybridation des a</w:t>
      </w:r>
      <w:r w:rsidR="00D16879">
        <w:rPr>
          <w:rFonts w:asciiTheme="majorBidi" w:eastAsia="+mn-ea" w:hAnsiTheme="majorBidi" w:cstheme="majorBidi"/>
          <w:color w:val="000000"/>
          <w:kern w:val="24"/>
        </w:rPr>
        <w:t xml:space="preserve">cides nucleiques AND-AND   </w:t>
      </w:r>
      <w:r w:rsidRPr="0025655D">
        <w:rPr>
          <w:rFonts w:asciiTheme="majorBidi" w:eastAsia="+mn-ea" w:hAnsiTheme="majorBidi" w:cstheme="majorBidi"/>
          <w:color w:val="000000"/>
          <w:kern w:val="24"/>
        </w:rPr>
        <w:t xml:space="preserve">  ont  permis de  redéfinir  le genre </w:t>
      </w:r>
      <w:r w:rsidRPr="00D16879">
        <w:rPr>
          <w:rFonts w:asciiTheme="majorBidi" w:eastAsia="+mn-ea" w:hAnsiTheme="majorBidi" w:cstheme="majorBidi"/>
          <w:i/>
          <w:iCs/>
          <w:color w:val="000000"/>
          <w:kern w:val="24"/>
        </w:rPr>
        <w:t>streptococcus</w:t>
      </w:r>
      <w:r w:rsidRPr="0025655D">
        <w:rPr>
          <w:rFonts w:asciiTheme="majorBidi" w:eastAsia="+mn-ea" w:hAnsiTheme="majorBidi" w:cstheme="majorBidi"/>
          <w:color w:val="000000"/>
          <w:kern w:val="24"/>
        </w:rPr>
        <w:t xml:space="preserve">, de créer de nouveaux genres et de différencier de nouvelles  </w:t>
      </w:r>
      <w:r w:rsidR="00D16879" w:rsidRPr="0025655D">
        <w:rPr>
          <w:rFonts w:asciiTheme="majorBidi" w:eastAsia="+mn-ea" w:hAnsiTheme="majorBidi" w:cstheme="majorBidi"/>
          <w:color w:val="000000"/>
          <w:kern w:val="24"/>
        </w:rPr>
        <w:t>espaces</w:t>
      </w:r>
      <w:r w:rsidR="000B5F74">
        <w:rPr>
          <w:rFonts w:asciiTheme="majorBidi" w:eastAsia="+mn-ea" w:hAnsiTheme="majorBidi" w:cstheme="majorBidi"/>
          <w:color w:val="000000"/>
          <w:kern w:val="24"/>
        </w:rPr>
        <w:t xml:space="preserve">.  </w:t>
      </w:r>
      <w:r w:rsidR="00D16879">
        <w:rPr>
          <w:rFonts w:asciiTheme="majorBidi" w:eastAsia="+mn-ea" w:hAnsiTheme="majorBidi" w:cstheme="majorBidi"/>
          <w:color w:val="000000"/>
          <w:kern w:val="24"/>
        </w:rPr>
        <w:t xml:space="preserve"> P</w:t>
      </w:r>
      <w:r w:rsidRPr="0025655D">
        <w:rPr>
          <w:rFonts w:asciiTheme="majorBidi" w:eastAsia="+mn-ea" w:hAnsiTheme="majorBidi" w:cstheme="majorBidi"/>
          <w:color w:val="000000"/>
          <w:kern w:val="24"/>
        </w:rPr>
        <w:t xml:space="preserve">lus de 160 </w:t>
      </w:r>
      <w:r w:rsidR="000B5F74" w:rsidRPr="0025655D">
        <w:rPr>
          <w:rFonts w:asciiTheme="majorBidi" w:eastAsia="+mn-ea" w:hAnsiTheme="majorBidi" w:cstheme="majorBidi"/>
          <w:color w:val="000000"/>
          <w:kern w:val="24"/>
        </w:rPr>
        <w:t>espèces</w:t>
      </w:r>
      <w:r w:rsidRPr="0025655D">
        <w:rPr>
          <w:rFonts w:asciiTheme="majorBidi" w:eastAsia="+mn-ea" w:hAnsiTheme="majorBidi" w:cstheme="majorBidi"/>
          <w:color w:val="000000"/>
          <w:kern w:val="24"/>
        </w:rPr>
        <w:t xml:space="preserve"> de streptocoques</w:t>
      </w:r>
      <w:r w:rsidR="00D16879">
        <w:rPr>
          <w:rFonts w:asciiTheme="majorBidi" w:eastAsia="+mn-ea" w:hAnsiTheme="majorBidi" w:cstheme="majorBidi"/>
          <w:color w:val="000000"/>
          <w:kern w:val="24"/>
        </w:rPr>
        <w:t xml:space="preserve"> et de bactéries apparentés </w:t>
      </w:r>
      <w:r w:rsidRPr="0025655D">
        <w:rPr>
          <w:rFonts w:asciiTheme="majorBidi" w:eastAsia="+mn-ea" w:hAnsiTheme="majorBidi" w:cstheme="majorBidi"/>
          <w:color w:val="000000"/>
          <w:kern w:val="24"/>
        </w:rPr>
        <w:t xml:space="preserve"> sont regroupèes en plus de 20 genres </w:t>
      </w:r>
      <w:r w:rsidR="00D16879" w:rsidRPr="0025655D">
        <w:rPr>
          <w:rFonts w:asciiTheme="majorBidi" w:eastAsia="+mn-ea" w:hAnsiTheme="majorBidi" w:cstheme="majorBidi"/>
          <w:color w:val="000000"/>
          <w:kern w:val="24"/>
        </w:rPr>
        <w:t>différents</w:t>
      </w:r>
      <w:r w:rsidR="00D16879">
        <w:rPr>
          <w:rFonts w:asciiTheme="majorBidi" w:eastAsia="+mn-ea" w:hAnsiTheme="majorBidi" w:cstheme="majorBidi"/>
          <w:color w:val="000000"/>
          <w:kern w:val="24"/>
        </w:rPr>
        <w:t>.</w:t>
      </w:r>
    </w:p>
    <w:p w:rsidR="00D16879" w:rsidRDefault="00D16879" w:rsidP="00D16879">
      <w:pPr>
        <w:pStyle w:val="Paragraphedeliste"/>
        <w:spacing w:line="360" w:lineRule="auto"/>
        <w:ind w:left="753"/>
        <w:rPr>
          <w:rFonts w:asciiTheme="majorBidi" w:eastAsia="+mn-ea" w:hAnsiTheme="majorBidi" w:cstheme="majorBidi"/>
          <w:color w:val="000000"/>
          <w:kern w:val="24"/>
        </w:rPr>
      </w:pPr>
      <w:r w:rsidRPr="00D16879">
        <w:rPr>
          <w:rFonts w:asciiTheme="majorBidi" w:eastAsia="+mn-ea" w:hAnsiTheme="majorBidi" w:cstheme="majorBidi"/>
          <w:noProof/>
          <w:color w:val="000000"/>
          <w:kern w:val="24"/>
        </w:rPr>
        <w:drawing>
          <wp:inline distT="0" distB="0" distL="0" distR="0">
            <wp:extent cx="1571211" cy="1123121"/>
            <wp:effectExtent l="19050" t="0" r="0" b="0"/>
            <wp:docPr id="17" name="Image 13"/>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23" cstate="print"/>
                    <a:srcRect l="48717"/>
                    <a:stretch>
                      <a:fillRect/>
                    </a:stretch>
                  </pic:blipFill>
                  <pic:spPr>
                    <a:xfrm>
                      <a:off x="0" y="0"/>
                      <a:ext cx="1572509" cy="1124049"/>
                    </a:xfrm>
                    <a:prstGeom prst="rect">
                      <a:avLst/>
                    </a:prstGeom>
                    <a:noFill/>
                  </pic:spPr>
                </pic:pic>
              </a:graphicData>
            </a:graphic>
          </wp:inline>
        </w:drawing>
      </w:r>
      <w:r w:rsidRPr="00D16879">
        <w:rPr>
          <w:rFonts w:asciiTheme="minorHAnsi" w:eastAsiaTheme="minorHAnsi" w:hAnsiTheme="minorHAnsi" w:cstheme="minorBidi"/>
          <w:noProof/>
          <w:sz w:val="22"/>
          <w:szCs w:val="22"/>
        </w:rPr>
        <w:t xml:space="preserve"> </w:t>
      </w:r>
      <w:r w:rsidRPr="00D16879">
        <w:rPr>
          <w:rFonts w:asciiTheme="majorBidi" w:eastAsia="+mn-ea" w:hAnsiTheme="majorBidi" w:cstheme="majorBidi"/>
          <w:noProof/>
          <w:color w:val="000000"/>
          <w:kern w:val="24"/>
        </w:rPr>
        <w:drawing>
          <wp:inline distT="0" distB="0" distL="0" distR="0">
            <wp:extent cx="1680542" cy="1120079"/>
            <wp:effectExtent l="19050" t="0" r="0" b="0"/>
            <wp:docPr id="18" name="Image 14"/>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24" cstate="print"/>
                    <a:srcRect l="31729" b="12050"/>
                    <a:stretch>
                      <a:fillRect/>
                    </a:stretch>
                  </pic:blipFill>
                  <pic:spPr bwMode="auto">
                    <a:xfrm>
                      <a:off x="0" y="0"/>
                      <a:ext cx="1682951" cy="1121685"/>
                    </a:xfrm>
                    <a:prstGeom prst="rect">
                      <a:avLst/>
                    </a:prstGeom>
                    <a:noFill/>
                    <a:ln w="9525">
                      <a:noFill/>
                      <a:miter lim="800000"/>
                      <a:headEnd/>
                      <a:tailEnd/>
                    </a:ln>
                  </pic:spPr>
                </pic:pic>
              </a:graphicData>
            </a:graphic>
          </wp:inline>
        </w:drawing>
      </w:r>
      <w:r w:rsidRPr="00D16879">
        <w:rPr>
          <w:rFonts w:asciiTheme="minorHAnsi" w:eastAsiaTheme="minorHAnsi" w:hAnsiTheme="minorHAnsi" w:cstheme="minorBidi"/>
          <w:noProof/>
          <w:sz w:val="22"/>
          <w:szCs w:val="22"/>
        </w:rPr>
        <w:t xml:space="preserve"> </w:t>
      </w:r>
      <w:r w:rsidRPr="00D16879">
        <w:rPr>
          <w:rFonts w:asciiTheme="minorHAnsi" w:eastAsiaTheme="minorHAnsi" w:hAnsiTheme="minorHAnsi" w:cstheme="minorBidi"/>
          <w:noProof/>
          <w:sz w:val="22"/>
          <w:szCs w:val="22"/>
        </w:rPr>
        <w:drawing>
          <wp:inline distT="0" distB="0" distL="0" distR="0">
            <wp:extent cx="1859446" cy="1123121"/>
            <wp:effectExtent l="19050" t="0" r="7454" b="0"/>
            <wp:docPr id="20" name="Image 15"/>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25" cstate="print"/>
                    <a:srcRect/>
                    <a:stretch>
                      <a:fillRect/>
                    </a:stretch>
                  </pic:blipFill>
                  <pic:spPr bwMode="auto">
                    <a:xfrm>
                      <a:off x="0" y="0"/>
                      <a:ext cx="1858994" cy="1122848"/>
                    </a:xfrm>
                    <a:prstGeom prst="rect">
                      <a:avLst/>
                    </a:prstGeom>
                    <a:noFill/>
                    <a:ln w="9525">
                      <a:noFill/>
                      <a:miter lim="800000"/>
                      <a:headEnd/>
                      <a:tailEnd/>
                    </a:ln>
                  </pic:spPr>
                </pic:pic>
              </a:graphicData>
            </a:graphic>
          </wp:inline>
        </w:drawing>
      </w:r>
    </w:p>
    <w:p w:rsidR="00D16879" w:rsidRPr="00D16879" w:rsidRDefault="00D16879" w:rsidP="00D16879">
      <w:pPr>
        <w:pStyle w:val="Paragraphedeliste"/>
        <w:spacing w:line="360" w:lineRule="auto"/>
        <w:ind w:left="753"/>
        <w:rPr>
          <w:rFonts w:asciiTheme="majorBidi" w:eastAsia="+mn-ea" w:hAnsiTheme="majorBidi" w:cstheme="majorBidi"/>
          <w:color w:val="000000"/>
          <w:kern w:val="24"/>
        </w:rPr>
      </w:pPr>
      <w:r>
        <w:rPr>
          <w:rFonts w:asciiTheme="majorBidi" w:eastAsia="+mn-ea" w:hAnsiTheme="majorBidi" w:cstheme="majorBidi"/>
          <w:color w:val="000000"/>
          <w:kern w:val="24"/>
        </w:rPr>
        <w:t xml:space="preserve">                                   </w:t>
      </w:r>
      <w:r w:rsidRPr="00D16879">
        <w:rPr>
          <w:rFonts w:asciiTheme="majorBidi" w:eastAsia="+mn-ea" w:hAnsiTheme="majorBidi" w:cstheme="majorBidi"/>
          <w:color w:val="000000"/>
          <w:kern w:val="24"/>
        </w:rPr>
        <w:t xml:space="preserve">Figure14:séquençage de l’ARN 16S </w:t>
      </w:r>
    </w:p>
    <w:p w:rsidR="00D16879" w:rsidRDefault="00D16879" w:rsidP="0025655D">
      <w:pPr>
        <w:pStyle w:val="Paragraphedeliste"/>
        <w:spacing w:line="360" w:lineRule="auto"/>
        <w:ind w:left="753"/>
        <w:rPr>
          <w:rFonts w:asciiTheme="majorBidi" w:eastAsia="+mn-ea" w:hAnsiTheme="majorBidi" w:cstheme="majorBidi"/>
          <w:color w:val="000000"/>
          <w:kern w:val="24"/>
        </w:rPr>
      </w:pPr>
    </w:p>
    <w:p w:rsidR="00186670" w:rsidRPr="00186670" w:rsidRDefault="00186670" w:rsidP="00186670">
      <w:pPr>
        <w:spacing w:line="360" w:lineRule="auto"/>
        <w:ind w:left="360"/>
        <w:rPr>
          <w:rFonts w:asciiTheme="majorBidi" w:eastAsia="+mn-ea" w:hAnsiTheme="majorBidi" w:cstheme="majorBidi"/>
          <w:b/>
          <w:bCs/>
          <w:color w:val="000000"/>
          <w:kern w:val="24"/>
          <w:sz w:val="24"/>
          <w:szCs w:val="24"/>
        </w:rPr>
      </w:pPr>
      <w:r w:rsidRPr="00186670">
        <w:rPr>
          <w:rFonts w:asciiTheme="majorBidi" w:eastAsia="+mn-ea" w:hAnsiTheme="majorBidi" w:cstheme="majorBidi"/>
          <w:b/>
          <w:bCs/>
          <w:color w:val="000000"/>
          <w:kern w:val="24"/>
        </w:rPr>
        <w:t>III. Pouvoir pathogène</w:t>
      </w:r>
      <w:r w:rsidRPr="00186670">
        <w:rPr>
          <w:rFonts w:ascii="Calibri" w:eastAsia="+mn-ea" w:hAnsi="Calibri" w:cs="+mn-cs"/>
          <w:b/>
          <w:bCs/>
          <w:color w:val="000000"/>
          <w:kern w:val="24"/>
          <w:sz w:val="40"/>
          <w:szCs w:val="40"/>
        </w:rPr>
        <w:t xml:space="preserve"> </w:t>
      </w:r>
    </w:p>
    <w:p w:rsidR="000B0614" w:rsidRPr="00186670" w:rsidRDefault="00A64553" w:rsidP="001D23A2">
      <w:pPr>
        <w:spacing w:line="360" w:lineRule="auto"/>
        <w:rPr>
          <w:rFonts w:asciiTheme="majorBidi" w:eastAsia="+mn-ea" w:hAnsiTheme="majorBidi" w:cstheme="majorBidi"/>
          <w:b/>
          <w:bCs/>
          <w:color w:val="000000"/>
          <w:kern w:val="24"/>
        </w:rPr>
      </w:pPr>
      <w:r>
        <w:rPr>
          <w:rFonts w:asciiTheme="majorBidi" w:eastAsia="+mn-ea" w:hAnsiTheme="majorBidi" w:cstheme="majorBidi"/>
          <w:b/>
          <w:bCs/>
          <w:color w:val="000000"/>
          <w:kern w:val="24"/>
        </w:rPr>
        <w:t>1</w:t>
      </w:r>
      <w:r w:rsidR="001D23A2">
        <w:rPr>
          <w:rFonts w:asciiTheme="majorBidi" w:eastAsia="+mn-ea" w:hAnsiTheme="majorBidi" w:cstheme="majorBidi"/>
          <w:b/>
          <w:bCs/>
          <w:color w:val="000000"/>
          <w:kern w:val="24"/>
        </w:rPr>
        <w:t>.</w:t>
      </w:r>
      <w:r>
        <w:rPr>
          <w:rFonts w:asciiTheme="majorBidi" w:eastAsia="+mn-ea" w:hAnsiTheme="majorBidi" w:cstheme="majorBidi"/>
          <w:b/>
          <w:bCs/>
          <w:color w:val="000000"/>
          <w:kern w:val="24"/>
        </w:rPr>
        <w:t xml:space="preserve"> </w:t>
      </w:r>
      <w:r w:rsidR="000B0614" w:rsidRPr="00186670">
        <w:rPr>
          <w:rFonts w:asciiTheme="majorBidi" w:eastAsia="+mn-ea" w:hAnsiTheme="majorBidi" w:cstheme="majorBidi"/>
          <w:b/>
          <w:bCs/>
          <w:color w:val="000000"/>
          <w:kern w:val="24"/>
        </w:rPr>
        <w:t>Streptocoque</w:t>
      </w:r>
      <w:r w:rsidR="000B0614" w:rsidRPr="00186670">
        <w:rPr>
          <w:rFonts w:asciiTheme="majorBidi" w:eastAsia="+mn-ea" w:hAnsiTheme="majorBidi" w:cstheme="majorBidi"/>
          <w:b/>
          <w:bCs/>
          <w:color w:val="000000"/>
          <w:kern w:val="24"/>
          <w:lang w:val="el-GR"/>
        </w:rPr>
        <w:t>β</w:t>
      </w:r>
      <w:r w:rsidR="000B0614" w:rsidRPr="00186670">
        <w:rPr>
          <w:rFonts w:asciiTheme="majorBidi" w:eastAsia="+mn-ea" w:hAnsiTheme="majorBidi" w:cstheme="majorBidi"/>
          <w:b/>
          <w:bCs/>
          <w:color w:val="000000"/>
          <w:kern w:val="24"/>
        </w:rPr>
        <w:t xml:space="preserve"> hémolytique du groupe A:</w:t>
      </w:r>
    </w:p>
    <w:p w:rsidR="00186670" w:rsidRPr="00186670" w:rsidRDefault="00186670" w:rsidP="001D23A2">
      <w:pPr>
        <w:pStyle w:val="Paragraphedeliste"/>
        <w:numPr>
          <w:ilvl w:val="0"/>
          <w:numId w:val="14"/>
        </w:numPr>
        <w:spacing w:line="360" w:lineRule="auto"/>
        <w:rPr>
          <w:rFonts w:asciiTheme="majorBidi" w:eastAsia="+mn-ea" w:hAnsiTheme="majorBidi" w:cstheme="majorBidi"/>
          <w:color w:val="000000"/>
          <w:kern w:val="24"/>
        </w:rPr>
      </w:pPr>
      <w:r w:rsidRPr="00186670">
        <w:rPr>
          <w:rFonts w:asciiTheme="majorBidi" w:eastAsia="+mn-ea" w:hAnsiTheme="majorBidi" w:cstheme="majorBidi"/>
          <w:b/>
          <w:bCs/>
          <w:color w:val="000000"/>
          <w:kern w:val="24"/>
        </w:rPr>
        <w:t xml:space="preserve">Infections suppuratives: </w:t>
      </w:r>
      <w:r w:rsidRPr="00186670">
        <w:rPr>
          <w:rFonts w:asciiTheme="majorBidi" w:eastAsia="+mn-ea" w:hAnsiTheme="majorBidi" w:cstheme="majorBidi"/>
          <w:color w:val="000000"/>
          <w:kern w:val="24"/>
        </w:rPr>
        <w:t>angines erythemateuses</w:t>
      </w:r>
      <w:r w:rsidR="000B5F74" w:rsidRPr="00186670">
        <w:rPr>
          <w:rFonts w:asciiTheme="majorBidi" w:eastAsia="+mn-ea" w:hAnsiTheme="majorBidi" w:cstheme="majorBidi"/>
          <w:color w:val="000000"/>
          <w:kern w:val="24"/>
        </w:rPr>
        <w:t>, otites, sinusites, cellulites</w:t>
      </w:r>
      <w:r w:rsidRPr="00186670">
        <w:rPr>
          <w:rFonts w:asciiTheme="majorBidi" w:eastAsia="+mn-ea" w:hAnsiTheme="majorBidi" w:cstheme="majorBidi"/>
          <w:color w:val="000000"/>
          <w:kern w:val="24"/>
        </w:rPr>
        <w:t>,</w:t>
      </w:r>
    </w:p>
    <w:p w:rsidR="00186670" w:rsidRPr="00186670" w:rsidRDefault="00186670" w:rsidP="00186670">
      <w:pPr>
        <w:pStyle w:val="Paragraphedeliste"/>
        <w:spacing w:line="360" w:lineRule="auto"/>
        <w:ind w:left="753"/>
        <w:rPr>
          <w:rFonts w:asciiTheme="majorBidi" w:eastAsia="+mn-ea" w:hAnsiTheme="majorBidi" w:cstheme="majorBidi"/>
          <w:color w:val="000000"/>
          <w:kern w:val="24"/>
        </w:rPr>
      </w:pPr>
      <w:r w:rsidRPr="00186670">
        <w:rPr>
          <w:rFonts w:asciiTheme="majorBidi" w:eastAsia="+mn-ea" w:hAnsiTheme="majorBidi" w:cstheme="majorBidi"/>
          <w:color w:val="000000"/>
          <w:kern w:val="24"/>
        </w:rPr>
        <w:t xml:space="preserve">   </w:t>
      </w:r>
      <w:r w:rsidR="003A374B">
        <w:rPr>
          <w:rFonts w:asciiTheme="majorBidi" w:eastAsia="+mn-ea" w:hAnsiTheme="majorBidi" w:cstheme="majorBidi"/>
          <w:color w:val="000000"/>
          <w:kern w:val="24"/>
        </w:rPr>
        <w:t>s</w:t>
      </w:r>
      <w:r w:rsidR="003A374B" w:rsidRPr="00186670">
        <w:rPr>
          <w:rFonts w:asciiTheme="majorBidi" w:eastAsia="+mn-ea" w:hAnsiTheme="majorBidi" w:cstheme="majorBidi"/>
          <w:color w:val="000000"/>
          <w:kern w:val="24"/>
        </w:rPr>
        <w:t>urinfections</w:t>
      </w:r>
      <w:r w:rsidRPr="00186670">
        <w:rPr>
          <w:rFonts w:asciiTheme="majorBidi" w:eastAsia="+mn-ea" w:hAnsiTheme="majorBidi" w:cstheme="majorBidi"/>
          <w:color w:val="000000"/>
          <w:kern w:val="24"/>
        </w:rPr>
        <w:t xml:space="preserve"> des plaies et des brûlures</w:t>
      </w:r>
      <w:r w:rsidR="000B5F74" w:rsidRPr="00186670">
        <w:rPr>
          <w:rFonts w:asciiTheme="majorBidi" w:eastAsia="+mn-ea" w:hAnsiTheme="majorBidi" w:cstheme="majorBidi"/>
          <w:color w:val="000000"/>
          <w:kern w:val="24"/>
        </w:rPr>
        <w:t>, faschiites</w:t>
      </w:r>
      <w:r w:rsidR="003A374B">
        <w:rPr>
          <w:rFonts w:asciiTheme="majorBidi" w:eastAsia="+mn-ea" w:hAnsiTheme="majorBidi" w:cstheme="majorBidi"/>
          <w:color w:val="000000"/>
          <w:kern w:val="24"/>
        </w:rPr>
        <w:t xml:space="preserve"> </w:t>
      </w:r>
      <w:r w:rsidR="000B5F74" w:rsidRPr="00186670">
        <w:rPr>
          <w:rFonts w:asciiTheme="majorBidi" w:eastAsia="+mn-ea" w:hAnsiTheme="majorBidi" w:cstheme="majorBidi"/>
          <w:color w:val="000000"/>
          <w:kern w:val="24"/>
        </w:rPr>
        <w:t>nècrosantes, septicemies</w:t>
      </w:r>
      <w:r w:rsidRPr="00186670">
        <w:rPr>
          <w:rFonts w:asciiTheme="majorBidi" w:eastAsia="+mn-ea" w:hAnsiTheme="majorBidi" w:cstheme="majorBidi"/>
          <w:color w:val="000000"/>
          <w:kern w:val="24"/>
        </w:rPr>
        <w:t xml:space="preserve"> et     </w:t>
      </w:r>
    </w:p>
    <w:p w:rsidR="00186670" w:rsidRPr="00186670" w:rsidRDefault="00186670" w:rsidP="00186670">
      <w:pPr>
        <w:pStyle w:val="Paragraphedeliste"/>
        <w:spacing w:line="360" w:lineRule="auto"/>
        <w:ind w:left="753"/>
        <w:rPr>
          <w:rFonts w:asciiTheme="majorBidi" w:eastAsia="+mn-ea" w:hAnsiTheme="majorBidi" w:cstheme="majorBidi"/>
          <w:color w:val="000000"/>
          <w:kern w:val="24"/>
        </w:rPr>
      </w:pPr>
      <w:r w:rsidRPr="00186670">
        <w:rPr>
          <w:rFonts w:asciiTheme="majorBidi" w:eastAsia="+mn-ea" w:hAnsiTheme="majorBidi" w:cstheme="majorBidi"/>
          <w:color w:val="000000"/>
          <w:kern w:val="24"/>
        </w:rPr>
        <w:t xml:space="preserve">   syndrome du choc toxique</w:t>
      </w:r>
      <w:r>
        <w:rPr>
          <w:rFonts w:asciiTheme="majorBidi" w:eastAsia="+mn-ea" w:hAnsiTheme="majorBidi" w:cstheme="majorBidi"/>
          <w:color w:val="000000"/>
          <w:kern w:val="24"/>
        </w:rPr>
        <w:t>.</w:t>
      </w:r>
    </w:p>
    <w:p w:rsidR="00186670" w:rsidRPr="001D23A2" w:rsidRDefault="00186670" w:rsidP="001D23A2">
      <w:pPr>
        <w:pStyle w:val="Paragraphedeliste"/>
        <w:numPr>
          <w:ilvl w:val="0"/>
          <w:numId w:val="14"/>
        </w:numPr>
        <w:spacing w:line="360" w:lineRule="auto"/>
        <w:rPr>
          <w:rFonts w:asciiTheme="majorBidi" w:eastAsia="+mn-ea" w:hAnsiTheme="majorBidi" w:cstheme="majorBidi"/>
          <w:color w:val="000000"/>
          <w:kern w:val="24"/>
        </w:rPr>
      </w:pPr>
      <w:r w:rsidRPr="001D23A2">
        <w:rPr>
          <w:rFonts w:asciiTheme="majorBidi" w:eastAsia="+mn-ea" w:hAnsiTheme="majorBidi" w:cstheme="majorBidi"/>
          <w:b/>
          <w:bCs/>
          <w:color w:val="000000"/>
          <w:kern w:val="24"/>
        </w:rPr>
        <w:t xml:space="preserve">Infections non suppuratives: </w:t>
      </w:r>
      <w:r w:rsidRPr="001D23A2">
        <w:rPr>
          <w:rFonts w:asciiTheme="majorBidi" w:eastAsia="+mn-ea" w:hAnsiTheme="majorBidi" w:cstheme="majorBidi"/>
          <w:color w:val="000000"/>
          <w:kern w:val="24"/>
        </w:rPr>
        <w:t xml:space="preserve">RAA et la GNA. </w:t>
      </w:r>
    </w:p>
    <w:p w:rsidR="00186670" w:rsidRDefault="00186670" w:rsidP="00186670">
      <w:pPr>
        <w:pStyle w:val="Paragraphedeliste"/>
        <w:spacing w:line="360" w:lineRule="auto"/>
        <w:ind w:left="1440"/>
        <w:rPr>
          <w:rFonts w:asciiTheme="majorBidi" w:eastAsia="+mn-ea" w:hAnsiTheme="majorBidi" w:cstheme="majorBidi"/>
          <w:color w:val="000000"/>
          <w:kern w:val="24"/>
        </w:rPr>
      </w:pPr>
    </w:p>
    <w:p w:rsidR="000B0614" w:rsidRPr="00186670" w:rsidRDefault="00186670" w:rsidP="00186670">
      <w:pPr>
        <w:spacing w:line="360" w:lineRule="auto"/>
        <w:rPr>
          <w:rFonts w:asciiTheme="majorBidi" w:eastAsia="+mn-ea" w:hAnsiTheme="majorBidi" w:cstheme="majorBidi"/>
          <w:color w:val="000000"/>
          <w:kern w:val="24"/>
        </w:rPr>
      </w:pPr>
      <w:r>
        <w:rPr>
          <w:rFonts w:asciiTheme="majorBidi" w:eastAsia="+mn-ea" w:hAnsiTheme="majorBidi" w:cstheme="majorBidi"/>
          <w:b/>
          <w:bCs/>
          <w:color w:val="000000"/>
          <w:kern w:val="24"/>
        </w:rPr>
        <w:t xml:space="preserve">  </w:t>
      </w:r>
      <w:r w:rsidR="00A64553">
        <w:rPr>
          <w:rFonts w:asciiTheme="majorBidi" w:eastAsia="+mn-ea" w:hAnsiTheme="majorBidi" w:cstheme="majorBidi"/>
          <w:b/>
          <w:bCs/>
          <w:color w:val="000000"/>
          <w:kern w:val="24"/>
        </w:rPr>
        <w:t>2</w:t>
      </w:r>
      <w:r w:rsidR="001D23A2">
        <w:rPr>
          <w:rFonts w:asciiTheme="majorBidi" w:eastAsia="+mn-ea" w:hAnsiTheme="majorBidi" w:cstheme="majorBidi"/>
          <w:b/>
          <w:bCs/>
          <w:color w:val="000000"/>
          <w:kern w:val="24"/>
        </w:rPr>
        <w:t>.</w:t>
      </w:r>
      <w:r w:rsidR="000B5F74">
        <w:rPr>
          <w:rFonts w:asciiTheme="majorBidi" w:eastAsia="+mn-ea" w:hAnsiTheme="majorBidi" w:cstheme="majorBidi"/>
          <w:b/>
          <w:bCs/>
          <w:color w:val="000000"/>
          <w:kern w:val="24"/>
        </w:rPr>
        <w:t xml:space="preserve"> </w:t>
      </w:r>
      <w:r>
        <w:rPr>
          <w:rFonts w:asciiTheme="majorBidi" w:eastAsia="+mn-ea" w:hAnsiTheme="majorBidi" w:cstheme="majorBidi"/>
          <w:b/>
          <w:bCs/>
          <w:color w:val="000000"/>
          <w:kern w:val="24"/>
        </w:rPr>
        <w:t xml:space="preserve"> </w:t>
      </w:r>
      <w:r w:rsidR="000B0614" w:rsidRPr="00186670">
        <w:rPr>
          <w:rFonts w:asciiTheme="majorBidi" w:eastAsia="+mn-ea" w:hAnsiTheme="majorBidi" w:cstheme="majorBidi"/>
          <w:b/>
          <w:bCs/>
          <w:color w:val="000000"/>
          <w:kern w:val="24"/>
        </w:rPr>
        <w:t xml:space="preserve">Streptocoque </w:t>
      </w:r>
      <w:r w:rsidR="000B0614" w:rsidRPr="00186670">
        <w:rPr>
          <w:rFonts w:asciiTheme="majorBidi" w:eastAsia="+mn-ea" w:hAnsiTheme="majorBidi" w:cstheme="majorBidi"/>
          <w:color w:val="000000"/>
          <w:kern w:val="24"/>
        </w:rPr>
        <w:t xml:space="preserve"> </w:t>
      </w:r>
      <w:r w:rsidR="000B0614" w:rsidRPr="00186670">
        <w:rPr>
          <w:rFonts w:asciiTheme="majorBidi" w:eastAsia="+mn-ea" w:hAnsiTheme="majorBidi" w:cstheme="majorBidi"/>
          <w:b/>
          <w:bCs/>
          <w:color w:val="000000"/>
          <w:kern w:val="24"/>
        </w:rPr>
        <w:t>du  groupe B</w:t>
      </w:r>
      <w:r w:rsidR="000B0614" w:rsidRPr="00186670">
        <w:rPr>
          <w:rFonts w:asciiTheme="majorBidi" w:eastAsia="+mn-ea" w:hAnsiTheme="majorBidi" w:cstheme="majorBidi"/>
          <w:color w:val="000000"/>
          <w:kern w:val="24"/>
        </w:rPr>
        <w:t>:</w:t>
      </w:r>
    </w:p>
    <w:p w:rsidR="001D23A2" w:rsidRDefault="00186670" w:rsidP="001D23A2">
      <w:pPr>
        <w:pStyle w:val="Paragraphedeliste"/>
        <w:numPr>
          <w:ilvl w:val="0"/>
          <w:numId w:val="14"/>
        </w:numPr>
        <w:rPr>
          <w:rFonts w:asciiTheme="majorBidi" w:eastAsia="+mn-ea" w:hAnsiTheme="majorBidi" w:cstheme="majorBidi"/>
          <w:color w:val="000000"/>
          <w:kern w:val="24"/>
        </w:rPr>
      </w:pPr>
      <w:r w:rsidRPr="00186670">
        <w:rPr>
          <w:rFonts w:asciiTheme="majorBidi" w:eastAsia="+mn-ea" w:hAnsiTheme="majorBidi" w:cstheme="majorBidi"/>
          <w:color w:val="000000"/>
          <w:kern w:val="24"/>
        </w:rPr>
        <w:t xml:space="preserve">Infections néonatales graves (septicémies et </w:t>
      </w:r>
      <w:r w:rsidR="001D23A2" w:rsidRPr="00186670">
        <w:rPr>
          <w:rFonts w:asciiTheme="majorBidi" w:eastAsia="+mn-ea" w:hAnsiTheme="majorBidi" w:cstheme="majorBidi"/>
          <w:color w:val="000000"/>
          <w:kern w:val="24"/>
        </w:rPr>
        <w:t>méningites</w:t>
      </w:r>
      <w:r w:rsidR="001D23A2">
        <w:rPr>
          <w:rFonts w:asciiTheme="majorBidi" w:eastAsia="+mn-ea" w:hAnsiTheme="majorBidi" w:cstheme="majorBidi"/>
          <w:color w:val="000000"/>
          <w:kern w:val="24"/>
        </w:rPr>
        <w:t>).</w:t>
      </w:r>
    </w:p>
    <w:p w:rsidR="00186670" w:rsidRDefault="00186670" w:rsidP="001D23A2">
      <w:pPr>
        <w:pStyle w:val="Paragraphedeliste"/>
        <w:numPr>
          <w:ilvl w:val="0"/>
          <w:numId w:val="14"/>
        </w:numPr>
        <w:rPr>
          <w:rFonts w:asciiTheme="majorBidi" w:eastAsia="+mn-ea" w:hAnsiTheme="majorBidi" w:cstheme="majorBidi"/>
          <w:color w:val="000000"/>
          <w:kern w:val="24"/>
        </w:rPr>
      </w:pPr>
      <w:r w:rsidRPr="00186670">
        <w:rPr>
          <w:rFonts w:asciiTheme="majorBidi" w:eastAsia="+mn-ea" w:hAnsiTheme="majorBidi" w:cstheme="majorBidi"/>
          <w:color w:val="000000"/>
          <w:kern w:val="24"/>
        </w:rPr>
        <w:t>chez l’adulte (en particulier ID) des ITU, Arthrites, pneumonie, et ostéomyélite</w:t>
      </w:r>
      <w:r w:rsidR="001D23A2">
        <w:rPr>
          <w:rFonts w:asciiTheme="majorBidi" w:eastAsia="+mn-ea" w:hAnsiTheme="majorBidi" w:cstheme="majorBidi"/>
          <w:color w:val="000000"/>
          <w:kern w:val="24"/>
        </w:rPr>
        <w:t>.</w:t>
      </w:r>
    </w:p>
    <w:p w:rsidR="001D23A2" w:rsidRPr="00186670" w:rsidRDefault="001D23A2" w:rsidP="001D23A2">
      <w:pPr>
        <w:pStyle w:val="Paragraphedeliste"/>
        <w:ind w:left="753"/>
        <w:rPr>
          <w:rFonts w:asciiTheme="majorBidi" w:eastAsia="+mn-ea" w:hAnsiTheme="majorBidi" w:cstheme="majorBidi"/>
          <w:color w:val="000000"/>
          <w:kern w:val="24"/>
        </w:rPr>
      </w:pPr>
    </w:p>
    <w:p w:rsidR="000B0614" w:rsidRPr="001D23A2" w:rsidRDefault="00A64553" w:rsidP="001D23A2">
      <w:pPr>
        <w:rPr>
          <w:rFonts w:asciiTheme="majorBidi" w:eastAsia="+mn-ea" w:hAnsiTheme="majorBidi" w:cstheme="majorBidi"/>
          <w:color w:val="000000"/>
          <w:kern w:val="24"/>
        </w:rPr>
      </w:pPr>
      <w:r>
        <w:rPr>
          <w:rFonts w:asciiTheme="majorBidi" w:eastAsia="+mn-ea" w:hAnsiTheme="majorBidi" w:cstheme="majorBidi"/>
          <w:b/>
          <w:bCs/>
          <w:color w:val="000000"/>
          <w:kern w:val="24"/>
        </w:rPr>
        <w:t>3</w:t>
      </w:r>
      <w:r w:rsidR="001D23A2">
        <w:rPr>
          <w:rFonts w:asciiTheme="majorBidi" w:eastAsia="+mn-ea" w:hAnsiTheme="majorBidi" w:cstheme="majorBidi"/>
          <w:b/>
          <w:bCs/>
          <w:color w:val="000000"/>
          <w:kern w:val="24"/>
        </w:rPr>
        <w:t xml:space="preserve">. </w:t>
      </w:r>
      <w:r w:rsidR="000B0614" w:rsidRPr="001D23A2">
        <w:rPr>
          <w:rFonts w:asciiTheme="majorBidi" w:eastAsia="+mn-ea" w:hAnsiTheme="majorBidi" w:cstheme="majorBidi"/>
          <w:b/>
          <w:bCs/>
          <w:color w:val="000000"/>
          <w:kern w:val="24"/>
        </w:rPr>
        <w:t>Streptocoques non groupables:</w:t>
      </w:r>
    </w:p>
    <w:p w:rsidR="00186670" w:rsidRPr="00110485" w:rsidRDefault="001D23A2" w:rsidP="00110485">
      <w:pPr>
        <w:pStyle w:val="Paragraphedeliste"/>
        <w:numPr>
          <w:ilvl w:val="0"/>
          <w:numId w:val="46"/>
        </w:numPr>
        <w:rPr>
          <w:rFonts w:asciiTheme="majorBidi" w:eastAsia="+mn-ea" w:hAnsiTheme="majorBidi" w:cstheme="majorBidi"/>
          <w:color w:val="000000"/>
          <w:kern w:val="24"/>
        </w:rPr>
      </w:pPr>
      <w:r w:rsidRPr="00110485">
        <w:rPr>
          <w:rFonts w:asciiTheme="majorBidi" w:eastAsia="+mn-ea" w:hAnsiTheme="majorBidi" w:cstheme="majorBidi"/>
          <w:color w:val="000000"/>
          <w:kern w:val="24"/>
        </w:rPr>
        <w:t>Sont responsables d’endocardites infectieuses( EI).</w:t>
      </w:r>
    </w:p>
    <w:p w:rsidR="001D23A2" w:rsidRPr="00186670" w:rsidRDefault="001D23A2" w:rsidP="00186670">
      <w:pPr>
        <w:pStyle w:val="Paragraphedeliste"/>
        <w:ind w:left="753"/>
        <w:rPr>
          <w:rFonts w:asciiTheme="majorBidi" w:eastAsia="+mn-ea" w:hAnsiTheme="majorBidi" w:cstheme="majorBidi"/>
          <w:color w:val="000000"/>
          <w:kern w:val="24"/>
        </w:rPr>
      </w:pPr>
    </w:p>
    <w:p w:rsidR="000B0614" w:rsidRPr="001D23A2" w:rsidRDefault="00A64553" w:rsidP="001D23A2">
      <w:pPr>
        <w:rPr>
          <w:rFonts w:asciiTheme="majorBidi" w:eastAsia="+mn-ea" w:hAnsiTheme="majorBidi" w:cstheme="majorBidi"/>
          <w:color w:val="000000"/>
          <w:kern w:val="24"/>
        </w:rPr>
      </w:pPr>
      <w:r>
        <w:rPr>
          <w:rFonts w:asciiTheme="majorBidi" w:eastAsia="+mn-ea" w:hAnsiTheme="majorBidi" w:cstheme="majorBidi"/>
          <w:b/>
          <w:bCs/>
          <w:color w:val="000000"/>
          <w:kern w:val="24"/>
        </w:rPr>
        <w:t>4</w:t>
      </w:r>
      <w:r w:rsidR="001D23A2">
        <w:rPr>
          <w:rFonts w:asciiTheme="majorBidi" w:eastAsia="+mn-ea" w:hAnsiTheme="majorBidi" w:cstheme="majorBidi"/>
          <w:b/>
          <w:bCs/>
          <w:color w:val="000000"/>
          <w:kern w:val="24"/>
        </w:rPr>
        <w:t>.</w:t>
      </w:r>
      <w:r w:rsidR="00110485">
        <w:rPr>
          <w:rFonts w:asciiTheme="majorBidi" w:eastAsia="+mn-ea" w:hAnsiTheme="majorBidi" w:cstheme="majorBidi"/>
          <w:b/>
          <w:bCs/>
          <w:color w:val="000000"/>
          <w:kern w:val="24"/>
        </w:rPr>
        <w:t xml:space="preserve"> </w:t>
      </w:r>
      <w:r w:rsidR="000B0614" w:rsidRPr="001D23A2">
        <w:rPr>
          <w:rFonts w:asciiTheme="majorBidi" w:eastAsia="+mn-ea" w:hAnsiTheme="majorBidi" w:cstheme="majorBidi"/>
          <w:b/>
          <w:bCs/>
          <w:color w:val="000000"/>
          <w:kern w:val="24"/>
        </w:rPr>
        <w:t xml:space="preserve">Streptocoque du groupe D: </w:t>
      </w:r>
    </w:p>
    <w:p w:rsidR="00186670" w:rsidRDefault="00186670" w:rsidP="00110485">
      <w:pPr>
        <w:pStyle w:val="Paragraphedeliste"/>
        <w:numPr>
          <w:ilvl w:val="0"/>
          <w:numId w:val="46"/>
        </w:numPr>
        <w:rPr>
          <w:rFonts w:asciiTheme="majorBidi" w:eastAsia="+mn-ea" w:hAnsiTheme="majorBidi" w:cstheme="majorBidi"/>
          <w:color w:val="000000"/>
          <w:kern w:val="24"/>
        </w:rPr>
      </w:pPr>
      <w:r w:rsidRPr="00110485">
        <w:rPr>
          <w:rFonts w:asciiTheme="majorBidi" w:eastAsia="+mn-ea" w:hAnsiTheme="majorBidi" w:cstheme="majorBidi"/>
          <w:i/>
          <w:iCs/>
          <w:color w:val="000000"/>
          <w:kern w:val="24"/>
        </w:rPr>
        <w:t>S.Bovis</w:t>
      </w:r>
      <w:r w:rsidRPr="00110485">
        <w:rPr>
          <w:rFonts w:asciiTheme="majorBidi" w:eastAsia="+mn-ea" w:hAnsiTheme="majorBidi" w:cstheme="majorBidi"/>
          <w:color w:val="000000"/>
          <w:kern w:val="24"/>
        </w:rPr>
        <w:t xml:space="preserve"> est responsable de septicémie et d’endocardite à point de départ des  gastro-intestinales.</w:t>
      </w:r>
    </w:p>
    <w:p w:rsidR="00110485" w:rsidRPr="00110485" w:rsidRDefault="00110485" w:rsidP="00110485">
      <w:pPr>
        <w:pStyle w:val="Paragraphedeliste"/>
        <w:rPr>
          <w:rFonts w:asciiTheme="majorBidi" w:eastAsia="+mn-ea" w:hAnsiTheme="majorBidi" w:cstheme="majorBidi"/>
          <w:color w:val="000000"/>
          <w:kern w:val="24"/>
        </w:rPr>
      </w:pPr>
    </w:p>
    <w:p w:rsidR="00186670" w:rsidRPr="001D23A2" w:rsidRDefault="00A64553" w:rsidP="001D23A2">
      <w:pPr>
        <w:rPr>
          <w:rFonts w:asciiTheme="majorBidi" w:eastAsia="+mn-ea" w:hAnsiTheme="majorBidi" w:cstheme="majorBidi"/>
          <w:b/>
          <w:bCs/>
          <w:color w:val="000000"/>
          <w:kern w:val="24"/>
        </w:rPr>
      </w:pPr>
      <w:r>
        <w:rPr>
          <w:rFonts w:asciiTheme="majorBidi" w:eastAsia="+mn-ea" w:hAnsiTheme="majorBidi" w:cstheme="majorBidi"/>
          <w:b/>
          <w:bCs/>
          <w:color w:val="000000"/>
          <w:kern w:val="24"/>
        </w:rPr>
        <w:t>5</w:t>
      </w:r>
      <w:r w:rsidR="001D23A2" w:rsidRPr="001D23A2">
        <w:rPr>
          <w:rFonts w:asciiTheme="majorBidi" w:eastAsia="+mn-ea" w:hAnsiTheme="majorBidi" w:cstheme="majorBidi"/>
          <w:b/>
          <w:bCs/>
          <w:i/>
          <w:iCs/>
          <w:color w:val="000000"/>
          <w:kern w:val="24"/>
        </w:rPr>
        <w:t>.</w:t>
      </w:r>
      <w:r w:rsidR="00110485">
        <w:rPr>
          <w:rFonts w:asciiTheme="majorBidi" w:eastAsia="+mn-ea" w:hAnsiTheme="majorBidi" w:cstheme="majorBidi"/>
          <w:b/>
          <w:bCs/>
          <w:i/>
          <w:iCs/>
          <w:color w:val="000000"/>
          <w:kern w:val="24"/>
        </w:rPr>
        <w:t xml:space="preserve"> </w:t>
      </w:r>
      <w:r w:rsidR="00186670" w:rsidRPr="001D23A2">
        <w:rPr>
          <w:rFonts w:asciiTheme="majorBidi" w:eastAsia="+mn-ea" w:hAnsiTheme="majorBidi" w:cstheme="majorBidi"/>
          <w:b/>
          <w:bCs/>
          <w:i/>
          <w:iCs/>
          <w:color w:val="000000"/>
          <w:kern w:val="24"/>
        </w:rPr>
        <w:t>S.Pneumoniae</w:t>
      </w:r>
      <w:r w:rsidR="00186670" w:rsidRPr="001D23A2">
        <w:rPr>
          <w:rFonts w:asciiTheme="majorBidi" w:eastAsia="+mn-ea" w:hAnsiTheme="majorBidi" w:cstheme="majorBidi"/>
          <w:b/>
          <w:bCs/>
          <w:color w:val="000000"/>
          <w:kern w:val="24"/>
        </w:rPr>
        <w:t xml:space="preserve"> (pneumocoque):</w:t>
      </w:r>
    </w:p>
    <w:p w:rsidR="00186670" w:rsidRDefault="00186670" w:rsidP="00110485">
      <w:pPr>
        <w:pStyle w:val="Paragraphedeliste"/>
        <w:numPr>
          <w:ilvl w:val="0"/>
          <w:numId w:val="46"/>
        </w:numPr>
        <w:rPr>
          <w:rFonts w:asciiTheme="majorBidi" w:eastAsia="+mn-ea" w:hAnsiTheme="majorBidi" w:cstheme="majorBidi"/>
          <w:color w:val="000000"/>
          <w:kern w:val="24"/>
        </w:rPr>
      </w:pPr>
      <w:r w:rsidRPr="00110485">
        <w:rPr>
          <w:rFonts w:asciiTheme="majorBidi" w:eastAsia="+mn-ea" w:hAnsiTheme="majorBidi" w:cstheme="majorBidi"/>
          <w:color w:val="000000"/>
          <w:kern w:val="24"/>
        </w:rPr>
        <w:t xml:space="preserve">Infection de la sphère ORL, la </w:t>
      </w:r>
      <w:r w:rsidR="004626F7" w:rsidRPr="00110485">
        <w:rPr>
          <w:rFonts w:asciiTheme="majorBidi" w:eastAsia="+mn-ea" w:hAnsiTheme="majorBidi" w:cstheme="majorBidi"/>
          <w:color w:val="000000"/>
          <w:kern w:val="24"/>
        </w:rPr>
        <w:t>PFLA, d’arthrite</w:t>
      </w:r>
      <w:r w:rsidRPr="00110485">
        <w:rPr>
          <w:rFonts w:asciiTheme="majorBidi" w:eastAsia="+mn-ea" w:hAnsiTheme="majorBidi" w:cstheme="majorBidi"/>
          <w:color w:val="000000"/>
          <w:kern w:val="24"/>
        </w:rPr>
        <w:t xml:space="preserve"> et méningites.</w:t>
      </w:r>
    </w:p>
    <w:p w:rsidR="00110485" w:rsidRPr="00110485" w:rsidRDefault="00110485" w:rsidP="00110485">
      <w:pPr>
        <w:pStyle w:val="Paragraphedeliste"/>
        <w:rPr>
          <w:rFonts w:asciiTheme="majorBidi" w:eastAsia="+mn-ea" w:hAnsiTheme="majorBidi" w:cstheme="majorBidi"/>
          <w:color w:val="000000"/>
          <w:kern w:val="24"/>
        </w:rPr>
      </w:pPr>
    </w:p>
    <w:p w:rsidR="000B0614" w:rsidRPr="001D23A2" w:rsidRDefault="00A64553" w:rsidP="001D23A2">
      <w:pPr>
        <w:rPr>
          <w:rFonts w:asciiTheme="majorBidi" w:eastAsia="+mn-ea" w:hAnsiTheme="majorBidi" w:cstheme="majorBidi"/>
          <w:color w:val="000000"/>
          <w:kern w:val="24"/>
        </w:rPr>
      </w:pPr>
      <w:r>
        <w:rPr>
          <w:rFonts w:asciiTheme="majorBidi" w:eastAsia="+mn-ea" w:hAnsiTheme="majorBidi" w:cstheme="majorBidi"/>
          <w:b/>
          <w:bCs/>
          <w:color w:val="000000"/>
          <w:kern w:val="24"/>
        </w:rPr>
        <w:t>6</w:t>
      </w:r>
      <w:r w:rsidR="001D23A2">
        <w:rPr>
          <w:rFonts w:asciiTheme="majorBidi" w:eastAsia="+mn-ea" w:hAnsiTheme="majorBidi" w:cstheme="majorBidi"/>
          <w:b/>
          <w:bCs/>
          <w:color w:val="000000"/>
          <w:kern w:val="24"/>
        </w:rPr>
        <w:t>.</w:t>
      </w:r>
      <w:r w:rsidR="00BF3830">
        <w:rPr>
          <w:rFonts w:asciiTheme="majorBidi" w:eastAsia="+mn-ea" w:hAnsiTheme="majorBidi" w:cstheme="majorBidi"/>
          <w:b/>
          <w:bCs/>
          <w:color w:val="000000"/>
          <w:kern w:val="24"/>
        </w:rPr>
        <w:t>e</w:t>
      </w:r>
      <w:r w:rsidR="000B0614" w:rsidRPr="001D23A2">
        <w:rPr>
          <w:rFonts w:asciiTheme="majorBidi" w:eastAsia="+mn-ea" w:hAnsiTheme="majorBidi" w:cstheme="majorBidi"/>
          <w:b/>
          <w:bCs/>
          <w:color w:val="000000"/>
          <w:kern w:val="24"/>
        </w:rPr>
        <w:t>ntérocoques :</w:t>
      </w:r>
    </w:p>
    <w:p w:rsidR="00BF3830" w:rsidRPr="00110485" w:rsidRDefault="00186670" w:rsidP="00110485">
      <w:pPr>
        <w:pStyle w:val="Paragraphedeliste"/>
        <w:numPr>
          <w:ilvl w:val="0"/>
          <w:numId w:val="47"/>
        </w:numPr>
        <w:rPr>
          <w:rFonts w:ascii="Calibri" w:eastAsia="+mj-ea" w:hAnsi="Calibri" w:cs="+mj-cs"/>
          <w:b/>
          <w:bCs/>
          <w:color w:val="7030A0"/>
          <w:kern w:val="24"/>
          <w:sz w:val="40"/>
          <w:szCs w:val="40"/>
        </w:rPr>
      </w:pPr>
      <w:r w:rsidRPr="00110485">
        <w:rPr>
          <w:rFonts w:asciiTheme="majorBidi" w:eastAsia="+mn-ea" w:hAnsiTheme="majorBidi" w:cstheme="majorBidi"/>
          <w:color w:val="000000"/>
          <w:kern w:val="24"/>
        </w:rPr>
        <w:t>Bactéries peu viru</w:t>
      </w:r>
      <w:r w:rsidR="001D23A2" w:rsidRPr="00110485">
        <w:rPr>
          <w:rFonts w:asciiTheme="majorBidi" w:eastAsia="+mn-ea" w:hAnsiTheme="majorBidi" w:cstheme="majorBidi"/>
          <w:color w:val="000000"/>
          <w:kern w:val="24"/>
        </w:rPr>
        <w:t>lentes responsables surtout d’infections nosocomiales</w:t>
      </w:r>
      <w:r w:rsidRPr="00110485">
        <w:rPr>
          <w:rFonts w:asciiTheme="majorBidi" w:eastAsia="+mn-ea" w:hAnsiTheme="majorBidi" w:cstheme="majorBidi"/>
          <w:color w:val="000000"/>
          <w:kern w:val="24"/>
        </w:rPr>
        <w:t xml:space="preserve"> </w:t>
      </w:r>
      <w:r w:rsidR="004626F7" w:rsidRPr="00110485">
        <w:rPr>
          <w:rFonts w:asciiTheme="majorBidi" w:eastAsia="+mn-ea" w:hAnsiTheme="majorBidi" w:cstheme="majorBidi"/>
          <w:color w:val="000000"/>
          <w:kern w:val="24"/>
        </w:rPr>
        <w:t>(ITU</w:t>
      </w:r>
      <w:r w:rsidRPr="00110485">
        <w:rPr>
          <w:rFonts w:asciiTheme="majorBidi" w:eastAsia="+mn-ea" w:hAnsiTheme="majorBidi" w:cstheme="majorBidi"/>
          <w:color w:val="000000"/>
          <w:kern w:val="24"/>
        </w:rPr>
        <w:t>, bactériémies, surinfections des plaies chirurgicales).</w:t>
      </w:r>
      <w:r w:rsidR="00BF3830" w:rsidRPr="00110485">
        <w:rPr>
          <w:rFonts w:ascii="Calibri" w:eastAsia="+mj-ea" w:hAnsi="Calibri" w:cs="+mj-cs"/>
          <w:b/>
          <w:bCs/>
          <w:color w:val="7030A0"/>
          <w:kern w:val="24"/>
          <w:sz w:val="40"/>
          <w:szCs w:val="40"/>
        </w:rPr>
        <w:t xml:space="preserve"> </w:t>
      </w:r>
    </w:p>
    <w:p w:rsidR="00110485" w:rsidRDefault="00110485" w:rsidP="00BF3830">
      <w:pPr>
        <w:rPr>
          <w:rFonts w:asciiTheme="majorBidi" w:eastAsia="+mn-ea" w:hAnsiTheme="majorBidi" w:cstheme="majorBidi"/>
          <w:b/>
          <w:bCs/>
          <w:color w:val="000000"/>
          <w:kern w:val="24"/>
        </w:rPr>
      </w:pPr>
    </w:p>
    <w:p w:rsidR="00E47E48" w:rsidRDefault="00BF3830" w:rsidP="00BF3830">
      <w:pPr>
        <w:rPr>
          <w:rFonts w:asciiTheme="majorBidi" w:eastAsia="+mn-ea" w:hAnsiTheme="majorBidi" w:cstheme="majorBidi"/>
          <w:b/>
          <w:bCs/>
          <w:color w:val="000000"/>
          <w:kern w:val="24"/>
        </w:rPr>
      </w:pPr>
      <w:r w:rsidRPr="00BF3830">
        <w:rPr>
          <w:rFonts w:asciiTheme="majorBidi" w:eastAsia="+mn-ea" w:hAnsiTheme="majorBidi" w:cstheme="majorBidi"/>
          <w:b/>
          <w:bCs/>
          <w:color w:val="000000"/>
          <w:kern w:val="24"/>
        </w:rPr>
        <w:t>V. Sensibilité aux antibiotiques</w:t>
      </w:r>
    </w:p>
    <w:p w:rsidR="00BF3830" w:rsidRPr="00BF3830" w:rsidRDefault="00BF3830" w:rsidP="00BF3830">
      <w:pPr>
        <w:rPr>
          <w:rFonts w:asciiTheme="majorBidi" w:eastAsia="+mn-ea" w:hAnsiTheme="majorBidi" w:cstheme="majorBidi"/>
          <w:b/>
          <w:bCs/>
          <w:color w:val="000000"/>
          <w:kern w:val="24"/>
        </w:rPr>
      </w:pPr>
      <w:r w:rsidRPr="00BF3830">
        <w:rPr>
          <w:rFonts w:ascii="Calibri" w:eastAsia="+mn-ea" w:hAnsi="Calibri" w:cs="+mn-cs"/>
          <w:b/>
          <w:bCs/>
          <w:color w:val="000000"/>
          <w:kern w:val="24"/>
          <w:sz w:val="40"/>
          <w:szCs w:val="40"/>
        </w:rPr>
        <w:t xml:space="preserve"> </w:t>
      </w:r>
      <w:r w:rsidR="003A374B" w:rsidRPr="00BF3830">
        <w:rPr>
          <w:rFonts w:asciiTheme="majorBidi" w:hAnsiTheme="majorBidi" w:cstheme="majorBidi"/>
          <w:b/>
          <w:bCs/>
          <w:color w:val="000000"/>
          <w:kern w:val="24"/>
        </w:rPr>
        <w:t>1. aminosides</w:t>
      </w:r>
      <w:r w:rsidRPr="00BF3830">
        <w:rPr>
          <w:rFonts w:asciiTheme="majorBidi" w:hAnsiTheme="majorBidi" w:cstheme="majorBidi"/>
          <w:b/>
          <w:bCs/>
          <w:color w:val="000000"/>
          <w:kern w:val="24"/>
        </w:rPr>
        <w:t>.</w:t>
      </w:r>
    </w:p>
    <w:p w:rsidR="000D502A" w:rsidRDefault="00BF3830" w:rsidP="00110485">
      <w:pPr>
        <w:spacing w:line="360" w:lineRule="auto"/>
        <w:rPr>
          <w:rFonts w:asciiTheme="majorBidi" w:eastAsia="+mn-ea" w:hAnsiTheme="majorBidi" w:cstheme="majorBidi"/>
          <w:color w:val="000000"/>
          <w:kern w:val="24"/>
        </w:rPr>
      </w:pPr>
      <w:r w:rsidRPr="00BF3830">
        <w:rPr>
          <w:rFonts w:asciiTheme="majorBidi" w:eastAsia="+mn-ea" w:hAnsiTheme="majorBidi" w:cstheme="majorBidi"/>
          <w:color w:val="000000"/>
          <w:kern w:val="24"/>
        </w:rPr>
        <w:t>Tous les streptocoques sont naturellement résistants aux aminosides. Cette résis</w:t>
      </w:r>
      <w:r>
        <w:rPr>
          <w:rFonts w:asciiTheme="majorBidi" w:eastAsia="+mn-ea" w:hAnsiTheme="majorBidi" w:cstheme="majorBidi"/>
          <w:color w:val="000000"/>
          <w:kern w:val="24"/>
        </w:rPr>
        <w:t>tante de bas niveau (RBN)   est due à un défaut de pénétration de l’antibiotique.</w:t>
      </w:r>
      <w:r w:rsidRPr="00BF3830">
        <w:rPr>
          <w:rFonts w:asciiTheme="majorBidi" w:eastAsia="+mn-ea" w:hAnsiTheme="majorBidi" w:cstheme="majorBidi"/>
          <w:color w:val="000000"/>
          <w:kern w:val="24"/>
        </w:rPr>
        <w:t xml:space="preserve"> La résistance de haut niveau (RHN) </w:t>
      </w:r>
      <w:r>
        <w:rPr>
          <w:rFonts w:asciiTheme="majorBidi" w:eastAsia="+mn-ea" w:hAnsiTheme="majorBidi" w:cstheme="majorBidi"/>
          <w:color w:val="000000"/>
          <w:kern w:val="24"/>
        </w:rPr>
        <w:t>est la conséquence d’une</w:t>
      </w:r>
      <w:r w:rsidR="00EB7A74">
        <w:rPr>
          <w:rFonts w:asciiTheme="majorBidi" w:eastAsia="+mn-ea" w:hAnsiTheme="majorBidi" w:cstheme="majorBidi"/>
          <w:color w:val="000000"/>
          <w:kern w:val="24"/>
        </w:rPr>
        <w:t xml:space="preserve">  modification de l’antibiotique</w:t>
      </w:r>
      <w:r w:rsidRPr="00BF3830">
        <w:rPr>
          <w:rFonts w:asciiTheme="majorBidi" w:eastAsia="+mn-ea" w:hAnsiTheme="majorBidi" w:cstheme="majorBidi"/>
          <w:color w:val="000000"/>
          <w:kern w:val="24"/>
        </w:rPr>
        <w:t xml:space="preserve"> par des enzymes</w:t>
      </w:r>
      <w:r w:rsidR="00EB7A74">
        <w:rPr>
          <w:rFonts w:asciiTheme="majorBidi" w:eastAsia="+mn-ea" w:hAnsiTheme="majorBidi" w:cstheme="majorBidi"/>
          <w:color w:val="000000"/>
          <w:kern w:val="24"/>
        </w:rPr>
        <w:t>.</w:t>
      </w:r>
      <w:r w:rsidR="000D502A" w:rsidRPr="000D502A">
        <w:rPr>
          <w:rFonts w:asciiTheme="majorBidi" w:eastAsia="+mn-ea" w:hAnsiTheme="majorBidi" w:cstheme="majorBidi"/>
          <w:color w:val="000000"/>
          <w:kern w:val="24"/>
        </w:rPr>
        <w:t xml:space="preserve"> </w:t>
      </w:r>
      <w:r w:rsidR="000D502A" w:rsidRPr="00BF3830">
        <w:rPr>
          <w:rFonts w:asciiTheme="majorBidi" w:eastAsia="+mn-ea" w:hAnsiTheme="majorBidi" w:cstheme="majorBidi"/>
          <w:color w:val="000000"/>
          <w:kern w:val="24"/>
        </w:rPr>
        <w:t>Lors d’Infection</w:t>
      </w:r>
      <w:r w:rsidR="000D502A">
        <w:rPr>
          <w:rFonts w:asciiTheme="majorBidi" w:eastAsia="+mn-ea" w:hAnsiTheme="majorBidi" w:cstheme="majorBidi"/>
          <w:color w:val="000000"/>
          <w:kern w:val="24"/>
        </w:rPr>
        <w:t>s</w:t>
      </w:r>
      <w:r w:rsidR="000D502A" w:rsidRPr="00BF3830">
        <w:rPr>
          <w:rFonts w:asciiTheme="majorBidi" w:eastAsia="+mn-ea" w:hAnsiTheme="majorBidi" w:cstheme="majorBidi"/>
          <w:color w:val="000000"/>
          <w:kern w:val="24"/>
        </w:rPr>
        <w:t xml:space="preserve"> grave</w:t>
      </w:r>
      <w:r w:rsidR="000D502A">
        <w:rPr>
          <w:rFonts w:asciiTheme="majorBidi" w:eastAsia="+mn-ea" w:hAnsiTheme="majorBidi" w:cstheme="majorBidi"/>
          <w:color w:val="000000"/>
          <w:kern w:val="24"/>
        </w:rPr>
        <w:t>s</w:t>
      </w:r>
      <w:r w:rsidR="000D502A" w:rsidRPr="00BF3830">
        <w:rPr>
          <w:rFonts w:asciiTheme="majorBidi" w:eastAsia="+mn-ea" w:hAnsiTheme="majorBidi" w:cstheme="majorBidi"/>
          <w:color w:val="000000"/>
          <w:kern w:val="24"/>
        </w:rPr>
        <w:t xml:space="preserve"> </w:t>
      </w:r>
      <w:r w:rsidR="000D502A">
        <w:rPr>
          <w:rFonts w:asciiTheme="majorBidi" w:eastAsia="+mn-ea" w:hAnsiTheme="majorBidi" w:cstheme="majorBidi"/>
          <w:color w:val="000000"/>
          <w:kern w:val="24"/>
        </w:rPr>
        <w:t xml:space="preserve"> comme par e</w:t>
      </w:r>
      <w:r w:rsidR="000D502A" w:rsidRPr="00BF3830">
        <w:rPr>
          <w:rFonts w:asciiTheme="majorBidi" w:eastAsia="+mn-ea" w:hAnsiTheme="majorBidi" w:cstheme="majorBidi"/>
          <w:color w:val="000000"/>
          <w:kern w:val="24"/>
        </w:rPr>
        <w:t xml:space="preserve">xemple </w:t>
      </w:r>
      <w:r w:rsidR="000D502A">
        <w:rPr>
          <w:rFonts w:asciiTheme="majorBidi" w:eastAsia="+mn-ea" w:hAnsiTheme="majorBidi" w:cstheme="majorBidi"/>
          <w:color w:val="000000"/>
          <w:kern w:val="24"/>
        </w:rPr>
        <w:t>les endocardites infectieuses, si la souche isolée est résistante de bas niveau aux aminosides ; l’association d’une</w:t>
      </w:r>
      <w:r w:rsidR="000D502A" w:rsidRPr="000D502A">
        <w:rPr>
          <w:rFonts w:asciiTheme="majorBidi" w:eastAsia="+mn-ea" w:hAnsiTheme="majorBidi" w:cstheme="majorBidi"/>
          <w:color w:val="000000"/>
          <w:kern w:val="24"/>
          <w:lang w:val="el-GR"/>
        </w:rPr>
        <w:t xml:space="preserve"> </w:t>
      </w:r>
      <w:r w:rsidR="000D502A" w:rsidRPr="00BF3830">
        <w:rPr>
          <w:rFonts w:asciiTheme="majorBidi" w:eastAsia="+mn-ea" w:hAnsiTheme="majorBidi" w:cstheme="majorBidi"/>
          <w:color w:val="000000"/>
          <w:kern w:val="24"/>
          <w:lang w:val="el-GR"/>
        </w:rPr>
        <w:t>β</w:t>
      </w:r>
      <w:r w:rsidR="000D502A">
        <w:rPr>
          <w:rFonts w:asciiTheme="majorBidi" w:eastAsia="+mn-ea" w:hAnsiTheme="majorBidi" w:cstheme="majorBidi"/>
          <w:color w:val="000000"/>
          <w:kern w:val="24"/>
        </w:rPr>
        <w:t xml:space="preserve">-lactamines et d’un </w:t>
      </w:r>
      <w:r w:rsidR="003A374B">
        <w:rPr>
          <w:rFonts w:asciiTheme="majorBidi" w:eastAsia="+mn-ea" w:hAnsiTheme="majorBidi" w:cstheme="majorBidi"/>
          <w:color w:val="000000"/>
          <w:kern w:val="24"/>
        </w:rPr>
        <w:t>aminoside</w:t>
      </w:r>
      <w:r w:rsidR="000D502A" w:rsidRPr="00BF3830">
        <w:rPr>
          <w:rFonts w:asciiTheme="majorBidi" w:eastAsia="+mn-ea" w:hAnsiTheme="majorBidi" w:cstheme="majorBidi"/>
          <w:color w:val="000000"/>
          <w:kern w:val="24"/>
        </w:rPr>
        <w:t xml:space="preserve"> est synergique</w:t>
      </w:r>
      <w:r w:rsidR="000D502A">
        <w:rPr>
          <w:rFonts w:asciiTheme="majorBidi" w:eastAsia="+mn-ea" w:hAnsiTheme="majorBidi" w:cstheme="majorBidi"/>
          <w:color w:val="000000"/>
          <w:kern w:val="24"/>
        </w:rPr>
        <w:t xml:space="preserve"> par contre cette association n’est plus synergique si la souche montre un haut niveau de résistance aux  aminosides.</w:t>
      </w:r>
    </w:p>
    <w:p w:rsidR="000D502A" w:rsidRDefault="000D502A" w:rsidP="000D502A">
      <w:pPr>
        <w:rPr>
          <w:rFonts w:asciiTheme="majorBidi" w:eastAsia="+mn-ea" w:hAnsiTheme="majorBidi" w:cstheme="majorBidi"/>
          <w:color w:val="000000"/>
          <w:kern w:val="24"/>
        </w:rPr>
      </w:pPr>
      <w:r>
        <w:rPr>
          <w:rFonts w:asciiTheme="majorBidi" w:eastAsia="+mn-ea" w:hAnsiTheme="majorBidi" w:cstheme="majorBidi"/>
          <w:color w:val="000000"/>
          <w:kern w:val="24"/>
        </w:rPr>
        <w:t>RQ :</w:t>
      </w:r>
      <w:r w:rsidRPr="000D502A">
        <w:rPr>
          <w:rFonts w:asciiTheme="majorBidi" w:eastAsia="+mn-ea" w:hAnsiTheme="majorBidi" w:cstheme="majorBidi"/>
          <w:color w:val="000000"/>
          <w:kern w:val="24"/>
        </w:rPr>
        <w:t xml:space="preserve"> </w:t>
      </w:r>
      <w:r w:rsidRPr="00BF3830">
        <w:rPr>
          <w:rFonts w:asciiTheme="majorBidi" w:eastAsia="+mn-ea" w:hAnsiTheme="majorBidi" w:cstheme="majorBidi"/>
          <w:color w:val="000000"/>
          <w:kern w:val="24"/>
        </w:rPr>
        <w:t>Cette résistance est recherchée grâce</w:t>
      </w:r>
      <w:r>
        <w:rPr>
          <w:rFonts w:asciiTheme="majorBidi" w:eastAsia="+mn-ea" w:hAnsiTheme="majorBidi" w:cstheme="majorBidi"/>
          <w:color w:val="000000"/>
          <w:kern w:val="24"/>
        </w:rPr>
        <w:t xml:space="preserve"> à des disque</w:t>
      </w:r>
      <w:r w:rsidR="00E47E48">
        <w:rPr>
          <w:rFonts w:asciiTheme="majorBidi" w:eastAsia="+mn-ea" w:hAnsiTheme="majorBidi" w:cstheme="majorBidi"/>
          <w:color w:val="000000"/>
          <w:kern w:val="24"/>
        </w:rPr>
        <w:t>s</w:t>
      </w:r>
      <w:r>
        <w:rPr>
          <w:rFonts w:asciiTheme="majorBidi" w:eastAsia="+mn-ea" w:hAnsiTheme="majorBidi" w:cstheme="majorBidi"/>
          <w:color w:val="000000"/>
          <w:kern w:val="24"/>
        </w:rPr>
        <w:t xml:space="preserve"> fortement chargés.</w:t>
      </w:r>
      <w:r w:rsidRPr="00BF3830">
        <w:rPr>
          <w:rFonts w:asciiTheme="majorBidi" w:eastAsia="+mn-ea" w:hAnsiTheme="majorBidi" w:cstheme="majorBidi"/>
          <w:color w:val="000000"/>
          <w:kern w:val="24"/>
        </w:rPr>
        <w:t xml:space="preserve"> </w:t>
      </w:r>
    </w:p>
    <w:p w:rsidR="00E47E48" w:rsidRDefault="00E47E48" w:rsidP="00E47E48">
      <w:pPr>
        <w:rPr>
          <w:rFonts w:asciiTheme="majorBidi" w:eastAsia="+mn-ea" w:hAnsiTheme="majorBidi" w:cstheme="majorBidi"/>
          <w:color w:val="000000"/>
          <w:kern w:val="24"/>
        </w:rPr>
      </w:pPr>
      <w:r w:rsidRPr="00E47E48">
        <w:rPr>
          <w:rFonts w:asciiTheme="majorBidi" w:eastAsia="+mn-ea" w:hAnsiTheme="majorBidi" w:cstheme="majorBidi"/>
          <w:b/>
          <w:bCs/>
          <w:color w:val="000000"/>
          <w:kern w:val="24"/>
        </w:rPr>
        <w:t xml:space="preserve">2. </w:t>
      </w:r>
      <w:r w:rsidRPr="00E47E48">
        <w:rPr>
          <w:rFonts w:asciiTheme="majorBidi" w:eastAsia="+mn-ea" w:hAnsiTheme="majorBidi" w:cstheme="majorBidi"/>
          <w:b/>
          <w:bCs/>
          <w:color w:val="000000"/>
          <w:kern w:val="24"/>
          <w:lang w:val="el-GR"/>
        </w:rPr>
        <w:t>β</w:t>
      </w:r>
      <w:r w:rsidRPr="00E47E48">
        <w:rPr>
          <w:rFonts w:asciiTheme="majorBidi" w:eastAsia="+mn-ea" w:hAnsiTheme="majorBidi" w:cstheme="majorBidi"/>
          <w:b/>
          <w:bCs/>
          <w:color w:val="000000"/>
          <w:kern w:val="24"/>
        </w:rPr>
        <w:t>-lactamines.</w:t>
      </w:r>
    </w:p>
    <w:p w:rsidR="00E47E48" w:rsidRPr="00E47E48" w:rsidRDefault="00E47E48" w:rsidP="00110485">
      <w:pPr>
        <w:pStyle w:val="Paragraphedeliste"/>
        <w:numPr>
          <w:ilvl w:val="0"/>
          <w:numId w:val="30"/>
        </w:numPr>
        <w:spacing w:line="276" w:lineRule="auto"/>
        <w:rPr>
          <w:rFonts w:asciiTheme="majorBidi" w:eastAsia="+mn-ea" w:hAnsiTheme="majorBidi" w:cstheme="majorBidi"/>
          <w:b/>
          <w:bCs/>
          <w:color w:val="000000"/>
          <w:kern w:val="24"/>
        </w:rPr>
      </w:pPr>
      <w:r w:rsidRPr="00E47E48">
        <w:rPr>
          <w:rFonts w:asciiTheme="majorBidi" w:eastAsia="+mn-ea" w:hAnsiTheme="majorBidi" w:cstheme="majorBidi"/>
          <w:b/>
          <w:bCs/>
          <w:color w:val="000000"/>
          <w:kern w:val="24"/>
        </w:rPr>
        <w:t xml:space="preserve">Le Streptocoque </w:t>
      </w:r>
      <w:r w:rsidRPr="00E47E48">
        <w:rPr>
          <w:rFonts w:asciiTheme="majorBidi" w:eastAsia="+mn-ea" w:hAnsiTheme="majorBidi" w:cstheme="majorBidi"/>
          <w:b/>
          <w:bCs/>
          <w:color w:val="000000"/>
          <w:kern w:val="24"/>
          <w:lang w:val="el-GR"/>
        </w:rPr>
        <w:t>β</w:t>
      </w:r>
      <w:r w:rsidRPr="00E47E48">
        <w:rPr>
          <w:rFonts w:asciiTheme="majorBidi" w:eastAsia="+mn-ea" w:hAnsiTheme="majorBidi" w:cstheme="majorBidi"/>
          <w:b/>
          <w:bCs/>
          <w:color w:val="000000"/>
          <w:kern w:val="24"/>
        </w:rPr>
        <w:t xml:space="preserve"> hémolytique du groupe </w:t>
      </w:r>
      <w:r w:rsidR="00110485">
        <w:rPr>
          <w:rFonts w:asciiTheme="majorBidi" w:eastAsia="+mn-ea" w:hAnsiTheme="majorBidi" w:cstheme="majorBidi"/>
          <w:b/>
          <w:bCs/>
          <w:color w:val="000000"/>
          <w:kern w:val="24"/>
        </w:rPr>
        <w:t>A :</w:t>
      </w:r>
    </w:p>
    <w:p w:rsidR="00E47E48" w:rsidRDefault="00E47E48" w:rsidP="00110485">
      <w:pPr>
        <w:rPr>
          <w:rFonts w:asciiTheme="majorBidi" w:eastAsia="+mn-ea" w:hAnsiTheme="majorBidi" w:cstheme="majorBidi"/>
          <w:color w:val="000000"/>
          <w:kern w:val="24"/>
        </w:rPr>
      </w:pPr>
      <w:r>
        <w:rPr>
          <w:rFonts w:asciiTheme="majorBidi" w:eastAsia="+mn-ea" w:hAnsiTheme="majorBidi" w:cstheme="majorBidi"/>
          <w:b/>
          <w:bCs/>
          <w:color w:val="000000"/>
          <w:kern w:val="24"/>
        </w:rPr>
        <w:t xml:space="preserve">    </w:t>
      </w:r>
      <w:r w:rsidRPr="00E47E48">
        <w:rPr>
          <w:rFonts w:asciiTheme="majorBidi" w:eastAsia="+mn-ea" w:hAnsiTheme="majorBidi" w:cstheme="majorBidi"/>
          <w:color w:val="000000"/>
          <w:kern w:val="24"/>
        </w:rPr>
        <w:t xml:space="preserve">présente une constante sensibilité à la peni G </w:t>
      </w:r>
      <w:r>
        <w:rPr>
          <w:rFonts w:asciiTheme="majorBidi" w:eastAsia="+mn-ea" w:hAnsiTheme="majorBidi" w:cstheme="majorBidi"/>
          <w:color w:val="000000"/>
          <w:kern w:val="24"/>
        </w:rPr>
        <w:t xml:space="preserve">qui représente le Traitement   </w:t>
      </w:r>
      <w:r w:rsidRPr="00E47E48">
        <w:rPr>
          <w:rFonts w:asciiTheme="majorBidi" w:eastAsia="+mn-ea" w:hAnsiTheme="majorBidi" w:cstheme="majorBidi"/>
          <w:color w:val="000000"/>
          <w:kern w:val="24"/>
        </w:rPr>
        <w:t xml:space="preserve">de référence </w:t>
      </w:r>
      <w:r>
        <w:rPr>
          <w:rFonts w:asciiTheme="majorBidi" w:eastAsia="+mn-ea" w:hAnsiTheme="majorBidi" w:cstheme="majorBidi"/>
          <w:color w:val="000000"/>
          <w:kern w:val="24"/>
        </w:rPr>
        <w:t xml:space="preserve"> selon OMS   </w:t>
      </w:r>
    </w:p>
    <w:p w:rsidR="00E47E48" w:rsidRDefault="00E47E48" w:rsidP="00110485">
      <w:pPr>
        <w:pStyle w:val="Paragraphedeliste"/>
        <w:numPr>
          <w:ilvl w:val="0"/>
          <w:numId w:val="30"/>
        </w:numPr>
        <w:spacing w:line="276" w:lineRule="auto"/>
        <w:rPr>
          <w:rFonts w:asciiTheme="majorBidi" w:eastAsia="+mn-ea" w:hAnsiTheme="majorBidi" w:cstheme="majorBidi"/>
          <w:color w:val="000000"/>
          <w:kern w:val="24"/>
        </w:rPr>
      </w:pPr>
      <w:r w:rsidRPr="00E47E48">
        <w:rPr>
          <w:rFonts w:asciiTheme="majorBidi" w:eastAsia="+mn-ea" w:hAnsiTheme="majorBidi" w:cstheme="majorBidi"/>
          <w:b/>
          <w:bCs/>
          <w:color w:val="000000"/>
          <w:kern w:val="24"/>
        </w:rPr>
        <w:t>Les autres streptocoques</w:t>
      </w:r>
      <w:r w:rsidR="00110485">
        <w:rPr>
          <w:rFonts w:asciiTheme="majorBidi" w:eastAsia="+mn-ea" w:hAnsiTheme="majorBidi" w:cstheme="majorBidi"/>
          <w:b/>
          <w:bCs/>
          <w:color w:val="000000"/>
          <w:kern w:val="24"/>
        </w:rPr>
        <w:t> :</w:t>
      </w:r>
      <w:r w:rsidRPr="00E47E48">
        <w:rPr>
          <w:rFonts w:asciiTheme="majorBidi" w:eastAsia="+mn-ea" w:hAnsiTheme="majorBidi" w:cstheme="majorBidi"/>
          <w:color w:val="000000"/>
          <w:kern w:val="24"/>
        </w:rPr>
        <w:t xml:space="preserve">         </w:t>
      </w:r>
    </w:p>
    <w:p w:rsidR="00255816" w:rsidRPr="00255816" w:rsidRDefault="00E47E48" w:rsidP="00110485">
      <w:pPr>
        <w:pStyle w:val="Paragraphedeliste"/>
        <w:spacing w:line="360" w:lineRule="auto"/>
        <w:ind w:left="767"/>
        <w:rPr>
          <w:rFonts w:asciiTheme="majorBidi" w:eastAsia="+mn-ea" w:hAnsiTheme="majorBidi" w:cstheme="majorBidi"/>
          <w:color w:val="000000"/>
          <w:kern w:val="24"/>
        </w:rPr>
      </w:pPr>
      <w:r w:rsidRPr="00E47E48">
        <w:rPr>
          <w:rFonts w:asciiTheme="majorBidi" w:eastAsia="+mn-ea" w:hAnsiTheme="majorBidi" w:cstheme="majorBidi"/>
          <w:color w:val="000000"/>
          <w:kern w:val="24"/>
        </w:rPr>
        <w:t xml:space="preserve"> La majorité sont sensibles à la péni G</w:t>
      </w:r>
      <w:r w:rsidR="00255816" w:rsidRPr="00255816">
        <w:rPr>
          <w:rFonts w:asciiTheme="majorBidi" w:eastAsia="+mn-ea" w:hAnsiTheme="majorBidi" w:cstheme="majorBidi"/>
          <w:color w:val="000000"/>
          <w:kern w:val="24"/>
        </w:rPr>
        <w:t xml:space="preserve"> </w:t>
      </w:r>
      <w:r w:rsidR="00D13A57">
        <w:rPr>
          <w:rFonts w:asciiTheme="majorBidi" w:eastAsia="+mn-ea" w:hAnsiTheme="majorBidi" w:cstheme="majorBidi"/>
          <w:color w:val="000000"/>
          <w:kern w:val="24"/>
        </w:rPr>
        <w:t>c</w:t>
      </w:r>
      <w:r w:rsidR="00255816" w:rsidRPr="00E47E48">
        <w:rPr>
          <w:rFonts w:asciiTheme="majorBidi" w:eastAsia="+mn-ea" w:hAnsiTheme="majorBidi" w:cstheme="majorBidi"/>
          <w:color w:val="000000"/>
          <w:kern w:val="24"/>
        </w:rPr>
        <w:t>ependant  certaines espèces d</w:t>
      </w:r>
      <w:r w:rsidR="00255816">
        <w:rPr>
          <w:rFonts w:asciiTheme="majorBidi" w:eastAsia="+mn-ea" w:hAnsiTheme="majorBidi" w:cstheme="majorBidi"/>
          <w:color w:val="000000"/>
          <w:kern w:val="24"/>
        </w:rPr>
        <w:t>e</w:t>
      </w:r>
      <w:r w:rsidR="00255816" w:rsidRPr="00255816">
        <w:rPr>
          <w:rFonts w:asciiTheme="majorBidi" w:eastAsia="+mn-ea" w:hAnsiTheme="majorBidi" w:cstheme="majorBidi"/>
          <w:color w:val="000000"/>
          <w:kern w:val="24"/>
        </w:rPr>
        <w:t xml:space="preserve"> </w:t>
      </w:r>
      <w:r w:rsidR="00255816" w:rsidRPr="00E47E48">
        <w:rPr>
          <w:rFonts w:asciiTheme="majorBidi" w:eastAsia="+mn-ea" w:hAnsiTheme="majorBidi" w:cstheme="majorBidi"/>
          <w:color w:val="000000"/>
          <w:kern w:val="24"/>
        </w:rPr>
        <w:t>streptocoques non groupables (oraux) sont de sensibilité diminuée ou franchement résistantes</w:t>
      </w:r>
      <w:r w:rsidR="00255816">
        <w:rPr>
          <w:rFonts w:asciiTheme="majorBidi" w:eastAsia="+mn-ea" w:hAnsiTheme="majorBidi" w:cstheme="majorBidi"/>
          <w:color w:val="000000"/>
          <w:kern w:val="24"/>
        </w:rPr>
        <w:t xml:space="preserve"> d’où la nécessité de contrôler la </w:t>
      </w:r>
      <w:r w:rsidR="00255816" w:rsidRPr="00E47E48">
        <w:rPr>
          <w:rFonts w:asciiTheme="majorBidi" w:eastAsia="+mn-ea" w:hAnsiTheme="majorBidi" w:cstheme="majorBidi"/>
          <w:color w:val="000000"/>
          <w:kern w:val="24"/>
        </w:rPr>
        <w:t xml:space="preserve">sensibilité de la souche par l’étude des </w:t>
      </w:r>
      <w:r w:rsidR="00255816" w:rsidRPr="00255816">
        <w:rPr>
          <w:rFonts w:asciiTheme="majorBidi" w:eastAsia="+mn-ea" w:hAnsiTheme="majorBidi" w:cstheme="majorBidi"/>
          <w:color w:val="000000"/>
          <w:kern w:val="24"/>
        </w:rPr>
        <w:t>CMI  surto</w:t>
      </w:r>
      <w:r w:rsidR="00110485">
        <w:rPr>
          <w:rFonts w:asciiTheme="majorBidi" w:eastAsia="+mn-ea" w:hAnsiTheme="majorBidi" w:cstheme="majorBidi"/>
          <w:color w:val="000000"/>
          <w:kern w:val="24"/>
        </w:rPr>
        <w:t xml:space="preserve">ut en cas d’endocardites.      </w:t>
      </w:r>
    </w:p>
    <w:p w:rsidR="00255816" w:rsidRPr="00110485" w:rsidRDefault="00255816" w:rsidP="00110485">
      <w:pPr>
        <w:pStyle w:val="Paragraphedeliste"/>
        <w:numPr>
          <w:ilvl w:val="0"/>
          <w:numId w:val="30"/>
        </w:numPr>
        <w:spacing w:line="276" w:lineRule="auto"/>
        <w:rPr>
          <w:rFonts w:asciiTheme="majorBidi" w:eastAsia="+mn-ea" w:hAnsiTheme="majorBidi" w:cstheme="majorBidi"/>
          <w:b/>
          <w:bCs/>
          <w:color w:val="000000"/>
          <w:kern w:val="24"/>
        </w:rPr>
      </w:pPr>
      <w:r w:rsidRPr="00255816">
        <w:rPr>
          <w:rFonts w:asciiTheme="majorBidi" w:eastAsia="+mn-ea" w:hAnsiTheme="majorBidi" w:cstheme="majorBidi"/>
          <w:b/>
          <w:bCs/>
          <w:i/>
          <w:iCs/>
          <w:color w:val="000000"/>
          <w:kern w:val="24"/>
        </w:rPr>
        <w:t>S.pneumoniae</w:t>
      </w:r>
      <w:r w:rsidR="00110485">
        <w:rPr>
          <w:rFonts w:asciiTheme="majorBidi" w:eastAsia="+mn-ea" w:hAnsiTheme="majorBidi" w:cstheme="majorBidi"/>
          <w:b/>
          <w:bCs/>
          <w:i/>
          <w:iCs/>
          <w:color w:val="000000"/>
          <w:kern w:val="24"/>
        </w:rPr>
        <w:t> </w:t>
      </w:r>
      <w:r w:rsidR="00110485" w:rsidRPr="00110485">
        <w:rPr>
          <w:rFonts w:asciiTheme="majorBidi" w:eastAsia="+mn-ea" w:hAnsiTheme="majorBidi" w:cstheme="majorBidi"/>
          <w:b/>
          <w:bCs/>
          <w:color w:val="000000"/>
          <w:kern w:val="24"/>
        </w:rPr>
        <w:t>:</w:t>
      </w:r>
    </w:p>
    <w:p w:rsidR="00D13A57" w:rsidRPr="00255816" w:rsidRDefault="00255816" w:rsidP="00110485">
      <w:pPr>
        <w:pStyle w:val="Paragraphedeliste"/>
        <w:spacing w:line="360" w:lineRule="auto"/>
        <w:ind w:left="767"/>
        <w:rPr>
          <w:rFonts w:asciiTheme="majorBidi" w:eastAsia="+mn-ea" w:hAnsiTheme="majorBidi" w:cstheme="majorBidi"/>
          <w:color w:val="000000"/>
          <w:kern w:val="24"/>
        </w:rPr>
      </w:pPr>
      <w:r w:rsidRPr="00255816">
        <w:rPr>
          <w:rFonts w:asciiTheme="majorBidi" w:eastAsia="+mn-ea" w:hAnsiTheme="majorBidi" w:cstheme="majorBidi"/>
          <w:color w:val="000000"/>
          <w:kern w:val="24"/>
        </w:rPr>
        <w:t>Les pneumocoques ont développé une résistance</w:t>
      </w:r>
      <w:r w:rsidR="00D13A57">
        <w:rPr>
          <w:rFonts w:asciiTheme="majorBidi" w:eastAsia="+mn-ea" w:hAnsiTheme="majorBidi" w:cstheme="majorBidi"/>
          <w:color w:val="000000"/>
          <w:kern w:val="24"/>
        </w:rPr>
        <w:t xml:space="preserve"> aux </w:t>
      </w:r>
      <w:r w:rsidR="00D13A57" w:rsidRPr="00E47E48">
        <w:rPr>
          <w:rFonts w:asciiTheme="majorBidi" w:eastAsia="+mn-ea" w:hAnsiTheme="majorBidi" w:cstheme="majorBidi"/>
          <w:b/>
          <w:bCs/>
          <w:color w:val="000000"/>
          <w:kern w:val="24"/>
          <w:lang w:val="el-GR"/>
        </w:rPr>
        <w:t>β</w:t>
      </w:r>
      <w:r w:rsidR="00D13A57" w:rsidRPr="00E47E48">
        <w:rPr>
          <w:rFonts w:asciiTheme="majorBidi" w:eastAsia="+mn-ea" w:hAnsiTheme="majorBidi" w:cstheme="majorBidi"/>
          <w:b/>
          <w:bCs/>
          <w:color w:val="000000"/>
          <w:kern w:val="24"/>
        </w:rPr>
        <w:t>-lactamines.</w:t>
      </w:r>
      <w:r w:rsidRPr="00255816">
        <w:rPr>
          <w:rFonts w:asciiTheme="majorBidi" w:eastAsia="+mn-ea" w:hAnsiTheme="majorBidi" w:cstheme="majorBidi"/>
          <w:color w:val="000000"/>
          <w:kern w:val="24"/>
        </w:rPr>
        <w:t xml:space="preserve"> par synthèse de nouvelles </w:t>
      </w:r>
      <w:r w:rsidR="00D13A57">
        <w:rPr>
          <w:rFonts w:asciiTheme="majorBidi" w:eastAsia="+mn-ea" w:hAnsiTheme="majorBidi" w:cstheme="majorBidi"/>
          <w:color w:val="000000"/>
          <w:kern w:val="24"/>
        </w:rPr>
        <w:t xml:space="preserve">PLP </w:t>
      </w:r>
      <w:r w:rsidRPr="00255816">
        <w:rPr>
          <w:rFonts w:asciiTheme="majorBidi" w:eastAsia="+mn-ea" w:hAnsiTheme="majorBidi" w:cstheme="majorBidi"/>
          <w:color w:val="000000"/>
          <w:kern w:val="24"/>
        </w:rPr>
        <w:t>dont l’affinité est diminuée pour ces molécules.</w:t>
      </w:r>
      <w:r w:rsidR="00D13A57" w:rsidRPr="00D13A57">
        <w:rPr>
          <w:rFonts w:asciiTheme="majorBidi" w:eastAsia="+mn-ea" w:hAnsiTheme="majorBidi" w:cstheme="majorBidi"/>
          <w:color w:val="000000"/>
          <w:kern w:val="24"/>
        </w:rPr>
        <w:t xml:space="preserve"> </w:t>
      </w:r>
      <w:r w:rsidR="00D13A57">
        <w:rPr>
          <w:rFonts w:asciiTheme="majorBidi" w:eastAsia="+mn-ea" w:hAnsiTheme="majorBidi" w:cstheme="majorBidi"/>
          <w:color w:val="000000"/>
          <w:kern w:val="24"/>
        </w:rPr>
        <w:t>Les PLP modifiées ont acquis</w:t>
      </w:r>
      <w:r w:rsidR="00D13A57" w:rsidRPr="00255816">
        <w:rPr>
          <w:rFonts w:asciiTheme="majorBidi" w:eastAsia="+mn-ea" w:hAnsiTheme="majorBidi" w:cstheme="majorBidi"/>
          <w:color w:val="000000"/>
          <w:kern w:val="24"/>
        </w:rPr>
        <w:t xml:space="preserve"> de</w:t>
      </w:r>
      <w:r w:rsidR="00D13A57">
        <w:rPr>
          <w:rFonts w:asciiTheme="majorBidi" w:eastAsia="+mn-ea" w:hAnsiTheme="majorBidi" w:cstheme="majorBidi"/>
          <w:color w:val="000000"/>
          <w:kern w:val="24"/>
        </w:rPr>
        <w:t>s</w:t>
      </w:r>
      <w:r w:rsidR="00D13A57" w:rsidRPr="00255816">
        <w:rPr>
          <w:rFonts w:asciiTheme="majorBidi" w:eastAsia="+mn-ea" w:hAnsiTheme="majorBidi" w:cstheme="majorBidi"/>
          <w:color w:val="000000"/>
          <w:kern w:val="24"/>
        </w:rPr>
        <w:t xml:space="preserve"> segment</w:t>
      </w:r>
      <w:r w:rsidR="00D13A57">
        <w:rPr>
          <w:rFonts w:asciiTheme="majorBidi" w:eastAsia="+mn-ea" w:hAnsiTheme="majorBidi" w:cstheme="majorBidi"/>
          <w:color w:val="000000"/>
          <w:kern w:val="24"/>
        </w:rPr>
        <w:t>s</w:t>
      </w:r>
      <w:r w:rsidR="00D13A57" w:rsidRPr="00255816">
        <w:rPr>
          <w:rFonts w:asciiTheme="majorBidi" w:eastAsia="+mn-ea" w:hAnsiTheme="majorBidi" w:cstheme="majorBidi"/>
          <w:color w:val="000000"/>
          <w:kern w:val="24"/>
        </w:rPr>
        <w:t xml:space="preserve"> d’ADN de strepto</w:t>
      </w:r>
      <w:r w:rsidR="00D13A57">
        <w:rPr>
          <w:rFonts w:asciiTheme="majorBidi" w:eastAsia="+mn-ea" w:hAnsiTheme="majorBidi" w:cstheme="majorBidi"/>
          <w:color w:val="000000"/>
          <w:kern w:val="24"/>
        </w:rPr>
        <w:t>coques</w:t>
      </w:r>
      <w:r w:rsidR="00D13A57" w:rsidRPr="00255816">
        <w:rPr>
          <w:rFonts w:asciiTheme="majorBidi" w:eastAsia="+mn-ea" w:hAnsiTheme="majorBidi" w:cstheme="majorBidi"/>
          <w:color w:val="000000"/>
          <w:kern w:val="24"/>
        </w:rPr>
        <w:t xml:space="preserve"> oraux résistants à la pénicilline par transformation</w:t>
      </w:r>
      <w:r w:rsidR="00D13A57">
        <w:rPr>
          <w:rFonts w:asciiTheme="majorBidi" w:eastAsia="+mn-ea" w:hAnsiTheme="majorBidi" w:cstheme="majorBidi"/>
          <w:color w:val="000000"/>
          <w:kern w:val="24"/>
        </w:rPr>
        <w:t>.</w:t>
      </w:r>
      <w:r w:rsidR="00D13A57" w:rsidRPr="00255816">
        <w:rPr>
          <w:rFonts w:asciiTheme="majorBidi" w:eastAsia="+mn-ea" w:hAnsiTheme="majorBidi" w:cstheme="majorBidi"/>
          <w:color w:val="000000"/>
          <w:kern w:val="24"/>
        </w:rPr>
        <w:t xml:space="preserve"> Cette résistance est croisée entre les β-lactamines à des degrés variables</w:t>
      </w:r>
      <w:r w:rsidR="00D13A57">
        <w:rPr>
          <w:rFonts w:asciiTheme="majorBidi" w:eastAsia="+mn-ea" w:hAnsiTheme="majorBidi" w:cstheme="majorBidi"/>
          <w:color w:val="000000"/>
          <w:kern w:val="24"/>
        </w:rPr>
        <w:t>.</w:t>
      </w:r>
      <w:r w:rsidR="003A374B">
        <w:rPr>
          <w:rFonts w:asciiTheme="majorBidi" w:eastAsia="+mn-ea" w:hAnsiTheme="majorBidi" w:cstheme="majorBidi"/>
          <w:color w:val="000000"/>
          <w:kern w:val="24"/>
        </w:rPr>
        <w:t xml:space="preserve">    </w:t>
      </w:r>
      <w:r w:rsidR="00D13A57">
        <w:rPr>
          <w:rFonts w:asciiTheme="majorBidi" w:eastAsia="+mn-ea" w:hAnsiTheme="majorBidi" w:cstheme="majorBidi"/>
          <w:color w:val="000000"/>
          <w:kern w:val="24"/>
        </w:rPr>
        <w:t xml:space="preserve">Si la souche est isolée au cours d’une </w:t>
      </w:r>
      <w:r w:rsidR="00D13A57" w:rsidRPr="00255816">
        <w:rPr>
          <w:rFonts w:asciiTheme="majorBidi" w:eastAsia="+mn-ea" w:hAnsiTheme="majorBidi" w:cstheme="majorBidi"/>
          <w:color w:val="000000"/>
          <w:kern w:val="24"/>
        </w:rPr>
        <w:t xml:space="preserve"> méningite</w:t>
      </w:r>
      <w:r w:rsidR="00D13A57">
        <w:rPr>
          <w:rFonts w:asciiTheme="majorBidi" w:eastAsia="+mn-ea" w:hAnsiTheme="majorBidi" w:cstheme="majorBidi"/>
          <w:color w:val="000000"/>
          <w:kern w:val="24"/>
        </w:rPr>
        <w:t>,il faut</w:t>
      </w:r>
      <w:r w:rsidR="00D13A57" w:rsidRPr="00255816">
        <w:rPr>
          <w:rFonts w:asciiTheme="majorBidi" w:eastAsia="+mn-ea" w:hAnsiTheme="majorBidi" w:cstheme="majorBidi"/>
          <w:color w:val="000000"/>
          <w:kern w:val="24"/>
        </w:rPr>
        <w:t xml:space="preserve">  faire</w:t>
      </w:r>
      <w:r w:rsidR="00D13A57">
        <w:rPr>
          <w:rFonts w:asciiTheme="majorBidi" w:eastAsia="+mn-ea" w:hAnsiTheme="majorBidi" w:cstheme="majorBidi"/>
          <w:color w:val="000000"/>
          <w:kern w:val="24"/>
        </w:rPr>
        <w:t xml:space="preserve"> la CMI  plusieurs β-lactamines </w:t>
      </w:r>
      <w:r w:rsidR="00D13A57" w:rsidRPr="00255816">
        <w:rPr>
          <w:rFonts w:asciiTheme="majorBidi" w:eastAsia="+mn-ea" w:hAnsiTheme="majorBidi" w:cstheme="majorBidi"/>
          <w:color w:val="000000"/>
          <w:kern w:val="24"/>
        </w:rPr>
        <w:t xml:space="preserve">  (pénicilline,amoxicilline,cefotaxime,imipénème)</w:t>
      </w:r>
      <w:r w:rsidR="00D13A57">
        <w:rPr>
          <w:rFonts w:asciiTheme="majorBidi" w:eastAsia="+mn-ea" w:hAnsiTheme="majorBidi" w:cstheme="majorBidi"/>
          <w:color w:val="000000"/>
          <w:kern w:val="24"/>
        </w:rPr>
        <w:t>.</w:t>
      </w:r>
    </w:p>
    <w:p w:rsidR="00D13A57" w:rsidRPr="00255816" w:rsidRDefault="00D13A57" w:rsidP="00D13A57">
      <w:pPr>
        <w:pStyle w:val="Paragraphedeliste"/>
        <w:ind w:left="767"/>
        <w:rPr>
          <w:rFonts w:asciiTheme="majorBidi" w:eastAsia="+mn-ea" w:hAnsiTheme="majorBidi" w:cstheme="majorBidi"/>
          <w:color w:val="000000"/>
          <w:kern w:val="24"/>
        </w:rPr>
      </w:pPr>
      <w:r w:rsidRPr="00255816">
        <w:rPr>
          <w:rFonts w:asciiTheme="majorBidi" w:eastAsia="+mn-ea" w:hAnsiTheme="majorBidi" w:cstheme="majorBidi"/>
          <w:color w:val="000000"/>
          <w:kern w:val="24"/>
        </w:rPr>
        <w:t xml:space="preserve">  </w:t>
      </w:r>
    </w:p>
    <w:p w:rsidR="00D13A57" w:rsidRPr="00D13A57" w:rsidRDefault="00110485" w:rsidP="00D13A57">
      <w:pPr>
        <w:pStyle w:val="Paragraphedeliste"/>
        <w:ind w:left="767"/>
        <w:rPr>
          <w:rFonts w:asciiTheme="majorBidi" w:eastAsia="+mn-ea" w:hAnsiTheme="majorBidi" w:cstheme="majorBidi"/>
          <w:color w:val="000000"/>
          <w:kern w:val="24"/>
        </w:rPr>
      </w:pPr>
      <w:r>
        <w:rPr>
          <w:rFonts w:asciiTheme="majorBidi" w:eastAsia="+mn-ea" w:hAnsiTheme="majorBidi" w:cstheme="majorBidi"/>
          <w:color w:val="000000"/>
          <w:kern w:val="24"/>
        </w:rPr>
        <w:t xml:space="preserve">          </w:t>
      </w:r>
      <w:r w:rsidR="00D13A57" w:rsidRPr="00D13A57">
        <w:rPr>
          <w:rFonts w:asciiTheme="majorBidi" w:eastAsia="+mn-ea" w:hAnsiTheme="majorBidi" w:cstheme="majorBidi"/>
          <w:color w:val="000000"/>
          <w:kern w:val="24"/>
        </w:rPr>
        <w:t xml:space="preserve">Tableau 1: valeurs critiques des CMI (µg /ml)de </w:t>
      </w:r>
      <w:r w:rsidR="00D13A57" w:rsidRPr="00D13A57">
        <w:rPr>
          <w:rFonts w:asciiTheme="majorBidi" w:eastAsia="+mn-ea" w:hAnsiTheme="majorBidi" w:cstheme="majorBidi"/>
          <w:i/>
          <w:iCs/>
          <w:color w:val="000000"/>
          <w:kern w:val="24"/>
        </w:rPr>
        <w:t xml:space="preserve">S.pneumoniae </w:t>
      </w:r>
    </w:p>
    <w:p w:rsidR="00D13A57" w:rsidRPr="00255816" w:rsidRDefault="00D13A57" w:rsidP="00D13A57">
      <w:pPr>
        <w:pStyle w:val="Paragraphedeliste"/>
        <w:ind w:left="767"/>
        <w:rPr>
          <w:rFonts w:asciiTheme="majorBidi" w:eastAsia="+mn-ea" w:hAnsiTheme="majorBidi" w:cstheme="majorBidi"/>
          <w:color w:val="000000"/>
          <w:kern w:val="24"/>
        </w:rPr>
      </w:pPr>
    </w:p>
    <w:p w:rsidR="00255816" w:rsidRPr="00D13A57" w:rsidRDefault="000B0614" w:rsidP="00D13A57">
      <w:pPr>
        <w:pStyle w:val="Paragraphedeliste"/>
        <w:ind w:left="767"/>
        <w:rPr>
          <w:rFonts w:asciiTheme="majorBidi" w:eastAsia="+mn-ea" w:hAnsiTheme="majorBidi" w:cstheme="majorBidi"/>
          <w:color w:val="000000"/>
          <w:kern w:val="24"/>
        </w:rPr>
      </w:pPr>
      <w:r>
        <w:rPr>
          <w:rFonts w:asciiTheme="majorBidi" w:eastAsia="+mn-ea" w:hAnsiTheme="majorBidi" w:cstheme="majorBidi"/>
          <w:noProof/>
          <w:color w:val="000000"/>
          <w:kern w:val="24"/>
        </w:rPr>
        <w:drawing>
          <wp:inline distT="0" distB="0" distL="0" distR="0">
            <wp:extent cx="5519547" cy="1798983"/>
            <wp:effectExtent l="19050" t="0" r="4953" b="0"/>
            <wp:docPr id="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5518096" cy="1798510"/>
                    </a:xfrm>
                    <a:prstGeom prst="rect">
                      <a:avLst/>
                    </a:prstGeom>
                    <a:noFill/>
                  </pic:spPr>
                </pic:pic>
              </a:graphicData>
            </a:graphic>
          </wp:inline>
        </w:drawing>
      </w:r>
    </w:p>
    <w:p w:rsidR="00255816" w:rsidRPr="00255816" w:rsidRDefault="00255816" w:rsidP="00255816">
      <w:pPr>
        <w:pStyle w:val="Paragraphedeliste"/>
        <w:ind w:left="767"/>
        <w:rPr>
          <w:rFonts w:asciiTheme="majorBidi" w:eastAsia="+mn-ea" w:hAnsiTheme="majorBidi" w:cstheme="majorBidi"/>
          <w:color w:val="000000"/>
          <w:kern w:val="24"/>
        </w:rPr>
      </w:pPr>
    </w:p>
    <w:p w:rsidR="00E47E48" w:rsidRPr="00BF384C" w:rsidRDefault="00255816" w:rsidP="00BF384C">
      <w:pPr>
        <w:pStyle w:val="Paragraphedeliste"/>
        <w:ind w:left="767"/>
        <w:rPr>
          <w:rFonts w:asciiTheme="majorBidi" w:eastAsia="+mn-ea" w:hAnsiTheme="majorBidi" w:cstheme="majorBidi"/>
          <w:color w:val="000000"/>
          <w:kern w:val="24"/>
        </w:rPr>
      </w:pPr>
      <w:r w:rsidRPr="00255816">
        <w:rPr>
          <w:rFonts w:asciiTheme="majorBidi" w:eastAsia="+mn-ea" w:hAnsiTheme="majorBidi" w:cstheme="majorBidi"/>
          <w:color w:val="000000"/>
          <w:kern w:val="24"/>
        </w:rPr>
        <w:t xml:space="preserve">                   </w:t>
      </w:r>
    </w:p>
    <w:p w:rsidR="00BF3830" w:rsidRPr="00BF384C" w:rsidRDefault="00E47E48" w:rsidP="00BF384C">
      <w:pPr>
        <w:pStyle w:val="Paragraphedeliste"/>
        <w:ind w:left="767"/>
        <w:rPr>
          <w:rFonts w:asciiTheme="majorBidi" w:eastAsia="+mn-ea" w:hAnsiTheme="majorBidi" w:cstheme="majorBidi"/>
          <w:color w:val="000000"/>
          <w:kern w:val="24"/>
        </w:rPr>
      </w:pPr>
      <w:r w:rsidRPr="00E47E48">
        <w:rPr>
          <w:rFonts w:asciiTheme="majorBidi" w:eastAsia="+mn-ea" w:hAnsiTheme="majorBidi" w:cstheme="majorBidi"/>
          <w:color w:val="000000"/>
          <w:kern w:val="24"/>
        </w:rPr>
        <w:t xml:space="preserve"> </w:t>
      </w:r>
      <w:r w:rsidRPr="00E47E48">
        <w:rPr>
          <w:rFonts w:asciiTheme="majorBidi" w:eastAsia="+mn-ea" w:hAnsiTheme="majorBidi" w:cstheme="majorBidi"/>
          <w:color w:val="000000"/>
          <w:kern w:val="24"/>
        </w:rPr>
        <w:br/>
      </w:r>
      <w:r w:rsidR="000B0614" w:rsidRPr="000B0614">
        <w:rPr>
          <w:rFonts w:asciiTheme="majorBidi" w:eastAsia="+mn-ea" w:hAnsiTheme="majorBidi" w:cstheme="majorBidi"/>
          <w:noProof/>
          <w:color w:val="000000"/>
          <w:kern w:val="24"/>
        </w:rPr>
        <w:drawing>
          <wp:inline distT="0" distB="0" distL="0" distR="0">
            <wp:extent cx="2574408" cy="1948070"/>
            <wp:effectExtent l="19050" t="0" r="0" b="0"/>
            <wp:docPr id="24" name="Image 16"/>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7" cstate="print"/>
                    <a:srcRect/>
                    <a:stretch>
                      <a:fillRect/>
                    </a:stretch>
                  </pic:blipFill>
                  <pic:spPr bwMode="auto">
                    <a:xfrm>
                      <a:off x="0" y="0"/>
                      <a:ext cx="2575722" cy="1949064"/>
                    </a:xfrm>
                    <a:prstGeom prst="rect">
                      <a:avLst/>
                    </a:prstGeom>
                    <a:noFill/>
                    <a:ln w="9525">
                      <a:noFill/>
                      <a:miter lim="800000"/>
                      <a:headEnd/>
                      <a:tailEnd/>
                    </a:ln>
                  </pic:spPr>
                </pic:pic>
              </a:graphicData>
            </a:graphic>
          </wp:inline>
        </w:drawing>
      </w:r>
      <w:r w:rsidR="000B0614" w:rsidRPr="000B0614">
        <w:rPr>
          <w:rFonts w:asciiTheme="majorBidi" w:eastAsia="+mn-ea" w:hAnsiTheme="majorBidi" w:cstheme="majorBidi"/>
          <w:noProof/>
          <w:color w:val="000000"/>
          <w:kern w:val="24"/>
        </w:rPr>
        <w:drawing>
          <wp:inline distT="0" distB="0" distL="0" distR="0">
            <wp:extent cx="2634158" cy="1948070"/>
            <wp:effectExtent l="19050" t="0" r="0" b="0"/>
            <wp:docPr id="25" name="Image 17"/>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28" cstate="print"/>
                    <a:srcRect/>
                    <a:stretch>
                      <a:fillRect/>
                    </a:stretch>
                  </pic:blipFill>
                  <pic:spPr bwMode="auto">
                    <a:xfrm>
                      <a:off x="0" y="0"/>
                      <a:ext cx="2635579" cy="1949121"/>
                    </a:xfrm>
                    <a:prstGeom prst="rect">
                      <a:avLst/>
                    </a:prstGeom>
                    <a:noFill/>
                    <a:ln w="9525">
                      <a:noFill/>
                      <a:miter lim="800000"/>
                      <a:headEnd/>
                      <a:tailEnd/>
                    </a:ln>
                  </pic:spPr>
                </pic:pic>
              </a:graphicData>
            </a:graphic>
          </wp:inline>
        </w:drawing>
      </w:r>
    </w:p>
    <w:p w:rsidR="00BF384C" w:rsidRDefault="000B0614" w:rsidP="00BF384C">
      <w:pPr>
        <w:spacing w:after="0" w:line="240" w:lineRule="auto"/>
        <w:rPr>
          <w:rFonts w:asciiTheme="majorBidi" w:eastAsia="+mn-ea" w:hAnsiTheme="majorBidi" w:cstheme="majorBidi"/>
          <w:color w:val="000000"/>
          <w:kern w:val="24"/>
        </w:rPr>
      </w:pPr>
      <w:r>
        <w:rPr>
          <w:rFonts w:asciiTheme="majorBidi" w:eastAsia="+mn-ea" w:hAnsiTheme="majorBidi" w:cstheme="majorBidi"/>
          <w:color w:val="000000"/>
          <w:kern w:val="24"/>
        </w:rPr>
        <w:t xml:space="preserve">                                </w:t>
      </w:r>
      <w:r w:rsidR="00BF384C">
        <w:rPr>
          <w:rFonts w:asciiTheme="majorBidi" w:eastAsia="+mn-ea" w:hAnsiTheme="majorBidi" w:cstheme="majorBidi"/>
          <w:color w:val="000000"/>
          <w:kern w:val="24"/>
        </w:rPr>
        <w:t xml:space="preserve">    </w:t>
      </w:r>
    </w:p>
    <w:p w:rsidR="000B0614" w:rsidRPr="000B0614" w:rsidRDefault="00BF384C" w:rsidP="00BF384C">
      <w:pPr>
        <w:spacing w:after="0" w:line="360" w:lineRule="auto"/>
        <w:rPr>
          <w:rFonts w:asciiTheme="majorBidi" w:eastAsia="+mn-ea" w:hAnsiTheme="majorBidi" w:cstheme="majorBidi"/>
          <w:color w:val="000000"/>
          <w:kern w:val="24"/>
        </w:rPr>
      </w:pPr>
      <w:r>
        <w:rPr>
          <w:rFonts w:asciiTheme="majorBidi" w:eastAsia="+mn-ea" w:hAnsiTheme="majorBidi" w:cstheme="majorBidi"/>
          <w:color w:val="000000"/>
          <w:kern w:val="24"/>
        </w:rPr>
        <w:t xml:space="preserve">                                 </w:t>
      </w:r>
      <w:r w:rsidR="000B0614">
        <w:rPr>
          <w:rFonts w:asciiTheme="majorBidi" w:eastAsia="+mn-ea" w:hAnsiTheme="majorBidi" w:cstheme="majorBidi"/>
          <w:color w:val="000000"/>
          <w:kern w:val="24"/>
        </w:rPr>
        <w:t xml:space="preserve">    </w:t>
      </w:r>
      <w:r>
        <w:rPr>
          <w:rFonts w:asciiTheme="majorBidi" w:eastAsia="+mn-ea" w:hAnsiTheme="majorBidi" w:cstheme="majorBidi"/>
          <w:color w:val="000000"/>
          <w:kern w:val="24"/>
        </w:rPr>
        <w:t xml:space="preserve">      </w:t>
      </w:r>
      <w:r w:rsidR="000B0614">
        <w:rPr>
          <w:rFonts w:asciiTheme="majorBidi" w:eastAsia="+mn-ea" w:hAnsiTheme="majorBidi" w:cstheme="majorBidi"/>
          <w:color w:val="000000"/>
          <w:kern w:val="24"/>
        </w:rPr>
        <w:t xml:space="preserve"> </w:t>
      </w:r>
      <w:r>
        <w:rPr>
          <w:rFonts w:asciiTheme="majorBidi" w:eastAsia="+mn-ea" w:hAnsiTheme="majorBidi" w:cstheme="majorBidi"/>
          <w:color w:val="000000"/>
          <w:kern w:val="24"/>
        </w:rPr>
        <w:t>Image1</w:t>
      </w:r>
      <w:r w:rsidR="000B0614" w:rsidRPr="000B0614">
        <w:rPr>
          <w:rFonts w:asciiTheme="majorBidi" w:eastAsia="+mn-ea" w:hAnsiTheme="majorBidi" w:cstheme="majorBidi"/>
          <w:color w:val="000000"/>
          <w:kern w:val="24"/>
        </w:rPr>
        <w:t>: valeurs</w:t>
      </w:r>
      <w:r w:rsidR="000B0614">
        <w:rPr>
          <w:rFonts w:asciiTheme="majorBidi" w:eastAsia="+mn-ea" w:hAnsiTheme="majorBidi" w:cstheme="majorBidi"/>
          <w:color w:val="000000"/>
          <w:kern w:val="24"/>
        </w:rPr>
        <w:t xml:space="preserve"> des CMI par la technique de E</w:t>
      </w:r>
      <w:r w:rsidR="000B0614" w:rsidRPr="000B0614">
        <w:rPr>
          <w:rFonts w:asciiTheme="majorBidi" w:eastAsia="+mn-ea" w:hAnsiTheme="majorBidi" w:cstheme="majorBidi"/>
          <w:color w:val="000000"/>
          <w:kern w:val="24"/>
        </w:rPr>
        <w:t xml:space="preserve">-test </w:t>
      </w:r>
    </w:p>
    <w:p w:rsidR="00186670" w:rsidRPr="00BF384C" w:rsidRDefault="00186670" w:rsidP="00BF384C">
      <w:pPr>
        <w:spacing w:line="360" w:lineRule="auto"/>
        <w:rPr>
          <w:rFonts w:asciiTheme="majorBidi" w:eastAsia="+mn-ea" w:hAnsiTheme="majorBidi" w:cstheme="majorBidi"/>
          <w:color w:val="000000"/>
          <w:kern w:val="24"/>
        </w:rPr>
      </w:pPr>
    </w:p>
    <w:p w:rsidR="00BF384C" w:rsidRDefault="000B0614" w:rsidP="00BF384C">
      <w:pPr>
        <w:pStyle w:val="Paragraphedeliste"/>
        <w:numPr>
          <w:ilvl w:val="0"/>
          <w:numId w:val="30"/>
        </w:numPr>
        <w:spacing w:line="360" w:lineRule="auto"/>
        <w:rPr>
          <w:rFonts w:asciiTheme="majorBidi" w:eastAsia="+mn-ea" w:hAnsiTheme="majorBidi" w:cstheme="majorBidi"/>
          <w:b/>
          <w:bCs/>
          <w:color w:val="000000"/>
          <w:kern w:val="24"/>
        </w:rPr>
      </w:pPr>
      <w:r w:rsidRPr="000B0614">
        <w:rPr>
          <w:rFonts w:asciiTheme="majorBidi" w:eastAsia="+mn-ea" w:hAnsiTheme="majorBidi" w:cstheme="majorBidi"/>
          <w:b/>
          <w:bCs/>
          <w:i/>
          <w:iCs/>
          <w:color w:val="000000"/>
          <w:kern w:val="24"/>
        </w:rPr>
        <w:t>Enterococcus</w:t>
      </w:r>
    </w:p>
    <w:p w:rsidR="000B0614" w:rsidRPr="00BF384C" w:rsidRDefault="000B0614" w:rsidP="00BF384C">
      <w:pPr>
        <w:pStyle w:val="Paragraphedeliste"/>
        <w:spacing w:line="360" w:lineRule="auto"/>
        <w:ind w:left="767"/>
        <w:rPr>
          <w:rFonts w:asciiTheme="majorBidi" w:eastAsia="+mn-ea" w:hAnsiTheme="majorBidi" w:cstheme="majorBidi"/>
          <w:b/>
          <w:bCs/>
          <w:color w:val="000000"/>
          <w:kern w:val="24"/>
        </w:rPr>
      </w:pPr>
      <w:r w:rsidRPr="00BF384C">
        <w:rPr>
          <w:rFonts w:asciiTheme="majorBidi" w:eastAsia="+mn-ea" w:hAnsiTheme="majorBidi" w:cstheme="majorBidi"/>
          <w:color w:val="000000"/>
          <w:kern w:val="24"/>
        </w:rPr>
        <w:t xml:space="preserve">    Plus de 20 espèces dont 2 sont les plus fréquemment retrouvées en pathologie</w:t>
      </w:r>
    </w:p>
    <w:p w:rsidR="000B0614" w:rsidRPr="00BF384C" w:rsidRDefault="000B0614" w:rsidP="00BF384C">
      <w:pPr>
        <w:rPr>
          <w:rFonts w:asciiTheme="majorBidi" w:eastAsia="+mn-ea" w:hAnsiTheme="majorBidi" w:cstheme="majorBidi"/>
          <w:color w:val="000000"/>
          <w:kern w:val="24"/>
          <w:sz w:val="24"/>
          <w:szCs w:val="24"/>
        </w:rPr>
      </w:pPr>
      <w:r w:rsidRPr="00BF384C">
        <w:rPr>
          <w:rFonts w:asciiTheme="majorBidi" w:eastAsia="+mn-ea" w:hAnsiTheme="majorBidi" w:cstheme="majorBidi"/>
          <w:i/>
          <w:iCs/>
          <w:color w:val="000000"/>
          <w:kern w:val="24"/>
          <w:sz w:val="24"/>
          <w:szCs w:val="24"/>
        </w:rPr>
        <w:t xml:space="preserve">              E.faecalis</w:t>
      </w:r>
      <w:r w:rsidRPr="00BF384C">
        <w:rPr>
          <w:rFonts w:asciiTheme="majorBidi" w:eastAsia="+mn-ea" w:hAnsiTheme="majorBidi" w:cstheme="majorBidi"/>
          <w:color w:val="000000"/>
          <w:kern w:val="24"/>
          <w:sz w:val="24"/>
          <w:szCs w:val="24"/>
        </w:rPr>
        <w:t xml:space="preserve"> (80 à 85%) et </w:t>
      </w:r>
      <w:r w:rsidRPr="00BF384C">
        <w:rPr>
          <w:rFonts w:asciiTheme="majorBidi" w:eastAsia="+mn-ea" w:hAnsiTheme="majorBidi" w:cstheme="majorBidi"/>
          <w:i/>
          <w:iCs/>
          <w:color w:val="000000"/>
          <w:kern w:val="24"/>
          <w:sz w:val="24"/>
          <w:szCs w:val="24"/>
        </w:rPr>
        <w:t>E.faecium</w:t>
      </w:r>
      <w:r w:rsidRPr="00BF384C">
        <w:rPr>
          <w:rFonts w:asciiTheme="majorBidi" w:eastAsia="+mn-ea" w:hAnsiTheme="majorBidi" w:cstheme="majorBidi"/>
          <w:color w:val="000000"/>
          <w:kern w:val="24"/>
          <w:sz w:val="24"/>
          <w:szCs w:val="24"/>
        </w:rPr>
        <w:t xml:space="preserve"> (5à10%).Les enterocoques sont caracterisés par  une  </w:t>
      </w:r>
    </w:p>
    <w:p w:rsidR="000B0614" w:rsidRPr="00BF384C" w:rsidRDefault="000B0614" w:rsidP="00BF384C">
      <w:pPr>
        <w:rPr>
          <w:rFonts w:asciiTheme="majorBidi" w:eastAsia="+mn-ea" w:hAnsiTheme="majorBidi" w:cstheme="majorBidi"/>
          <w:color w:val="000000"/>
          <w:kern w:val="24"/>
          <w:sz w:val="24"/>
          <w:szCs w:val="24"/>
        </w:rPr>
      </w:pPr>
      <w:r w:rsidRPr="00BF384C">
        <w:rPr>
          <w:rFonts w:asciiTheme="majorBidi" w:eastAsia="+mn-ea" w:hAnsiTheme="majorBidi" w:cstheme="majorBidi"/>
          <w:color w:val="000000"/>
          <w:kern w:val="24"/>
          <w:sz w:val="24"/>
          <w:szCs w:val="24"/>
        </w:rPr>
        <w:t xml:space="preserve">              resistance naturelle à toutes les </w:t>
      </w:r>
      <w:r w:rsidR="003A374B" w:rsidRPr="00BF384C">
        <w:rPr>
          <w:rFonts w:asciiTheme="majorBidi" w:eastAsia="+mn-ea" w:hAnsiTheme="majorBidi" w:cstheme="majorBidi"/>
          <w:color w:val="000000"/>
          <w:kern w:val="24"/>
          <w:sz w:val="24"/>
          <w:szCs w:val="24"/>
        </w:rPr>
        <w:t>céphalosporines. L’</w:t>
      </w:r>
      <w:r w:rsidRPr="00BF384C">
        <w:rPr>
          <w:rFonts w:asciiTheme="majorBidi" w:eastAsia="+mn-ea" w:hAnsiTheme="majorBidi" w:cstheme="majorBidi"/>
          <w:color w:val="000000"/>
          <w:kern w:val="24"/>
          <w:sz w:val="24"/>
          <w:szCs w:val="24"/>
        </w:rPr>
        <w:t xml:space="preserve">ampicilline ou la vancomycine associés  </w:t>
      </w:r>
    </w:p>
    <w:p w:rsidR="000B0614" w:rsidRPr="00BF384C" w:rsidRDefault="000B0614" w:rsidP="00BF384C">
      <w:pPr>
        <w:rPr>
          <w:rFonts w:asciiTheme="majorBidi" w:eastAsia="+mn-ea" w:hAnsiTheme="majorBidi" w:cstheme="majorBidi"/>
          <w:color w:val="000000"/>
          <w:kern w:val="24"/>
          <w:sz w:val="24"/>
          <w:szCs w:val="24"/>
        </w:rPr>
      </w:pPr>
      <w:r w:rsidRPr="00BF384C">
        <w:rPr>
          <w:rFonts w:asciiTheme="majorBidi" w:eastAsia="+mn-ea" w:hAnsiTheme="majorBidi" w:cstheme="majorBidi"/>
          <w:color w:val="000000"/>
          <w:kern w:val="24"/>
          <w:sz w:val="24"/>
          <w:szCs w:val="24"/>
        </w:rPr>
        <w:t xml:space="preserve">              aux aminosides représentent les molécules de choix pour le traitement. Cependant  des </w:t>
      </w:r>
    </w:p>
    <w:p w:rsidR="000B0614" w:rsidRPr="00BF384C" w:rsidRDefault="000B0614" w:rsidP="00BF384C">
      <w:pPr>
        <w:rPr>
          <w:rFonts w:asciiTheme="majorBidi" w:eastAsia="+mn-ea" w:hAnsiTheme="majorBidi" w:cstheme="majorBidi"/>
          <w:color w:val="000000"/>
          <w:kern w:val="24"/>
          <w:sz w:val="24"/>
          <w:szCs w:val="24"/>
        </w:rPr>
      </w:pPr>
      <w:r w:rsidRPr="00BF384C">
        <w:rPr>
          <w:rFonts w:asciiTheme="majorBidi" w:eastAsia="+mn-ea" w:hAnsiTheme="majorBidi" w:cstheme="majorBidi"/>
          <w:color w:val="000000"/>
          <w:kern w:val="24"/>
          <w:sz w:val="24"/>
          <w:szCs w:val="24"/>
        </w:rPr>
        <w:t xml:space="preserve">              souches </w:t>
      </w:r>
      <w:r w:rsidRPr="00BF384C">
        <w:rPr>
          <w:rFonts w:asciiTheme="majorBidi" w:eastAsia="+mn-ea" w:hAnsiTheme="majorBidi" w:cstheme="majorBidi"/>
          <w:i/>
          <w:iCs/>
          <w:color w:val="000000"/>
          <w:kern w:val="24"/>
          <w:sz w:val="24"/>
          <w:szCs w:val="24"/>
        </w:rPr>
        <w:t>E.faecalis</w:t>
      </w:r>
      <w:r w:rsidRPr="00BF384C">
        <w:rPr>
          <w:rFonts w:asciiTheme="majorBidi" w:eastAsia="+mn-ea" w:hAnsiTheme="majorBidi" w:cstheme="majorBidi"/>
          <w:color w:val="000000"/>
          <w:kern w:val="24"/>
          <w:sz w:val="24"/>
          <w:szCs w:val="24"/>
        </w:rPr>
        <w:t xml:space="preserve">  productrices de pénicillinases sont retrouvées dans certains   pays </w:t>
      </w:r>
    </w:p>
    <w:p w:rsidR="000B0614" w:rsidRPr="00BF384C" w:rsidRDefault="002349E5" w:rsidP="00BF384C">
      <w:pPr>
        <w:rPr>
          <w:rFonts w:asciiTheme="majorBidi" w:eastAsia="+mn-ea" w:hAnsiTheme="majorBidi" w:cstheme="majorBidi"/>
          <w:color w:val="000000"/>
          <w:kern w:val="24"/>
          <w:sz w:val="24"/>
          <w:szCs w:val="24"/>
        </w:rPr>
      </w:pPr>
      <w:r w:rsidRPr="00BF384C">
        <w:rPr>
          <w:rFonts w:asciiTheme="majorBidi" w:eastAsia="+mn-ea" w:hAnsiTheme="majorBidi" w:cstheme="majorBidi"/>
          <w:color w:val="000000"/>
          <w:kern w:val="24"/>
          <w:sz w:val="24"/>
          <w:szCs w:val="24"/>
        </w:rPr>
        <w:t xml:space="preserve">            </w:t>
      </w:r>
      <w:r w:rsidR="003A374B" w:rsidRPr="00BF384C">
        <w:rPr>
          <w:rFonts w:asciiTheme="majorBidi" w:eastAsia="+mn-ea" w:hAnsiTheme="majorBidi" w:cstheme="majorBidi"/>
          <w:color w:val="000000"/>
          <w:kern w:val="24"/>
          <w:sz w:val="24"/>
          <w:szCs w:val="24"/>
        </w:rPr>
        <w:t>(Amérique</w:t>
      </w:r>
      <w:r w:rsidRPr="00BF384C">
        <w:rPr>
          <w:rFonts w:asciiTheme="majorBidi" w:eastAsia="+mn-ea" w:hAnsiTheme="majorBidi" w:cstheme="majorBidi"/>
          <w:color w:val="000000"/>
          <w:kern w:val="24"/>
          <w:sz w:val="24"/>
          <w:szCs w:val="24"/>
        </w:rPr>
        <w:t xml:space="preserve"> latine, USA, Liban) et des souches </w:t>
      </w:r>
      <w:r w:rsidRPr="00BF384C">
        <w:rPr>
          <w:rFonts w:asciiTheme="majorBidi" w:eastAsia="+mn-ea" w:hAnsiTheme="majorBidi" w:cstheme="majorBidi"/>
          <w:i/>
          <w:iCs/>
          <w:color w:val="000000"/>
          <w:kern w:val="24"/>
          <w:sz w:val="24"/>
          <w:szCs w:val="24"/>
        </w:rPr>
        <w:t xml:space="preserve">E.faecieum </w:t>
      </w:r>
      <w:r w:rsidRPr="00BF384C">
        <w:rPr>
          <w:rFonts w:asciiTheme="majorBidi" w:eastAsia="+mn-ea" w:hAnsiTheme="majorBidi" w:cstheme="majorBidi"/>
          <w:color w:val="000000"/>
          <w:kern w:val="24"/>
          <w:sz w:val="24"/>
          <w:szCs w:val="24"/>
        </w:rPr>
        <w:t>hautement</w:t>
      </w:r>
      <w:r w:rsidRPr="00BF384C">
        <w:rPr>
          <w:rFonts w:asciiTheme="majorBidi" w:eastAsia="+mn-ea" w:hAnsiTheme="majorBidi" w:cstheme="majorBidi"/>
          <w:i/>
          <w:iCs/>
          <w:color w:val="000000"/>
          <w:kern w:val="24"/>
          <w:sz w:val="24"/>
          <w:szCs w:val="24"/>
        </w:rPr>
        <w:t xml:space="preserve">  </w:t>
      </w:r>
      <w:r w:rsidRPr="00BF384C">
        <w:rPr>
          <w:rFonts w:asciiTheme="majorBidi" w:eastAsia="+mn-ea" w:hAnsiTheme="majorBidi" w:cstheme="majorBidi"/>
          <w:color w:val="000000"/>
          <w:kern w:val="24"/>
          <w:sz w:val="24"/>
          <w:szCs w:val="24"/>
        </w:rPr>
        <w:t xml:space="preserve">résistantes aux  </w:t>
      </w:r>
    </w:p>
    <w:p w:rsidR="000B0614" w:rsidRPr="00BF384C" w:rsidRDefault="000B0614" w:rsidP="00BF384C">
      <w:pPr>
        <w:spacing w:line="360" w:lineRule="auto"/>
        <w:rPr>
          <w:rFonts w:asciiTheme="majorBidi" w:eastAsia="+mn-ea" w:hAnsiTheme="majorBidi" w:cstheme="majorBidi"/>
          <w:color w:val="000000"/>
          <w:kern w:val="24"/>
          <w:sz w:val="24"/>
          <w:szCs w:val="24"/>
        </w:rPr>
      </w:pPr>
      <w:r w:rsidRPr="00BF384C">
        <w:rPr>
          <w:rFonts w:asciiTheme="majorBidi" w:eastAsia="+mn-ea" w:hAnsiTheme="majorBidi" w:cstheme="majorBidi"/>
          <w:color w:val="000000"/>
          <w:kern w:val="24"/>
          <w:sz w:val="24"/>
          <w:szCs w:val="24"/>
        </w:rPr>
        <w:t xml:space="preserve">             glycopeptides sont signalées dans plusieurs pays y compris le notre</w:t>
      </w:r>
      <w:r w:rsidR="002349E5" w:rsidRPr="00BF384C">
        <w:rPr>
          <w:rFonts w:asciiTheme="majorBidi" w:eastAsia="+mn-ea" w:hAnsiTheme="majorBidi" w:cstheme="majorBidi"/>
          <w:color w:val="000000"/>
          <w:kern w:val="24"/>
          <w:sz w:val="24"/>
          <w:szCs w:val="24"/>
        </w:rPr>
        <w:t>.</w:t>
      </w:r>
    </w:p>
    <w:p w:rsidR="00186670" w:rsidRPr="00117B6D" w:rsidRDefault="00186670" w:rsidP="00BF384C">
      <w:pPr>
        <w:spacing w:line="360" w:lineRule="auto"/>
        <w:rPr>
          <w:rFonts w:asciiTheme="majorBidi" w:eastAsia="+mn-ea" w:hAnsiTheme="majorBidi" w:cstheme="majorBidi"/>
          <w:color w:val="000000"/>
          <w:kern w:val="24"/>
          <w:sz w:val="32"/>
          <w:szCs w:val="32"/>
        </w:rPr>
      </w:pPr>
    </w:p>
    <w:p w:rsidR="00186670" w:rsidRPr="0039458B" w:rsidRDefault="00117B6D" w:rsidP="00BF384C">
      <w:pPr>
        <w:spacing w:line="360" w:lineRule="auto"/>
        <w:rPr>
          <w:rFonts w:asciiTheme="majorBidi" w:eastAsia="+mn-ea" w:hAnsiTheme="majorBidi" w:cstheme="majorBidi"/>
          <w:color w:val="000000"/>
          <w:kern w:val="24"/>
          <w:sz w:val="28"/>
          <w:szCs w:val="28"/>
        </w:rPr>
      </w:pPr>
      <w:r w:rsidRPr="0039458B">
        <w:rPr>
          <w:rFonts w:asciiTheme="majorBidi" w:eastAsia="+mn-ea" w:hAnsiTheme="majorBidi" w:cstheme="majorBidi"/>
          <w:b/>
          <w:bCs/>
          <w:color w:val="000000"/>
          <w:kern w:val="24"/>
          <w:sz w:val="28"/>
          <w:szCs w:val="28"/>
        </w:rPr>
        <w:t xml:space="preserve">C/ </w:t>
      </w:r>
      <w:r w:rsidRPr="0039458B">
        <w:rPr>
          <w:rFonts w:asciiTheme="majorBidi" w:eastAsia="+mn-ea" w:hAnsiTheme="majorBidi" w:cstheme="majorBidi"/>
          <w:b/>
          <w:bCs/>
          <w:i/>
          <w:iCs/>
          <w:color w:val="000000"/>
          <w:kern w:val="24"/>
          <w:sz w:val="28"/>
          <w:szCs w:val="28"/>
        </w:rPr>
        <w:t>Corynebacterium</w:t>
      </w:r>
    </w:p>
    <w:p w:rsidR="00117B6D" w:rsidRPr="00117B6D" w:rsidRDefault="00117B6D" w:rsidP="00117B6D">
      <w:pPr>
        <w:spacing w:line="360" w:lineRule="auto"/>
        <w:rPr>
          <w:rFonts w:asciiTheme="majorBidi" w:eastAsia="+mn-ea" w:hAnsiTheme="majorBidi" w:cstheme="majorBidi"/>
          <w:b/>
          <w:bCs/>
          <w:color w:val="000000"/>
          <w:kern w:val="24"/>
        </w:rPr>
      </w:pPr>
      <w:r w:rsidRPr="00117B6D">
        <w:rPr>
          <w:rFonts w:asciiTheme="majorBidi" w:eastAsia="+mn-ea" w:hAnsiTheme="majorBidi" w:cstheme="majorBidi"/>
          <w:b/>
          <w:bCs/>
          <w:color w:val="000000"/>
          <w:kern w:val="24"/>
        </w:rPr>
        <w:t>I.Introduction</w:t>
      </w:r>
    </w:p>
    <w:p w:rsidR="00117B6D" w:rsidRPr="00BF384C" w:rsidRDefault="00117B6D" w:rsidP="00117B6D">
      <w:pPr>
        <w:spacing w:line="360" w:lineRule="auto"/>
        <w:rPr>
          <w:rFonts w:asciiTheme="majorBidi" w:eastAsia="+mn-ea" w:hAnsiTheme="majorBidi" w:cstheme="majorBidi"/>
          <w:color w:val="000000"/>
          <w:kern w:val="24"/>
          <w:sz w:val="24"/>
          <w:szCs w:val="24"/>
        </w:rPr>
      </w:pPr>
      <w:r w:rsidRPr="00BF384C">
        <w:rPr>
          <w:rFonts w:asciiTheme="majorBidi" w:eastAsia="+mn-ea" w:hAnsiTheme="majorBidi" w:cstheme="majorBidi"/>
          <w:color w:val="000000"/>
          <w:kern w:val="24"/>
          <w:sz w:val="24"/>
          <w:szCs w:val="24"/>
        </w:rPr>
        <w:t xml:space="preserve">Les corynébactéries sont des bacilles à Gram (+), non sporulés, immobiles, droits ou incurvés avec des renflements  à une ou aux deux extrémités. La pluparts des espèces sont commensales de l’homme ou des animaux. Très peu d’espèces sont pathogènes ; la plus connue étant le </w:t>
      </w:r>
      <w:r w:rsidRPr="00BF384C">
        <w:rPr>
          <w:rFonts w:asciiTheme="majorBidi" w:eastAsia="+mn-ea" w:hAnsiTheme="majorBidi" w:cstheme="majorBidi"/>
          <w:i/>
          <w:iCs/>
          <w:color w:val="000000"/>
          <w:kern w:val="24"/>
          <w:sz w:val="24"/>
          <w:szCs w:val="24"/>
        </w:rPr>
        <w:t xml:space="preserve">Corynébacterium diphtheriae </w:t>
      </w:r>
      <w:r w:rsidRPr="00BF384C">
        <w:rPr>
          <w:rFonts w:asciiTheme="majorBidi" w:eastAsia="+mn-ea" w:hAnsiTheme="majorBidi" w:cstheme="majorBidi"/>
          <w:color w:val="000000"/>
          <w:kern w:val="24"/>
          <w:sz w:val="24"/>
          <w:szCs w:val="24"/>
        </w:rPr>
        <w:t>responsable de la diphtérie ; Maladie infectieuse à déclaration obligatoire. Cette espèce  se présente au Gram comme des bacilles à Gram positif ayant une forme en massue ou en haltère et un groupement caractéristique en caractères chinois ou en palissade.</w:t>
      </w:r>
    </w:p>
    <w:p w:rsidR="00BF384C" w:rsidRPr="00BF384C" w:rsidRDefault="00117B6D" w:rsidP="00BF384C">
      <w:pPr>
        <w:pStyle w:val="Paragraphedeliste"/>
        <w:spacing w:line="360" w:lineRule="auto"/>
        <w:ind w:left="753"/>
        <w:rPr>
          <w:rFonts w:asciiTheme="majorBidi" w:eastAsia="+mn-ea" w:hAnsiTheme="majorBidi" w:cstheme="majorBidi"/>
          <w:color w:val="000000"/>
          <w:kern w:val="24"/>
        </w:rPr>
      </w:pPr>
      <w:r w:rsidRPr="00117B6D">
        <w:rPr>
          <w:rFonts w:asciiTheme="majorBidi" w:eastAsia="+mn-ea" w:hAnsiTheme="majorBidi" w:cstheme="majorBidi"/>
          <w:noProof/>
          <w:color w:val="000000"/>
          <w:kern w:val="24"/>
        </w:rPr>
        <w:drawing>
          <wp:inline distT="0" distB="0" distL="0" distR="0">
            <wp:extent cx="3760139" cy="1302026"/>
            <wp:effectExtent l="19050" t="0" r="0" b="0"/>
            <wp:docPr id="26" name="Image 18" descr="C:\Users\pc\AppData\Local\Temp\Rar$DI04.264\corynebacterium.jpg"/>
            <wp:cNvGraphicFramePr/>
            <a:graphic xmlns:a="http://schemas.openxmlformats.org/drawingml/2006/main">
              <a:graphicData uri="http://schemas.openxmlformats.org/drawingml/2006/picture">
                <pic:pic xmlns:pic="http://schemas.openxmlformats.org/drawingml/2006/picture">
                  <pic:nvPicPr>
                    <pic:cNvPr id="3075" name="Picture 3" descr="C:\Users\pc\AppData\Local\Temp\Rar$DI04.264\corynebacterium.jpg"/>
                    <pic:cNvPicPr>
                      <a:picLocks noChangeAspect="1" noChangeArrowheads="1"/>
                    </pic:cNvPicPr>
                  </pic:nvPicPr>
                  <pic:blipFill>
                    <a:blip r:embed="rId29" cstate="print"/>
                    <a:srcRect/>
                    <a:stretch>
                      <a:fillRect/>
                    </a:stretch>
                  </pic:blipFill>
                  <pic:spPr bwMode="auto">
                    <a:xfrm>
                      <a:off x="0" y="0"/>
                      <a:ext cx="3774920" cy="1307144"/>
                    </a:xfrm>
                    <a:prstGeom prst="rect">
                      <a:avLst/>
                    </a:prstGeom>
                    <a:noFill/>
                  </pic:spPr>
                </pic:pic>
              </a:graphicData>
            </a:graphic>
          </wp:inline>
        </w:drawing>
      </w:r>
    </w:p>
    <w:p w:rsidR="00186670" w:rsidRPr="00BF384C" w:rsidRDefault="00BF384C" w:rsidP="00BF384C">
      <w:pPr>
        <w:spacing w:line="360" w:lineRule="auto"/>
        <w:rPr>
          <w:rFonts w:asciiTheme="majorBidi" w:eastAsia="+mn-ea" w:hAnsiTheme="majorBidi" w:cstheme="majorBidi"/>
          <w:color w:val="000000"/>
          <w:kern w:val="24"/>
          <w:sz w:val="24"/>
          <w:szCs w:val="24"/>
        </w:rPr>
      </w:pPr>
      <w:r w:rsidRPr="00BF384C">
        <w:rPr>
          <w:rFonts w:asciiTheme="majorBidi" w:eastAsia="+mn-ea" w:hAnsiTheme="majorBidi" w:cstheme="majorBidi"/>
          <w:color w:val="000000"/>
          <w:kern w:val="24"/>
          <w:sz w:val="24"/>
          <w:szCs w:val="24"/>
        </w:rPr>
        <w:t xml:space="preserve">                             Figure1</w:t>
      </w:r>
      <w:r>
        <w:rPr>
          <w:rFonts w:asciiTheme="majorBidi" w:eastAsia="+mn-ea" w:hAnsiTheme="majorBidi" w:cstheme="majorBidi"/>
          <w:color w:val="000000"/>
          <w:kern w:val="24"/>
          <w:sz w:val="24"/>
          <w:szCs w:val="24"/>
        </w:rPr>
        <w:t>5</w:t>
      </w:r>
      <w:r w:rsidR="00117B6D" w:rsidRPr="00BF384C">
        <w:rPr>
          <w:rFonts w:asciiTheme="majorBidi" w:eastAsia="+mn-ea" w:hAnsiTheme="majorBidi" w:cstheme="majorBidi"/>
          <w:color w:val="000000"/>
          <w:kern w:val="24"/>
          <w:sz w:val="24"/>
          <w:szCs w:val="24"/>
        </w:rPr>
        <w:t>.</w:t>
      </w:r>
      <w:r w:rsidRPr="00BF384C">
        <w:rPr>
          <w:rFonts w:asciiTheme="majorBidi" w:eastAsia="+mn-ea" w:hAnsiTheme="majorBidi" w:cstheme="majorBidi"/>
          <w:color w:val="000000"/>
          <w:kern w:val="24"/>
          <w:sz w:val="24"/>
          <w:szCs w:val="24"/>
        </w:rPr>
        <w:t xml:space="preserve">  </w:t>
      </w:r>
      <w:r w:rsidR="00117B6D" w:rsidRPr="00BF384C">
        <w:rPr>
          <w:rFonts w:asciiTheme="majorBidi" w:eastAsia="+mn-ea" w:hAnsiTheme="majorBidi" w:cstheme="majorBidi"/>
          <w:i/>
          <w:iCs/>
          <w:color w:val="000000"/>
          <w:kern w:val="24"/>
          <w:sz w:val="24"/>
          <w:szCs w:val="24"/>
        </w:rPr>
        <w:t>corynebacterium</w:t>
      </w:r>
      <w:r w:rsidR="00117B6D" w:rsidRPr="00BF384C">
        <w:rPr>
          <w:rFonts w:asciiTheme="majorBidi" w:eastAsia="+mn-ea" w:hAnsiTheme="majorBidi" w:cstheme="majorBidi"/>
          <w:color w:val="000000"/>
          <w:kern w:val="24"/>
          <w:sz w:val="24"/>
          <w:szCs w:val="24"/>
        </w:rPr>
        <w:t xml:space="preserve"> (coloration de Gram)</w:t>
      </w:r>
    </w:p>
    <w:p w:rsidR="00117B6D" w:rsidRDefault="00117B6D" w:rsidP="00117B6D">
      <w:pPr>
        <w:spacing w:line="360" w:lineRule="auto"/>
        <w:rPr>
          <w:rFonts w:asciiTheme="majorBidi" w:eastAsia="+mn-ea" w:hAnsiTheme="majorBidi" w:cstheme="majorBidi"/>
          <w:color w:val="000000"/>
          <w:kern w:val="24"/>
        </w:rPr>
      </w:pPr>
    </w:p>
    <w:p w:rsidR="00117B6D" w:rsidRPr="00117B6D" w:rsidRDefault="00117B6D" w:rsidP="00117B6D">
      <w:pPr>
        <w:rPr>
          <w:rFonts w:asciiTheme="majorBidi" w:eastAsia="+mn-ea" w:hAnsiTheme="majorBidi" w:cstheme="majorBidi"/>
          <w:color w:val="000000"/>
          <w:kern w:val="24"/>
        </w:rPr>
      </w:pPr>
      <w:r w:rsidRPr="0039458B">
        <w:rPr>
          <w:rFonts w:asciiTheme="majorBidi" w:eastAsia="+mn-ea" w:hAnsiTheme="majorBidi" w:cstheme="majorBidi"/>
          <w:b/>
          <w:bCs/>
          <w:color w:val="000000"/>
          <w:kern w:val="24"/>
          <w:sz w:val="24"/>
          <w:szCs w:val="24"/>
        </w:rPr>
        <w:t>II.P</w:t>
      </w:r>
      <w:r w:rsidR="0039458B" w:rsidRPr="0039458B">
        <w:rPr>
          <w:rFonts w:asciiTheme="majorBidi" w:eastAsia="+mn-ea" w:hAnsiTheme="majorBidi" w:cstheme="majorBidi"/>
          <w:b/>
          <w:bCs/>
          <w:color w:val="000000"/>
          <w:kern w:val="24"/>
          <w:sz w:val="24"/>
          <w:szCs w:val="24"/>
        </w:rPr>
        <w:t>ouvoir</w:t>
      </w:r>
      <w:r w:rsidR="0039458B" w:rsidRPr="0039458B">
        <w:rPr>
          <w:rFonts w:asciiTheme="majorBidi" w:eastAsia="+mn-ea" w:hAnsiTheme="majorBidi" w:cstheme="majorBidi"/>
          <w:b/>
          <w:bCs/>
          <w:color w:val="000000"/>
          <w:kern w:val="24"/>
          <w:sz w:val="24"/>
          <w:szCs w:val="24"/>
          <w:u w:val="single"/>
        </w:rPr>
        <w:t xml:space="preserve"> </w:t>
      </w:r>
      <w:r w:rsidR="0039458B" w:rsidRPr="0039458B">
        <w:rPr>
          <w:rFonts w:asciiTheme="majorBidi" w:eastAsia="+mn-ea" w:hAnsiTheme="majorBidi" w:cstheme="majorBidi"/>
          <w:b/>
          <w:bCs/>
          <w:color w:val="000000"/>
          <w:kern w:val="24"/>
          <w:sz w:val="24"/>
          <w:szCs w:val="24"/>
        </w:rPr>
        <w:t>pathogene</w:t>
      </w:r>
      <w:r w:rsidRPr="00117B6D">
        <w:rPr>
          <w:rFonts w:asciiTheme="majorBidi" w:eastAsia="+mn-ea" w:hAnsiTheme="majorBidi" w:cstheme="majorBidi"/>
          <w:color w:val="000000"/>
          <w:kern w:val="24"/>
        </w:rPr>
        <w:t xml:space="preserve">: </w:t>
      </w:r>
    </w:p>
    <w:p w:rsidR="00117B6D" w:rsidRPr="00BF384C" w:rsidRDefault="00117B6D" w:rsidP="00BF384C">
      <w:pPr>
        <w:rPr>
          <w:rFonts w:asciiTheme="majorBidi" w:eastAsia="+mn-ea" w:hAnsiTheme="majorBidi" w:cstheme="majorBidi"/>
          <w:color w:val="000000"/>
          <w:kern w:val="24"/>
          <w:sz w:val="24"/>
          <w:szCs w:val="24"/>
        </w:rPr>
      </w:pPr>
      <w:r w:rsidRPr="00BF384C">
        <w:rPr>
          <w:rFonts w:asciiTheme="majorBidi" w:eastAsia="+mn-ea" w:hAnsiTheme="majorBidi" w:cstheme="majorBidi"/>
          <w:color w:val="000000"/>
          <w:kern w:val="24"/>
          <w:sz w:val="24"/>
          <w:szCs w:val="24"/>
        </w:rPr>
        <w:t>Dans la diphtérie il ya deux types de manifestations :</w:t>
      </w:r>
      <w:r w:rsidRPr="00BF384C">
        <w:rPr>
          <w:rFonts w:asciiTheme="majorBidi" w:eastAsia="+mn-ea" w:hAnsiTheme="majorBidi" w:cstheme="majorBidi"/>
          <w:b/>
          <w:bCs/>
          <w:i/>
          <w:iCs/>
          <w:color w:val="000000"/>
          <w:kern w:val="24"/>
          <w:sz w:val="24"/>
          <w:szCs w:val="24"/>
        </w:rPr>
        <w:t xml:space="preserve"> </w:t>
      </w:r>
    </w:p>
    <w:p w:rsidR="00117B6D" w:rsidRPr="00BF384C" w:rsidRDefault="00117B6D" w:rsidP="00BF384C">
      <w:pPr>
        <w:rPr>
          <w:rFonts w:asciiTheme="majorBidi" w:eastAsia="+mn-ea" w:hAnsiTheme="majorBidi" w:cstheme="majorBidi"/>
          <w:color w:val="000000"/>
          <w:kern w:val="24"/>
          <w:sz w:val="24"/>
          <w:szCs w:val="24"/>
        </w:rPr>
      </w:pPr>
      <w:r w:rsidRPr="00BF384C">
        <w:rPr>
          <w:rFonts w:asciiTheme="majorBidi" w:eastAsia="+mn-ea" w:hAnsiTheme="majorBidi" w:cstheme="majorBidi"/>
          <w:b/>
          <w:bCs/>
          <w:color w:val="000000"/>
          <w:kern w:val="24"/>
          <w:sz w:val="24"/>
          <w:szCs w:val="24"/>
        </w:rPr>
        <w:t>Locale</w:t>
      </w:r>
      <w:r w:rsidR="005D0B9F" w:rsidRPr="00BF384C">
        <w:rPr>
          <w:rFonts w:asciiTheme="majorBidi" w:eastAsia="+mn-ea" w:hAnsiTheme="majorBidi" w:cstheme="majorBidi"/>
          <w:b/>
          <w:bCs/>
          <w:color w:val="000000"/>
          <w:kern w:val="24"/>
          <w:sz w:val="24"/>
          <w:szCs w:val="24"/>
        </w:rPr>
        <w:t>s</w:t>
      </w:r>
      <w:r w:rsidRPr="00BF384C">
        <w:rPr>
          <w:rFonts w:asciiTheme="majorBidi" w:eastAsia="+mn-ea" w:hAnsiTheme="majorBidi" w:cstheme="majorBidi"/>
          <w:color w:val="000000"/>
          <w:kern w:val="24"/>
          <w:sz w:val="24"/>
          <w:szCs w:val="24"/>
        </w:rPr>
        <w:t xml:space="preserve"> : liées à la multiplication du germe au niveau de la porte d’entrée. </w:t>
      </w:r>
    </w:p>
    <w:p w:rsidR="00117B6D" w:rsidRPr="00BF384C" w:rsidRDefault="00117B6D" w:rsidP="00BF384C">
      <w:pPr>
        <w:rPr>
          <w:rFonts w:asciiTheme="majorBidi" w:eastAsia="+mn-ea" w:hAnsiTheme="majorBidi" w:cstheme="majorBidi"/>
          <w:color w:val="000000"/>
          <w:kern w:val="24"/>
          <w:sz w:val="24"/>
          <w:szCs w:val="24"/>
        </w:rPr>
      </w:pPr>
      <w:r w:rsidRPr="00BF384C">
        <w:rPr>
          <w:rFonts w:asciiTheme="majorBidi" w:eastAsia="+mn-ea" w:hAnsiTheme="majorBidi" w:cstheme="majorBidi"/>
          <w:b/>
          <w:bCs/>
          <w:color w:val="000000"/>
          <w:kern w:val="24"/>
          <w:sz w:val="24"/>
          <w:szCs w:val="24"/>
        </w:rPr>
        <w:t>Générale</w:t>
      </w:r>
      <w:r w:rsidRPr="00BF384C">
        <w:rPr>
          <w:rFonts w:asciiTheme="majorBidi" w:eastAsia="+mn-ea" w:hAnsiTheme="majorBidi" w:cstheme="majorBidi"/>
          <w:color w:val="000000"/>
          <w:kern w:val="24"/>
          <w:sz w:val="24"/>
          <w:szCs w:val="24"/>
        </w:rPr>
        <w:t xml:space="preserve"> : liées à la toxinogénèse responsables des formes malignes. </w:t>
      </w:r>
    </w:p>
    <w:p w:rsidR="00117B6D" w:rsidRPr="00117B6D" w:rsidRDefault="00117B6D" w:rsidP="00117B6D">
      <w:pPr>
        <w:spacing w:line="360" w:lineRule="auto"/>
        <w:rPr>
          <w:rFonts w:asciiTheme="majorBidi" w:eastAsia="+mn-ea" w:hAnsiTheme="majorBidi" w:cstheme="majorBidi"/>
          <w:color w:val="000000"/>
          <w:kern w:val="24"/>
        </w:rPr>
      </w:pPr>
      <w:r w:rsidRPr="00117B6D">
        <w:rPr>
          <w:rFonts w:asciiTheme="majorBidi" w:eastAsia="+mn-ea" w:hAnsiTheme="majorBidi" w:cstheme="majorBidi"/>
          <w:b/>
          <w:bCs/>
          <w:color w:val="000000"/>
          <w:kern w:val="24"/>
        </w:rPr>
        <w:t xml:space="preserve">1. </w:t>
      </w:r>
      <w:r w:rsidRPr="00117B6D">
        <w:rPr>
          <w:rFonts w:asciiTheme="majorBidi" w:eastAsia="+mn-ea" w:hAnsiTheme="majorBidi" w:cstheme="majorBidi"/>
          <w:b/>
          <w:bCs/>
          <w:i/>
          <w:iCs/>
          <w:color w:val="000000"/>
          <w:kern w:val="24"/>
        </w:rPr>
        <w:t>Diphtérie commune</w:t>
      </w:r>
      <w:r w:rsidRPr="00117B6D">
        <w:rPr>
          <w:rFonts w:asciiTheme="majorBidi" w:eastAsia="+mn-ea" w:hAnsiTheme="majorBidi" w:cstheme="majorBidi"/>
          <w:b/>
          <w:bCs/>
          <w:color w:val="000000"/>
          <w:kern w:val="24"/>
        </w:rPr>
        <w:t> :</w:t>
      </w:r>
      <w:r w:rsidRPr="00117B6D">
        <w:rPr>
          <w:rFonts w:asciiTheme="majorBidi" w:eastAsia="+mn-ea" w:hAnsiTheme="majorBidi" w:cstheme="majorBidi"/>
          <w:b/>
          <w:bCs/>
          <w:i/>
          <w:iCs/>
          <w:color w:val="000000"/>
          <w:kern w:val="24"/>
        </w:rPr>
        <w:t xml:space="preserve"> </w:t>
      </w:r>
    </w:p>
    <w:p w:rsidR="00117B6D" w:rsidRPr="00117B6D" w:rsidRDefault="00117B6D" w:rsidP="00117B6D">
      <w:pPr>
        <w:pStyle w:val="Paragraphedeliste"/>
        <w:numPr>
          <w:ilvl w:val="0"/>
          <w:numId w:val="30"/>
        </w:numPr>
        <w:spacing w:line="360" w:lineRule="auto"/>
        <w:rPr>
          <w:rFonts w:asciiTheme="majorBidi" w:eastAsia="+mn-ea" w:hAnsiTheme="majorBidi" w:cstheme="majorBidi"/>
          <w:color w:val="000000"/>
          <w:kern w:val="24"/>
        </w:rPr>
      </w:pPr>
      <w:r w:rsidRPr="00117B6D">
        <w:rPr>
          <w:rFonts w:asciiTheme="majorBidi" w:eastAsia="+mn-ea" w:hAnsiTheme="majorBidi" w:cstheme="majorBidi"/>
          <w:b/>
          <w:bCs/>
          <w:color w:val="000000"/>
          <w:kern w:val="24"/>
        </w:rPr>
        <w:t>Localisation pharyngée</w:t>
      </w:r>
      <w:r w:rsidRPr="00117B6D">
        <w:rPr>
          <w:rFonts w:asciiTheme="majorBidi" w:eastAsia="+mn-ea" w:hAnsiTheme="majorBidi" w:cstheme="majorBidi"/>
          <w:color w:val="000000"/>
          <w:kern w:val="24"/>
        </w:rPr>
        <w:t xml:space="preserve"> : </w:t>
      </w:r>
    </w:p>
    <w:p w:rsidR="00117B6D" w:rsidRPr="00BF384C" w:rsidRDefault="005D0B9F" w:rsidP="00BF384C">
      <w:pPr>
        <w:spacing w:after="0" w:line="360" w:lineRule="auto"/>
        <w:rPr>
          <w:rFonts w:asciiTheme="majorBidi" w:eastAsia="+mn-ea" w:hAnsiTheme="majorBidi" w:cstheme="majorBidi"/>
          <w:color w:val="000000"/>
          <w:kern w:val="24"/>
          <w:sz w:val="24"/>
          <w:szCs w:val="24"/>
        </w:rPr>
      </w:pPr>
      <w:r w:rsidRPr="00BF384C">
        <w:rPr>
          <w:rFonts w:asciiTheme="majorBidi" w:eastAsia="+mn-ea" w:hAnsiTheme="majorBidi" w:cstheme="majorBidi"/>
          <w:color w:val="000000"/>
          <w:kern w:val="24"/>
          <w:sz w:val="24"/>
          <w:szCs w:val="24"/>
        </w:rPr>
        <w:t xml:space="preserve">              </w:t>
      </w:r>
      <w:r w:rsidR="00117B6D" w:rsidRPr="00BF384C">
        <w:rPr>
          <w:rFonts w:asciiTheme="majorBidi" w:eastAsia="+mn-ea" w:hAnsiTheme="majorBidi" w:cstheme="majorBidi"/>
          <w:color w:val="000000"/>
          <w:kern w:val="24"/>
          <w:sz w:val="24"/>
          <w:szCs w:val="24"/>
        </w:rPr>
        <w:t xml:space="preserve">Incubation : 2 – 5 j. </w:t>
      </w:r>
    </w:p>
    <w:p w:rsidR="00117B6D" w:rsidRPr="00BF384C" w:rsidRDefault="005D0B9F" w:rsidP="00BF384C">
      <w:pPr>
        <w:spacing w:after="0" w:line="360" w:lineRule="auto"/>
        <w:rPr>
          <w:rFonts w:asciiTheme="majorBidi" w:eastAsia="+mn-ea" w:hAnsiTheme="majorBidi" w:cstheme="majorBidi"/>
          <w:color w:val="000000"/>
          <w:kern w:val="24"/>
          <w:sz w:val="24"/>
          <w:szCs w:val="24"/>
        </w:rPr>
      </w:pPr>
      <w:r w:rsidRPr="00BF384C">
        <w:rPr>
          <w:rFonts w:asciiTheme="majorBidi" w:eastAsia="+mn-ea" w:hAnsiTheme="majorBidi" w:cstheme="majorBidi"/>
          <w:color w:val="000000"/>
          <w:kern w:val="24"/>
          <w:sz w:val="24"/>
          <w:szCs w:val="24"/>
        </w:rPr>
        <w:t xml:space="preserve">               </w:t>
      </w:r>
      <w:r w:rsidR="00117B6D" w:rsidRPr="00BF384C">
        <w:rPr>
          <w:rFonts w:asciiTheme="majorBidi" w:eastAsia="+mn-ea" w:hAnsiTheme="majorBidi" w:cstheme="majorBidi"/>
          <w:color w:val="000000"/>
          <w:kern w:val="24"/>
          <w:sz w:val="24"/>
          <w:szCs w:val="24"/>
        </w:rPr>
        <w:t xml:space="preserve">Invasion : fièvre, dysphagie, malaise. </w:t>
      </w:r>
    </w:p>
    <w:p w:rsidR="00BF384C" w:rsidRDefault="005D0B9F" w:rsidP="00BF384C">
      <w:pPr>
        <w:spacing w:after="0" w:line="360" w:lineRule="auto"/>
        <w:rPr>
          <w:rFonts w:asciiTheme="majorBidi" w:eastAsia="+mn-ea" w:hAnsiTheme="majorBidi" w:cstheme="majorBidi"/>
          <w:color w:val="000000"/>
          <w:kern w:val="24"/>
          <w:sz w:val="24"/>
          <w:szCs w:val="24"/>
        </w:rPr>
      </w:pPr>
      <w:r w:rsidRPr="00BF384C">
        <w:rPr>
          <w:rFonts w:asciiTheme="majorBidi" w:eastAsia="+mn-ea" w:hAnsiTheme="majorBidi" w:cstheme="majorBidi"/>
          <w:color w:val="000000"/>
          <w:kern w:val="24"/>
          <w:sz w:val="24"/>
          <w:szCs w:val="24"/>
        </w:rPr>
        <w:t xml:space="preserve">               </w:t>
      </w:r>
      <w:r w:rsidR="00117B6D" w:rsidRPr="00BF384C">
        <w:rPr>
          <w:rFonts w:asciiTheme="majorBidi" w:eastAsia="+mn-ea" w:hAnsiTheme="majorBidi" w:cstheme="majorBidi"/>
          <w:color w:val="000000"/>
          <w:kern w:val="24"/>
          <w:sz w:val="24"/>
          <w:szCs w:val="24"/>
        </w:rPr>
        <w:t xml:space="preserve">Phase d’état : fausses membranes blanc grisâtres adhérentes, extensives avec </w:t>
      </w:r>
      <w:r w:rsidR="00BF384C">
        <w:rPr>
          <w:rFonts w:asciiTheme="majorBidi" w:eastAsia="+mn-ea" w:hAnsiTheme="majorBidi" w:cstheme="majorBidi"/>
          <w:color w:val="000000"/>
          <w:kern w:val="24"/>
          <w:sz w:val="24"/>
          <w:szCs w:val="24"/>
        </w:rPr>
        <w:t xml:space="preserve">   </w:t>
      </w:r>
    </w:p>
    <w:p w:rsidR="007C5193" w:rsidRDefault="00BF384C" w:rsidP="00BF384C">
      <w:pPr>
        <w:spacing w:after="0" w:line="360" w:lineRule="auto"/>
        <w:rPr>
          <w:rFonts w:asciiTheme="majorBidi" w:eastAsia="+mn-ea" w:hAnsiTheme="majorBidi" w:cstheme="majorBidi"/>
          <w:color w:val="000000"/>
          <w:kern w:val="24"/>
          <w:sz w:val="24"/>
          <w:szCs w:val="24"/>
        </w:rPr>
      </w:pPr>
      <w:r>
        <w:rPr>
          <w:rFonts w:asciiTheme="majorBidi" w:eastAsia="+mn-ea" w:hAnsiTheme="majorBidi" w:cstheme="majorBidi"/>
          <w:color w:val="000000"/>
          <w:kern w:val="24"/>
          <w:sz w:val="24"/>
          <w:szCs w:val="24"/>
        </w:rPr>
        <w:t xml:space="preserve">               </w:t>
      </w:r>
      <w:r w:rsidR="00117B6D" w:rsidRPr="00BF384C">
        <w:rPr>
          <w:rFonts w:asciiTheme="majorBidi" w:eastAsia="+mn-ea" w:hAnsiTheme="majorBidi" w:cstheme="majorBidi"/>
          <w:color w:val="000000"/>
          <w:kern w:val="24"/>
          <w:sz w:val="24"/>
          <w:szCs w:val="24"/>
        </w:rPr>
        <w:t xml:space="preserve">adénopathies, </w:t>
      </w:r>
      <w:r w:rsidRPr="00BF384C">
        <w:rPr>
          <w:rFonts w:asciiTheme="majorBidi" w:eastAsia="+mn-ea" w:hAnsiTheme="majorBidi" w:cstheme="majorBidi"/>
          <w:color w:val="000000"/>
          <w:kern w:val="24"/>
          <w:sz w:val="24"/>
          <w:szCs w:val="24"/>
        </w:rPr>
        <w:t xml:space="preserve"> coryza, tachycardie .En absence de traitement (sérothérapie) cette forme </w:t>
      </w:r>
      <w:r w:rsidR="007C5193">
        <w:rPr>
          <w:rFonts w:asciiTheme="majorBidi" w:eastAsia="+mn-ea" w:hAnsiTheme="majorBidi" w:cstheme="majorBidi"/>
          <w:color w:val="000000"/>
          <w:kern w:val="24"/>
          <w:sz w:val="24"/>
          <w:szCs w:val="24"/>
        </w:rPr>
        <w:t xml:space="preserve">      </w:t>
      </w:r>
    </w:p>
    <w:p w:rsidR="00117B6D" w:rsidRPr="00BF384C" w:rsidRDefault="007C5193" w:rsidP="007C5193">
      <w:pPr>
        <w:spacing w:after="0" w:line="360" w:lineRule="auto"/>
        <w:rPr>
          <w:rFonts w:asciiTheme="majorBidi" w:eastAsia="+mn-ea" w:hAnsiTheme="majorBidi" w:cstheme="majorBidi"/>
          <w:color w:val="000000"/>
          <w:kern w:val="24"/>
          <w:sz w:val="24"/>
          <w:szCs w:val="24"/>
        </w:rPr>
      </w:pPr>
      <w:r>
        <w:rPr>
          <w:rFonts w:asciiTheme="majorBidi" w:eastAsia="+mn-ea" w:hAnsiTheme="majorBidi" w:cstheme="majorBidi"/>
          <w:color w:val="000000"/>
          <w:kern w:val="24"/>
          <w:sz w:val="24"/>
          <w:szCs w:val="24"/>
        </w:rPr>
        <w:t xml:space="preserve">               </w:t>
      </w:r>
      <w:r w:rsidR="00BF384C" w:rsidRPr="00BF384C">
        <w:rPr>
          <w:rFonts w:asciiTheme="majorBidi" w:eastAsia="+mn-ea" w:hAnsiTheme="majorBidi" w:cstheme="majorBidi"/>
          <w:color w:val="000000"/>
          <w:kern w:val="24"/>
          <w:sz w:val="24"/>
          <w:szCs w:val="24"/>
        </w:rPr>
        <w:t xml:space="preserve">évolue vers la forme  </w:t>
      </w:r>
      <w:r w:rsidRPr="00BF384C">
        <w:rPr>
          <w:rFonts w:asciiTheme="majorBidi" w:eastAsia="+mn-ea" w:hAnsiTheme="majorBidi" w:cstheme="majorBidi"/>
          <w:color w:val="000000"/>
          <w:kern w:val="24"/>
          <w:sz w:val="24"/>
          <w:szCs w:val="24"/>
        </w:rPr>
        <w:t xml:space="preserve">maligne. </w:t>
      </w:r>
      <w:r>
        <w:rPr>
          <w:rFonts w:asciiTheme="majorBidi" w:eastAsia="+mn-ea" w:hAnsiTheme="majorBidi" w:cstheme="majorBidi"/>
          <w:color w:val="000000"/>
          <w:kern w:val="24"/>
          <w:sz w:val="24"/>
          <w:szCs w:val="24"/>
        </w:rPr>
        <w:t xml:space="preserve">  </w:t>
      </w:r>
    </w:p>
    <w:p w:rsidR="00117B6D" w:rsidRPr="005D0B9F" w:rsidRDefault="00117B6D" w:rsidP="005D0B9F">
      <w:pPr>
        <w:pStyle w:val="Paragraphedeliste"/>
        <w:numPr>
          <w:ilvl w:val="0"/>
          <w:numId w:val="30"/>
        </w:numPr>
        <w:spacing w:line="360" w:lineRule="auto"/>
        <w:rPr>
          <w:rFonts w:asciiTheme="majorBidi" w:eastAsia="+mn-ea" w:hAnsiTheme="majorBidi" w:cstheme="majorBidi"/>
          <w:color w:val="000000"/>
          <w:kern w:val="24"/>
        </w:rPr>
      </w:pPr>
      <w:r w:rsidRPr="005D0B9F">
        <w:rPr>
          <w:rFonts w:asciiTheme="majorBidi" w:eastAsia="+mn-ea" w:hAnsiTheme="majorBidi" w:cstheme="majorBidi"/>
          <w:b/>
          <w:bCs/>
          <w:color w:val="000000"/>
          <w:kern w:val="24"/>
        </w:rPr>
        <w:t>Autres localisations </w:t>
      </w:r>
      <w:r w:rsidRPr="005D0B9F">
        <w:rPr>
          <w:rFonts w:asciiTheme="majorBidi" w:eastAsia="+mn-ea" w:hAnsiTheme="majorBidi" w:cstheme="majorBidi"/>
          <w:color w:val="000000"/>
          <w:kern w:val="24"/>
        </w:rPr>
        <w:t xml:space="preserve">: </w:t>
      </w:r>
    </w:p>
    <w:p w:rsidR="00117B6D" w:rsidRPr="007C5193" w:rsidRDefault="005D0B9F" w:rsidP="005D0B9F">
      <w:pPr>
        <w:spacing w:line="240" w:lineRule="auto"/>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 xml:space="preserve">              </w:t>
      </w:r>
      <w:r w:rsidR="00117B6D" w:rsidRPr="007C5193">
        <w:rPr>
          <w:rFonts w:asciiTheme="majorBidi" w:eastAsia="+mn-ea" w:hAnsiTheme="majorBidi" w:cstheme="majorBidi"/>
          <w:color w:val="000000"/>
          <w:kern w:val="24"/>
          <w:sz w:val="24"/>
          <w:szCs w:val="24"/>
        </w:rPr>
        <w:t xml:space="preserve">Forme laryngée ou </w:t>
      </w:r>
      <w:r w:rsidR="003A374B" w:rsidRPr="007C5193">
        <w:rPr>
          <w:rFonts w:asciiTheme="majorBidi" w:eastAsia="+mn-ea" w:hAnsiTheme="majorBidi" w:cstheme="majorBidi"/>
          <w:color w:val="000000"/>
          <w:kern w:val="24"/>
          <w:sz w:val="24"/>
          <w:szCs w:val="24"/>
        </w:rPr>
        <w:t>croup, localisations</w:t>
      </w:r>
      <w:r w:rsidR="00117B6D" w:rsidRPr="007C5193">
        <w:rPr>
          <w:rFonts w:asciiTheme="majorBidi" w:eastAsia="+mn-ea" w:hAnsiTheme="majorBidi" w:cstheme="majorBidi"/>
          <w:color w:val="000000"/>
          <w:kern w:val="24"/>
          <w:sz w:val="24"/>
          <w:szCs w:val="24"/>
        </w:rPr>
        <w:t xml:space="preserve"> nasales conjonctivales, œsophagiennes, </w:t>
      </w:r>
    </w:p>
    <w:p w:rsidR="00117B6D" w:rsidRPr="007C5193" w:rsidRDefault="00117B6D" w:rsidP="005D0B9F">
      <w:pPr>
        <w:spacing w:line="240" w:lineRule="auto"/>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 xml:space="preserve"> </w:t>
      </w:r>
      <w:r w:rsidR="005D0B9F" w:rsidRPr="007C5193">
        <w:rPr>
          <w:rFonts w:asciiTheme="majorBidi" w:eastAsia="+mn-ea" w:hAnsiTheme="majorBidi" w:cstheme="majorBidi"/>
          <w:color w:val="000000"/>
          <w:kern w:val="24"/>
          <w:sz w:val="24"/>
          <w:szCs w:val="24"/>
        </w:rPr>
        <w:t xml:space="preserve">            </w:t>
      </w:r>
      <w:r w:rsidRPr="007C5193">
        <w:rPr>
          <w:rFonts w:asciiTheme="majorBidi" w:eastAsia="+mn-ea" w:hAnsiTheme="majorBidi" w:cstheme="majorBidi"/>
          <w:color w:val="000000"/>
          <w:kern w:val="24"/>
          <w:sz w:val="24"/>
          <w:szCs w:val="24"/>
        </w:rPr>
        <w:t>cutanées et vaginales</w:t>
      </w:r>
    </w:p>
    <w:p w:rsidR="007C5193" w:rsidRDefault="007C5193" w:rsidP="005D0B9F">
      <w:pPr>
        <w:spacing w:line="240" w:lineRule="auto"/>
        <w:rPr>
          <w:rFonts w:asciiTheme="majorBidi" w:eastAsia="+mn-ea" w:hAnsiTheme="majorBidi" w:cstheme="majorBidi"/>
          <w:b/>
          <w:bCs/>
          <w:color w:val="000000"/>
          <w:kern w:val="24"/>
        </w:rPr>
      </w:pPr>
    </w:p>
    <w:p w:rsidR="005D0B9F" w:rsidRPr="007C5193" w:rsidRDefault="00117B6D" w:rsidP="005D0B9F">
      <w:pPr>
        <w:spacing w:line="240" w:lineRule="auto"/>
        <w:rPr>
          <w:rFonts w:asciiTheme="majorBidi" w:eastAsia="+mn-ea" w:hAnsiTheme="majorBidi" w:cstheme="majorBidi"/>
          <w:color w:val="000000"/>
          <w:kern w:val="24"/>
          <w:sz w:val="24"/>
          <w:szCs w:val="24"/>
        </w:rPr>
      </w:pPr>
      <w:r w:rsidRPr="007C5193">
        <w:rPr>
          <w:rFonts w:asciiTheme="majorBidi" w:eastAsia="+mn-ea" w:hAnsiTheme="majorBidi" w:cstheme="majorBidi"/>
          <w:b/>
          <w:bCs/>
          <w:color w:val="000000"/>
          <w:kern w:val="24"/>
          <w:sz w:val="24"/>
          <w:szCs w:val="24"/>
        </w:rPr>
        <w:t>2. Diphtérie malign</w:t>
      </w:r>
      <w:r w:rsidRPr="007C5193">
        <w:rPr>
          <w:rFonts w:asciiTheme="majorBidi" w:eastAsia="+mn-ea" w:hAnsiTheme="majorBidi" w:cstheme="majorBidi"/>
          <w:color w:val="000000"/>
          <w:kern w:val="24"/>
          <w:sz w:val="24"/>
          <w:szCs w:val="24"/>
        </w:rPr>
        <w:t>e:</w:t>
      </w:r>
    </w:p>
    <w:p w:rsidR="005D0B9F" w:rsidRPr="007C5193" w:rsidRDefault="005D0B9F" w:rsidP="007C5193">
      <w:pPr>
        <w:spacing w:line="360" w:lineRule="auto"/>
        <w:rPr>
          <w:rFonts w:ascii="Calibri" w:eastAsia="+mn-ea" w:hAnsi="Calibri" w:cs="+mn-cs"/>
          <w:b/>
          <w:bCs/>
          <w:color w:val="002060"/>
          <w:kern w:val="24"/>
          <w:sz w:val="24"/>
          <w:szCs w:val="24"/>
        </w:rPr>
      </w:pPr>
      <w:r w:rsidRPr="007C5193">
        <w:rPr>
          <w:rFonts w:asciiTheme="majorBidi" w:eastAsia="+mn-ea" w:hAnsiTheme="majorBidi" w:cstheme="majorBidi"/>
          <w:color w:val="000000"/>
          <w:kern w:val="24"/>
          <w:sz w:val="24"/>
          <w:szCs w:val="24"/>
        </w:rPr>
        <w:t>Les</w:t>
      </w:r>
      <w:r w:rsidR="00117B6D" w:rsidRPr="007C5193">
        <w:rPr>
          <w:rFonts w:asciiTheme="majorBidi" w:eastAsia="+mn-ea" w:hAnsiTheme="majorBidi" w:cstheme="majorBidi"/>
          <w:color w:val="000000"/>
          <w:kern w:val="24"/>
          <w:sz w:val="24"/>
          <w:szCs w:val="24"/>
        </w:rPr>
        <w:t xml:space="preserve"> Manifestations locales et générales sont importantes avec jetage de sang. Des complications à type de myocardite et de paralysie peuvent survenir (mort en quelques heures ou plus)</w:t>
      </w:r>
      <w:r w:rsidRPr="007C5193">
        <w:rPr>
          <w:rFonts w:asciiTheme="majorBidi" w:eastAsia="+mn-ea" w:hAnsiTheme="majorBidi" w:cstheme="majorBidi"/>
          <w:color w:val="000000"/>
          <w:kern w:val="24"/>
          <w:sz w:val="24"/>
          <w:szCs w:val="24"/>
        </w:rPr>
        <w:t>.</w:t>
      </w:r>
      <w:r w:rsidRPr="007C5193">
        <w:rPr>
          <w:rFonts w:ascii="Calibri" w:eastAsia="+mn-ea" w:hAnsi="Calibri" w:cs="+mn-cs"/>
          <w:b/>
          <w:bCs/>
          <w:color w:val="002060"/>
          <w:kern w:val="24"/>
          <w:sz w:val="24"/>
          <w:szCs w:val="24"/>
        </w:rPr>
        <w:t xml:space="preserve"> </w:t>
      </w:r>
    </w:p>
    <w:p w:rsidR="005D0B9F" w:rsidRPr="005D0B9F" w:rsidRDefault="005D0B9F" w:rsidP="005D0B9F">
      <w:pPr>
        <w:rPr>
          <w:rFonts w:asciiTheme="majorBidi" w:eastAsia="+mn-ea" w:hAnsiTheme="majorBidi" w:cstheme="majorBidi"/>
          <w:color w:val="000000"/>
          <w:kern w:val="24"/>
        </w:rPr>
      </w:pPr>
      <w:r w:rsidRPr="005D0B9F">
        <w:rPr>
          <w:rFonts w:asciiTheme="majorBidi" w:hAnsiTheme="majorBidi" w:cstheme="majorBidi"/>
          <w:b/>
          <w:bCs/>
          <w:color w:val="000000"/>
          <w:kern w:val="24"/>
        </w:rPr>
        <w:t>III.Diagnostic au laboratoire</w:t>
      </w:r>
    </w:p>
    <w:p w:rsidR="005D0B9F" w:rsidRPr="007C5193" w:rsidRDefault="005D0B9F" w:rsidP="005D0B9F">
      <w:pPr>
        <w:rPr>
          <w:rFonts w:asciiTheme="majorBidi" w:eastAsia="+mn-ea" w:hAnsiTheme="majorBidi" w:cstheme="majorBidi"/>
          <w:color w:val="000000"/>
          <w:kern w:val="24"/>
          <w:sz w:val="24"/>
          <w:szCs w:val="24"/>
        </w:rPr>
      </w:pPr>
      <w:r w:rsidRPr="005D0B9F">
        <w:rPr>
          <w:rFonts w:asciiTheme="majorBidi" w:eastAsia="+mn-ea" w:hAnsiTheme="majorBidi" w:cstheme="majorBidi"/>
          <w:b/>
          <w:bCs/>
          <w:color w:val="000000"/>
          <w:kern w:val="24"/>
        </w:rPr>
        <w:t>1</w:t>
      </w:r>
      <w:r w:rsidRPr="007C5193">
        <w:rPr>
          <w:rFonts w:asciiTheme="majorBidi" w:eastAsia="+mn-ea" w:hAnsiTheme="majorBidi" w:cstheme="majorBidi"/>
          <w:b/>
          <w:bCs/>
          <w:color w:val="000000"/>
          <w:kern w:val="24"/>
          <w:sz w:val="24"/>
          <w:szCs w:val="24"/>
        </w:rPr>
        <w:t>- Le prélèvement:</w:t>
      </w:r>
    </w:p>
    <w:p w:rsidR="00EC548F" w:rsidRPr="007C5193" w:rsidRDefault="00EC548F" w:rsidP="007C5193">
      <w:pPr>
        <w:numPr>
          <w:ilvl w:val="0"/>
          <w:numId w:val="31"/>
        </w:numPr>
        <w:spacing w:after="0" w:line="360" w:lineRule="auto"/>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Prélever les fausses membranes à l’aide d’un écouvillon.</w:t>
      </w:r>
    </w:p>
    <w:p w:rsidR="00EC548F" w:rsidRPr="007C5193" w:rsidRDefault="00EC548F" w:rsidP="007C5193">
      <w:pPr>
        <w:numPr>
          <w:ilvl w:val="0"/>
          <w:numId w:val="31"/>
        </w:numPr>
        <w:spacing w:after="0" w:line="360" w:lineRule="auto"/>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 xml:space="preserve"> Ecouvillonnage à la périphérie de la fausse membrane.</w:t>
      </w:r>
    </w:p>
    <w:p w:rsidR="00EC548F" w:rsidRPr="007C5193" w:rsidRDefault="00EC548F" w:rsidP="007C5193">
      <w:pPr>
        <w:numPr>
          <w:ilvl w:val="0"/>
          <w:numId w:val="31"/>
        </w:numPr>
        <w:spacing w:after="0" w:line="360" w:lineRule="auto"/>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Rarement écouvillon nasal, sérosités cutanées.. Etc. selon le contexte.</w:t>
      </w:r>
    </w:p>
    <w:p w:rsidR="00332CB4" w:rsidRPr="007C5193" w:rsidRDefault="005D0B9F" w:rsidP="007C5193">
      <w:pPr>
        <w:spacing w:after="0" w:line="360" w:lineRule="auto"/>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Acheminement rapide au laboratoire avant dessèchement.</w:t>
      </w:r>
      <w:r w:rsidRPr="007C5193">
        <w:rPr>
          <w:rFonts w:asciiTheme="majorBidi" w:eastAsia="+mn-ea" w:hAnsiTheme="majorBidi" w:cstheme="majorBidi"/>
          <w:b/>
          <w:bCs/>
          <w:color w:val="000000"/>
          <w:kern w:val="24"/>
          <w:sz w:val="24"/>
          <w:szCs w:val="24"/>
        </w:rPr>
        <w:t xml:space="preserve"> </w:t>
      </w:r>
    </w:p>
    <w:p w:rsidR="005D0B9F" w:rsidRPr="007C5193" w:rsidRDefault="005D0B9F" w:rsidP="005D0B9F">
      <w:pPr>
        <w:rPr>
          <w:rFonts w:asciiTheme="majorBidi" w:eastAsia="+mn-ea" w:hAnsiTheme="majorBidi" w:cstheme="majorBidi"/>
          <w:color w:val="000000"/>
          <w:kern w:val="24"/>
          <w:sz w:val="24"/>
          <w:szCs w:val="24"/>
        </w:rPr>
      </w:pPr>
      <w:r w:rsidRPr="007C5193">
        <w:rPr>
          <w:rFonts w:asciiTheme="majorBidi" w:eastAsia="+mn-ea" w:hAnsiTheme="majorBidi" w:cstheme="majorBidi"/>
          <w:b/>
          <w:bCs/>
          <w:color w:val="000000"/>
          <w:kern w:val="24"/>
          <w:sz w:val="24"/>
          <w:szCs w:val="24"/>
        </w:rPr>
        <w:t xml:space="preserve"> 2- Examen direct</w:t>
      </w:r>
      <w:r w:rsidR="007C5193" w:rsidRPr="007C5193">
        <w:rPr>
          <w:rFonts w:asciiTheme="majorBidi" w:eastAsia="+mn-ea" w:hAnsiTheme="majorBidi" w:cstheme="majorBidi"/>
          <w:b/>
          <w:bCs/>
          <w:color w:val="000000"/>
          <w:kern w:val="24"/>
          <w:sz w:val="24"/>
          <w:szCs w:val="24"/>
        </w:rPr>
        <w:t> :</w:t>
      </w:r>
    </w:p>
    <w:p w:rsidR="005D0B9F" w:rsidRPr="007C5193" w:rsidRDefault="005D0B9F" w:rsidP="005D0B9F">
      <w:pPr>
        <w:rPr>
          <w:rFonts w:asciiTheme="majorBidi" w:eastAsia="+mn-ea" w:hAnsiTheme="majorBidi" w:cstheme="majorBidi"/>
          <w:b/>
          <w:bCs/>
          <w:color w:val="000000"/>
          <w:kern w:val="24"/>
          <w:sz w:val="24"/>
          <w:szCs w:val="24"/>
        </w:rPr>
      </w:pPr>
      <w:r w:rsidRPr="007C5193">
        <w:rPr>
          <w:rFonts w:asciiTheme="majorBidi" w:eastAsia="+mn-ea" w:hAnsiTheme="majorBidi" w:cstheme="majorBidi"/>
          <w:b/>
          <w:bCs/>
          <w:color w:val="000000"/>
          <w:kern w:val="24"/>
          <w:sz w:val="24"/>
          <w:szCs w:val="24"/>
        </w:rPr>
        <w:t xml:space="preserve">a.coloration de gram: </w:t>
      </w:r>
    </w:p>
    <w:p w:rsidR="00EC548F" w:rsidRPr="007C5193" w:rsidRDefault="00EC548F" w:rsidP="005D0B9F">
      <w:pPr>
        <w:numPr>
          <w:ilvl w:val="0"/>
          <w:numId w:val="32"/>
        </w:numPr>
        <w:spacing w:after="0"/>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 xml:space="preserve"> </w:t>
      </w:r>
      <w:r w:rsidR="005D0B9F" w:rsidRPr="007C5193">
        <w:rPr>
          <w:rFonts w:asciiTheme="majorBidi" w:eastAsia="+mn-ea" w:hAnsiTheme="majorBidi" w:cstheme="majorBidi"/>
          <w:color w:val="000000"/>
          <w:kern w:val="24"/>
          <w:sz w:val="24"/>
          <w:szCs w:val="24"/>
        </w:rPr>
        <w:t>bacille G</w:t>
      </w:r>
      <w:r w:rsidRPr="007C5193">
        <w:rPr>
          <w:rFonts w:asciiTheme="majorBidi" w:eastAsia="+mn-ea" w:hAnsiTheme="majorBidi" w:cstheme="majorBidi"/>
          <w:color w:val="000000"/>
          <w:kern w:val="24"/>
          <w:sz w:val="24"/>
          <w:szCs w:val="24"/>
        </w:rPr>
        <w:t xml:space="preserve">ram (+) droit ou légèrement incurvé (facilement décolorés par l’alcool) </w:t>
      </w:r>
    </w:p>
    <w:p w:rsidR="00EC548F" w:rsidRPr="007C5193" w:rsidRDefault="00EC548F" w:rsidP="005D0B9F">
      <w:pPr>
        <w:numPr>
          <w:ilvl w:val="0"/>
          <w:numId w:val="32"/>
        </w:numPr>
        <w:spacing w:after="0"/>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 xml:space="preserve"> A extrémité renflée en massue.</w:t>
      </w:r>
    </w:p>
    <w:p w:rsidR="005D0B9F" w:rsidRPr="007C5193" w:rsidRDefault="00EC548F" w:rsidP="005D0B9F">
      <w:pPr>
        <w:numPr>
          <w:ilvl w:val="0"/>
          <w:numId w:val="32"/>
        </w:numPr>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 xml:space="preserve"> Groupé en lettres </w:t>
      </w:r>
      <w:r w:rsidR="003A374B" w:rsidRPr="007C5193">
        <w:rPr>
          <w:rFonts w:asciiTheme="majorBidi" w:eastAsia="+mn-ea" w:hAnsiTheme="majorBidi" w:cstheme="majorBidi"/>
          <w:color w:val="000000"/>
          <w:kern w:val="24"/>
          <w:sz w:val="24"/>
          <w:szCs w:val="24"/>
        </w:rPr>
        <w:t>majuscules, en</w:t>
      </w:r>
      <w:r w:rsidRPr="007C5193">
        <w:rPr>
          <w:rFonts w:asciiTheme="majorBidi" w:eastAsia="+mn-ea" w:hAnsiTheme="majorBidi" w:cstheme="majorBidi"/>
          <w:color w:val="000000"/>
          <w:kern w:val="24"/>
          <w:sz w:val="24"/>
          <w:szCs w:val="24"/>
        </w:rPr>
        <w:t xml:space="preserve"> chiffres romains ou en  paquet d’épingles voir en palissade</w:t>
      </w:r>
      <w:r w:rsidR="005D0B9F" w:rsidRPr="007C5193">
        <w:rPr>
          <w:rFonts w:asciiTheme="majorBidi" w:eastAsia="+mn-ea" w:hAnsiTheme="majorBidi" w:cstheme="majorBidi"/>
          <w:color w:val="000000"/>
          <w:kern w:val="24"/>
          <w:sz w:val="24"/>
          <w:szCs w:val="24"/>
        </w:rPr>
        <w:t>.</w:t>
      </w:r>
    </w:p>
    <w:p w:rsidR="005D0B9F" w:rsidRPr="007C5193" w:rsidRDefault="00EC548F" w:rsidP="005D0B9F">
      <w:pPr>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w:t>
      </w:r>
      <w:r w:rsidR="005D0B9F" w:rsidRPr="007C5193">
        <w:rPr>
          <w:rFonts w:asciiTheme="majorBidi" w:hAnsiTheme="majorBidi" w:cstheme="majorBidi"/>
          <w:b/>
          <w:bCs/>
          <w:color w:val="000000"/>
          <w:kern w:val="24"/>
          <w:sz w:val="24"/>
          <w:szCs w:val="24"/>
        </w:rPr>
        <w:t>b.</w:t>
      </w:r>
      <w:r w:rsidR="007C5193">
        <w:rPr>
          <w:rFonts w:asciiTheme="majorBidi" w:hAnsiTheme="majorBidi" w:cstheme="majorBidi"/>
          <w:b/>
          <w:bCs/>
          <w:color w:val="000000"/>
          <w:kern w:val="24"/>
          <w:sz w:val="24"/>
          <w:szCs w:val="24"/>
        </w:rPr>
        <w:t xml:space="preserve"> La coloration d’Ernest-</w:t>
      </w:r>
      <w:r w:rsidR="005D0B9F" w:rsidRPr="007C5193">
        <w:rPr>
          <w:rFonts w:asciiTheme="majorBidi" w:hAnsiTheme="majorBidi" w:cstheme="majorBidi"/>
          <w:b/>
          <w:bCs/>
          <w:color w:val="000000"/>
          <w:kern w:val="24"/>
          <w:sz w:val="24"/>
          <w:szCs w:val="24"/>
        </w:rPr>
        <w:t>Neisser</w:t>
      </w:r>
      <w:r w:rsidR="005D0B9F" w:rsidRPr="007C5193">
        <w:rPr>
          <w:rFonts w:asciiTheme="majorBidi" w:hAnsiTheme="majorBidi" w:cstheme="majorBidi"/>
          <w:color w:val="000000"/>
          <w:kern w:val="24"/>
          <w:sz w:val="24"/>
          <w:szCs w:val="24"/>
        </w:rPr>
        <w:t xml:space="preserve">: </w:t>
      </w:r>
    </w:p>
    <w:p w:rsidR="005D0B9F" w:rsidRPr="007C5193" w:rsidRDefault="005D0B9F" w:rsidP="005D0B9F">
      <w:pPr>
        <w:spacing w:after="0"/>
        <w:rPr>
          <w:rFonts w:asciiTheme="majorBidi" w:eastAsia="+mn-ea" w:hAnsiTheme="majorBidi" w:cstheme="majorBidi"/>
          <w:color w:val="000000"/>
          <w:kern w:val="24"/>
          <w:sz w:val="24"/>
          <w:szCs w:val="24"/>
        </w:rPr>
      </w:pPr>
      <w:r w:rsidRPr="007C5193">
        <w:rPr>
          <w:rFonts w:asciiTheme="majorBidi" w:eastAsia="+mn-ea" w:hAnsiTheme="majorBidi" w:cstheme="majorBidi"/>
          <w:b/>
          <w:bCs/>
          <w:color w:val="000000"/>
          <w:kern w:val="24"/>
          <w:sz w:val="24"/>
          <w:szCs w:val="24"/>
        </w:rPr>
        <w:t xml:space="preserve"> </w:t>
      </w:r>
      <w:r w:rsidR="007C5193" w:rsidRPr="007C5193">
        <w:rPr>
          <w:rFonts w:asciiTheme="majorBidi" w:eastAsia="+mn-ea" w:hAnsiTheme="majorBidi" w:cstheme="majorBidi"/>
          <w:color w:val="000000"/>
          <w:kern w:val="24"/>
          <w:sz w:val="24"/>
          <w:szCs w:val="24"/>
        </w:rPr>
        <w:t>Permet</w:t>
      </w:r>
      <w:r w:rsidRPr="007C5193">
        <w:rPr>
          <w:rFonts w:asciiTheme="majorBidi" w:eastAsia="+mn-ea" w:hAnsiTheme="majorBidi" w:cstheme="majorBidi"/>
          <w:color w:val="000000"/>
          <w:kern w:val="24"/>
          <w:sz w:val="24"/>
          <w:szCs w:val="24"/>
        </w:rPr>
        <w:t xml:space="preserve"> de colorer les granules métachromatiques contenus dans les extrémités</w:t>
      </w:r>
      <w:r w:rsidR="007C5193" w:rsidRPr="007C5193">
        <w:rPr>
          <w:rFonts w:asciiTheme="majorBidi" w:eastAsia="+mn-ea" w:hAnsiTheme="majorBidi" w:cstheme="majorBidi"/>
          <w:color w:val="000000"/>
          <w:kern w:val="24"/>
          <w:sz w:val="24"/>
          <w:szCs w:val="24"/>
        </w:rPr>
        <w:t xml:space="preserve"> renflées des bacilles.</w:t>
      </w:r>
    </w:p>
    <w:p w:rsidR="00332CB4" w:rsidRPr="007C5193" w:rsidRDefault="005D0B9F" w:rsidP="007C5193">
      <w:pPr>
        <w:spacing w:after="0"/>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 xml:space="preserve"> </w:t>
      </w:r>
    </w:p>
    <w:p w:rsidR="005D0B9F" w:rsidRPr="005D0B9F" w:rsidRDefault="005D0B9F" w:rsidP="005D0B9F">
      <w:pPr>
        <w:spacing w:after="0"/>
        <w:rPr>
          <w:rFonts w:asciiTheme="majorBidi" w:eastAsia="+mn-ea" w:hAnsiTheme="majorBidi" w:cstheme="majorBidi"/>
          <w:color w:val="000000"/>
          <w:kern w:val="24"/>
        </w:rPr>
      </w:pPr>
      <w:r w:rsidRPr="005D0B9F">
        <w:rPr>
          <w:rFonts w:asciiTheme="majorBidi" w:eastAsia="+mn-ea" w:hAnsiTheme="majorBidi" w:cstheme="majorBidi"/>
          <w:color w:val="000000"/>
          <w:kern w:val="24"/>
        </w:rPr>
        <w:t xml:space="preserve"> </w:t>
      </w:r>
    </w:p>
    <w:p w:rsidR="00EC548F" w:rsidRDefault="00332CB4" w:rsidP="00332CB4">
      <w:pPr>
        <w:spacing w:after="0"/>
        <w:ind w:left="720"/>
        <w:rPr>
          <w:rFonts w:asciiTheme="majorBidi" w:eastAsia="+mn-ea" w:hAnsiTheme="majorBidi" w:cstheme="majorBidi"/>
          <w:color w:val="000000"/>
          <w:kern w:val="24"/>
        </w:rPr>
      </w:pPr>
      <w:r w:rsidRPr="00332CB4">
        <w:rPr>
          <w:rFonts w:asciiTheme="majorBidi" w:eastAsia="+mn-ea" w:hAnsiTheme="majorBidi" w:cstheme="majorBidi"/>
          <w:noProof/>
          <w:color w:val="000000"/>
          <w:kern w:val="24"/>
          <w:lang w:eastAsia="fr-FR"/>
        </w:rPr>
        <w:drawing>
          <wp:inline distT="0" distB="0" distL="0" distR="0">
            <wp:extent cx="3915383" cy="1818129"/>
            <wp:effectExtent l="19050" t="0" r="8917" b="0"/>
            <wp:docPr id="27" name="Image 19" descr="coryne"/>
            <wp:cNvGraphicFramePr/>
            <a:graphic xmlns:a="http://schemas.openxmlformats.org/drawingml/2006/main">
              <a:graphicData uri="http://schemas.openxmlformats.org/drawingml/2006/picture">
                <pic:pic xmlns:pic="http://schemas.openxmlformats.org/drawingml/2006/picture">
                  <pic:nvPicPr>
                    <pic:cNvPr id="94212" name="Picture 4" descr="coryne"/>
                    <pic:cNvPicPr>
                      <a:picLocks noChangeAspect="1" noChangeArrowheads="1"/>
                    </pic:cNvPicPr>
                  </pic:nvPicPr>
                  <pic:blipFill>
                    <a:blip r:embed="rId30" cstate="print">
                      <a:lum bright="-18000" contrast="6000"/>
                    </a:blip>
                    <a:srcRect/>
                    <a:stretch>
                      <a:fillRect/>
                    </a:stretch>
                  </pic:blipFill>
                  <pic:spPr bwMode="auto">
                    <a:xfrm>
                      <a:off x="0" y="0"/>
                      <a:ext cx="3919454" cy="1820019"/>
                    </a:xfrm>
                    <a:prstGeom prst="rect">
                      <a:avLst/>
                    </a:prstGeom>
                    <a:noFill/>
                  </pic:spPr>
                </pic:pic>
              </a:graphicData>
            </a:graphic>
          </wp:inline>
        </w:drawing>
      </w:r>
    </w:p>
    <w:p w:rsidR="005D0B9F" w:rsidRPr="007C5193" w:rsidRDefault="005D0B9F" w:rsidP="005D0B9F">
      <w:pPr>
        <w:spacing w:after="0"/>
        <w:rPr>
          <w:rFonts w:asciiTheme="majorBidi" w:eastAsia="+mn-ea" w:hAnsiTheme="majorBidi" w:cstheme="majorBidi"/>
          <w:color w:val="000000"/>
          <w:kern w:val="24"/>
          <w:sz w:val="24"/>
          <w:szCs w:val="24"/>
        </w:rPr>
      </w:pPr>
    </w:p>
    <w:p w:rsidR="005D0B9F" w:rsidRPr="007C5193" w:rsidRDefault="005D0B9F" w:rsidP="007C5193">
      <w:pPr>
        <w:spacing w:after="0"/>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 xml:space="preserve">    </w:t>
      </w:r>
      <w:r w:rsidR="00332CB4" w:rsidRPr="007C5193">
        <w:rPr>
          <w:rFonts w:asciiTheme="majorBidi" w:eastAsia="+mn-ea" w:hAnsiTheme="majorBidi" w:cstheme="majorBidi"/>
          <w:color w:val="000000"/>
          <w:kern w:val="24"/>
          <w:sz w:val="24"/>
          <w:szCs w:val="24"/>
        </w:rPr>
        <w:t xml:space="preserve">                           </w:t>
      </w:r>
      <w:r w:rsidRPr="007C5193">
        <w:rPr>
          <w:rFonts w:asciiTheme="majorBidi" w:eastAsia="+mn-ea" w:hAnsiTheme="majorBidi" w:cstheme="majorBidi"/>
          <w:color w:val="000000"/>
          <w:kern w:val="24"/>
          <w:sz w:val="24"/>
          <w:szCs w:val="24"/>
        </w:rPr>
        <w:t xml:space="preserve"> </w:t>
      </w:r>
      <w:r w:rsidR="007C5193" w:rsidRPr="007C5193">
        <w:rPr>
          <w:rFonts w:asciiTheme="majorBidi" w:eastAsia="+mn-ea" w:hAnsiTheme="majorBidi" w:cstheme="majorBidi"/>
          <w:color w:val="000000"/>
          <w:kern w:val="24"/>
          <w:sz w:val="24"/>
          <w:szCs w:val="24"/>
        </w:rPr>
        <w:t>Figure16</w:t>
      </w:r>
      <w:r w:rsidR="00332CB4" w:rsidRPr="007C5193">
        <w:rPr>
          <w:rFonts w:asciiTheme="majorBidi" w:eastAsia="+mn-ea" w:hAnsiTheme="majorBidi" w:cstheme="majorBidi"/>
          <w:color w:val="000000"/>
          <w:kern w:val="24"/>
          <w:sz w:val="24"/>
          <w:szCs w:val="24"/>
        </w:rPr>
        <w:t>: Granules métachromatiques</w:t>
      </w:r>
    </w:p>
    <w:p w:rsidR="00332CB4" w:rsidRPr="00332CB4" w:rsidRDefault="00117B6D" w:rsidP="00332CB4">
      <w:pPr>
        <w:rPr>
          <w:rFonts w:asciiTheme="majorBidi" w:eastAsia="+mn-ea" w:hAnsiTheme="majorBidi" w:cstheme="majorBidi"/>
          <w:color w:val="000000"/>
          <w:kern w:val="24"/>
        </w:rPr>
      </w:pPr>
      <w:r w:rsidRPr="00117B6D">
        <w:rPr>
          <w:rFonts w:asciiTheme="majorBidi" w:eastAsia="+mn-ea" w:hAnsiTheme="majorBidi" w:cstheme="majorBidi"/>
          <w:color w:val="000000"/>
          <w:kern w:val="24"/>
        </w:rPr>
        <w:t xml:space="preserve"> </w:t>
      </w:r>
      <w:r w:rsidR="00332CB4" w:rsidRPr="00332CB4">
        <w:rPr>
          <w:rFonts w:asciiTheme="majorBidi" w:hAnsiTheme="majorBidi" w:cstheme="majorBidi"/>
          <w:b/>
          <w:bCs/>
          <w:color w:val="000000"/>
          <w:kern w:val="24"/>
        </w:rPr>
        <w:t>3– Culture</w:t>
      </w:r>
      <w:r w:rsidR="00332CB4" w:rsidRPr="00332CB4">
        <w:rPr>
          <w:rFonts w:asciiTheme="majorBidi" w:hAnsiTheme="majorBidi" w:cstheme="majorBidi"/>
          <w:color w:val="000000"/>
          <w:kern w:val="24"/>
        </w:rPr>
        <w:t> :</w:t>
      </w:r>
    </w:p>
    <w:p w:rsidR="00EC548F" w:rsidRPr="007C5193" w:rsidRDefault="00EC548F" w:rsidP="00332CB4">
      <w:pPr>
        <w:numPr>
          <w:ilvl w:val="0"/>
          <w:numId w:val="33"/>
        </w:numPr>
        <w:spacing w:after="0"/>
        <w:rPr>
          <w:rFonts w:asciiTheme="majorBidi" w:eastAsia="+mn-ea" w:hAnsiTheme="majorBidi" w:cstheme="majorBidi"/>
          <w:color w:val="000000"/>
          <w:kern w:val="24"/>
          <w:sz w:val="24"/>
          <w:szCs w:val="24"/>
        </w:rPr>
      </w:pPr>
      <w:r w:rsidRPr="00332CB4">
        <w:rPr>
          <w:rFonts w:asciiTheme="majorBidi" w:eastAsia="+mn-ea" w:hAnsiTheme="majorBidi" w:cstheme="majorBidi"/>
          <w:color w:val="000000"/>
          <w:kern w:val="24"/>
        </w:rPr>
        <w:t xml:space="preserve"> </w:t>
      </w:r>
      <w:r w:rsidRPr="007C5193">
        <w:rPr>
          <w:rFonts w:asciiTheme="majorBidi" w:eastAsia="+mn-ea" w:hAnsiTheme="majorBidi" w:cstheme="majorBidi"/>
          <w:color w:val="000000"/>
          <w:kern w:val="24"/>
          <w:sz w:val="24"/>
          <w:szCs w:val="24"/>
        </w:rPr>
        <w:t xml:space="preserve">Germe auro-anaerobie facultatif. </w:t>
      </w:r>
    </w:p>
    <w:p w:rsidR="003A374B" w:rsidRPr="003A374B" w:rsidRDefault="00EC548F" w:rsidP="003A374B">
      <w:pPr>
        <w:numPr>
          <w:ilvl w:val="0"/>
          <w:numId w:val="33"/>
        </w:numPr>
        <w:spacing w:after="0"/>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 xml:space="preserve"> Culture possible sur milieu ordinaire(GN)mais croissance plus rapide sur milieu enrichi </w:t>
      </w:r>
      <w:r w:rsidR="007C5193">
        <w:rPr>
          <w:rFonts w:asciiTheme="majorBidi" w:eastAsia="+mn-ea" w:hAnsiTheme="majorBidi" w:cstheme="majorBidi"/>
          <w:color w:val="000000"/>
          <w:kern w:val="24"/>
          <w:sz w:val="24"/>
          <w:szCs w:val="24"/>
        </w:rPr>
        <w:t xml:space="preserve">      </w:t>
      </w:r>
      <w:r w:rsidR="003A374B">
        <w:rPr>
          <w:rFonts w:asciiTheme="majorBidi" w:eastAsia="+mn-ea" w:hAnsiTheme="majorBidi" w:cstheme="majorBidi"/>
          <w:color w:val="000000"/>
          <w:kern w:val="24"/>
          <w:sz w:val="24"/>
          <w:szCs w:val="24"/>
        </w:rPr>
        <w:t xml:space="preserve"> ( gélose au sang, milieu de </w:t>
      </w:r>
      <w:r w:rsidR="003A374B" w:rsidRPr="003A374B">
        <w:rPr>
          <w:rFonts w:asciiTheme="majorBidi" w:eastAsia="+mn-ea" w:hAnsiTheme="majorBidi" w:cstheme="majorBidi"/>
          <w:color w:val="000000"/>
          <w:kern w:val="24"/>
          <w:sz w:val="24"/>
          <w:szCs w:val="24"/>
        </w:rPr>
        <w:t xml:space="preserve"> </w:t>
      </w:r>
      <w:r w:rsidR="003A374B">
        <w:rPr>
          <w:rFonts w:asciiTheme="majorBidi" w:eastAsia="+mn-ea" w:hAnsiTheme="majorBidi" w:cstheme="majorBidi"/>
          <w:color w:val="000000"/>
          <w:kern w:val="24"/>
          <w:sz w:val="24"/>
          <w:szCs w:val="24"/>
        </w:rPr>
        <w:t>L</w:t>
      </w:r>
      <w:r w:rsidR="003A374B" w:rsidRPr="007C5193">
        <w:rPr>
          <w:rFonts w:asciiTheme="majorBidi" w:eastAsia="+mn-ea" w:hAnsiTheme="majorBidi" w:cstheme="majorBidi"/>
          <w:color w:val="000000"/>
          <w:kern w:val="24"/>
          <w:sz w:val="24"/>
          <w:szCs w:val="24"/>
        </w:rPr>
        <w:t xml:space="preserve">oeffler ou sérum de bœuf coagulé) </w:t>
      </w:r>
    </w:p>
    <w:p w:rsidR="00EC548F" w:rsidRPr="007C5193" w:rsidRDefault="00EC548F" w:rsidP="00332CB4">
      <w:pPr>
        <w:numPr>
          <w:ilvl w:val="0"/>
          <w:numId w:val="33"/>
        </w:numPr>
        <w:spacing w:after="0"/>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 xml:space="preserve">on obtient après 12 à 16 h des colonies grisâtres, lisses, crémeuses bêta hémolytiques sur gélose au sang. </w:t>
      </w:r>
    </w:p>
    <w:p w:rsidR="00332CB4" w:rsidRPr="007C5193" w:rsidRDefault="00EC548F" w:rsidP="00332CB4">
      <w:pPr>
        <w:pStyle w:val="Paragraphedeliste"/>
        <w:numPr>
          <w:ilvl w:val="0"/>
          <w:numId w:val="34"/>
        </w:numPr>
        <w:rPr>
          <w:rFonts w:asciiTheme="majorBidi" w:eastAsia="+mn-ea" w:hAnsiTheme="majorBidi" w:cstheme="majorBidi"/>
          <w:color w:val="000000"/>
          <w:kern w:val="24"/>
        </w:rPr>
      </w:pPr>
      <w:r w:rsidRPr="007C5193">
        <w:rPr>
          <w:rFonts w:asciiTheme="majorBidi" w:eastAsia="+mn-ea" w:hAnsiTheme="majorBidi" w:cstheme="majorBidi"/>
          <w:color w:val="000000"/>
          <w:kern w:val="24"/>
        </w:rPr>
        <w:t xml:space="preserve">Sur milieu sélectif : milieu au téllurite ou milieu de Tinsdale </w:t>
      </w:r>
      <w:r w:rsidR="00332CB4" w:rsidRPr="007C5193">
        <w:rPr>
          <w:rFonts w:asciiTheme="majorBidi" w:eastAsia="+mn-ea" w:hAnsiTheme="majorBidi" w:cstheme="majorBidi"/>
          <w:color w:val="000000"/>
          <w:kern w:val="24"/>
        </w:rPr>
        <w:t>on obtient après 24 à 48 h des colonies noires.</w:t>
      </w:r>
    </w:p>
    <w:p w:rsidR="00EC548F" w:rsidRPr="007C5193" w:rsidRDefault="00EC548F" w:rsidP="00332CB4">
      <w:pPr>
        <w:spacing w:after="0"/>
        <w:ind w:left="360"/>
        <w:rPr>
          <w:rFonts w:asciiTheme="majorBidi" w:eastAsia="+mn-ea" w:hAnsiTheme="majorBidi" w:cstheme="majorBidi"/>
          <w:color w:val="000000"/>
          <w:kern w:val="24"/>
          <w:sz w:val="24"/>
          <w:szCs w:val="24"/>
        </w:rPr>
      </w:pPr>
    </w:p>
    <w:p w:rsidR="00332CB4" w:rsidRPr="007C5193" w:rsidRDefault="00332CB4" w:rsidP="007C5193">
      <w:pPr>
        <w:spacing w:line="360" w:lineRule="auto"/>
        <w:rPr>
          <w:rFonts w:ascii="Calibri" w:eastAsia="+mn-ea" w:hAnsi="Calibri" w:cs="+mn-cs"/>
          <w:color w:val="000000"/>
          <w:kern w:val="24"/>
          <w:sz w:val="24"/>
          <w:szCs w:val="24"/>
        </w:rPr>
      </w:pPr>
      <w:r w:rsidRPr="007C5193">
        <w:rPr>
          <w:rFonts w:asciiTheme="majorBidi" w:eastAsia="+mn-ea" w:hAnsiTheme="majorBidi" w:cstheme="majorBidi"/>
          <w:color w:val="000000"/>
          <w:kern w:val="24"/>
          <w:sz w:val="24"/>
          <w:szCs w:val="24"/>
        </w:rPr>
        <w:t>La résistance des Corynébactéries à la Fosfomysine peut être utile pour rendre le milieu sélectif en lui ajoutant cet antibiotique</w:t>
      </w:r>
      <w:r w:rsidRPr="007C5193">
        <w:rPr>
          <w:rFonts w:ascii="Calibri" w:eastAsia="+mn-ea" w:hAnsi="Calibri" w:cs="+mn-cs"/>
          <w:color w:val="000000"/>
          <w:kern w:val="24"/>
          <w:sz w:val="24"/>
          <w:szCs w:val="24"/>
        </w:rPr>
        <w:t xml:space="preserve"> </w:t>
      </w:r>
    </w:p>
    <w:p w:rsidR="00332CB4" w:rsidRPr="007C5193" w:rsidRDefault="00332CB4" w:rsidP="00332CB4">
      <w:pPr>
        <w:rPr>
          <w:rFonts w:asciiTheme="majorBidi" w:eastAsia="+mn-ea" w:hAnsiTheme="majorBidi" w:cstheme="majorBidi"/>
          <w:color w:val="000000"/>
          <w:kern w:val="24"/>
          <w:sz w:val="24"/>
          <w:szCs w:val="24"/>
        </w:rPr>
      </w:pPr>
      <w:r w:rsidRPr="007C5193">
        <w:rPr>
          <w:rFonts w:asciiTheme="majorBidi" w:hAnsiTheme="majorBidi" w:cstheme="majorBidi"/>
          <w:b/>
          <w:bCs/>
          <w:color w:val="000000"/>
          <w:kern w:val="24"/>
          <w:sz w:val="24"/>
          <w:szCs w:val="24"/>
        </w:rPr>
        <w:t>4–L’identification</w:t>
      </w:r>
      <w:r w:rsidRPr="007C5193">
        <w:rPr>
          <w:rFonts w:asciiTheme="majorBidi" w:hAnsiTheme="majorBidi" w:cstheme="majorBidi"/>
          <w:color w:val="000000"/>
          <w:kern w:val="24"/>
          <w:sz w:val="24"/>
          <w:szCs w:val="24"/>
        </w:rPr>
        <w:t xml:space="preserve">  est basée sur: </w:t>
      </w:r>
    </w:p>
    <w:p w:rsidR="00EC548F" w:rsidRPr="007C5193" w:rsidRDefault="00EC548F" w:rsidP="00332CB4">
      <w:pPr>
        <w:pStyle w:val="Paragraphedeliste"/>
        <w:numPr>
          <w:ilvl w:val="0"/>
          <w:numId w:val="34"/>
        </w:numPr>
        <w:rPr>
          <w:rFonts w:asciiTheme="majorBidi" w:eastAsia="+mn-ea" w:hAnsiTheme="majorBidi" w:cstheme="majorBidi"/>
          <w:color w:val="000000"/>
          <w:kern w:val="24"/>
        </w:rPr>
      </w:pPr>
      <w:r w:rsidRPr="007C5193">
        <w:rPr>
          <w:rFonts w:asciiTheme="majorBidi" w:eastAsia="+mn-ea" w:hAnsiTheme="majorBidi" w:cstheme="majorBidi"/>
          <w:color w:val="000000"/>
          <w:kern w:val="24"/>
        </w:rPr>
        <w:t>La coloration de Gram et d’Ernest Neisser à partir des colonies.</w:t>
      </w:r>
    </w:p>
    <w:p w:rsidR="00332CB4" w:rsidRPr="007C5193" w:rsidRDefault="00332CB4" w:rsidP="00332CB4">
      <w:pPr>
        <w:pStyle w:val="Paragraphedeliste"/>
        <w:numPr>
          <w:ilvl w:val="0"/>
          <w:numId w:val="34"/>
        </w:numPr>
        <w:rPr>
          <w:rFonts w:asciiTheme="majorBidi" w:eastAsia="+mn-ea" w:hAnsiTheme="majorBidi" w:cstheme="majorBidi"/>
          <w:color w:val="000000"/>
          <w:kern w:val="24"/>
        </w:rPr>
      </w:pPr>
      <w:r w:rsidRPr="007C5193">
        <w:rPr>
          <w:rFonts w:asciiTheme="majorBidi" w:eastAsia="+mn-ea" w:hAnsiTheme="majorBidi" w:cstheme="majorBidi"/>
          <w:color w:val="000000"/>
          <w:kern w:val="24"/>
        </w:rPr>
        <w:t>Une batterie de caractères biochimiques ; nitrate reductase(+),indole(-) ,urée(-), glucose et H2S(+).</w:t>
      </w:r>
    </w:p>
    <w:p w:rsidR="003A0A1A" w:rsidRPr="00332CB4" w:rsidRDefault="003A0A1A" w:rsidP="003A0A1A">
      <w:pPr>
        <w:pStyle w:val="Paragraphedeliste"/>
        <w:rPr>
          <w:rFonts w:asciiTheme="majorBidi" w:eastAsia="+mn-ea" w:hAnsiTheme="majorBidi" w:cstheme="majorBidi"/>
          <w:color w:val="000000"/>
          <w:kern w:val="24"/>
        </w:rPr>
      </w:pPr>
    </w:p>
    <w:p w:rsidR="003A0A1A" w:rsidRDefault="00332CB4" w:rsidP="003A0A1A">
      <w:pPr>
        <w:rPr>
          <w:rFonts w:ascii="Calibri" w:eastAsia="+mn-ea" w:hAnsi="Calibri" w:cs="+mn-cs"/>
          <w:b/>
          <w:bCs/>
          <w:color w:val="000000"/>
          <w:kern w:val="24"/>
          <w:sz w:val="40"/>
          <w:szCs w:val="40"/>
        </w:rPr>
      </w:pPr>
      <w:r w:rsidRPr="00332CB4">
        <w:rPr>
          <w:rFonts w:asciiTheme="majorBidi" w:eastAsia="+mn-ea" w:hAnsiTheme="majorBidi" w:cstheme="majorBidi"/>
          <w:color w:val="000000"/>
          <w:kern w:val="24"/>
        </w:rPr>
        <w:t xml:space="preserve">  </w:t>
      </w:r>
      <w:r w:rsidR="003A0A1A">
        <w:rPr>
          <w:rFonts w:asciiTheme="majorBidi" w:eastAsia="+mn-ea" w:hAnsiTheme="majorBidi" w:cstheme="majorBidi"/>
          <w:b/>
          <w:bCs/>
          <w:color w:val="000000"/>
          <w:kern w:val="24"/>
        </w:rPr>
        <w:t>5– Recherche du pouvoir  toxinogéne.</w:t>
      </w:r>
      <w:r w:rsidR="003A0A1A" w:rsidRPr="003A0A1A">
        <w:rPr>
          <w:rFonts w:ascii="Calibri" w:eastAsia="+mn-ea" w:hAnsi="Calibri" w:cs="+mn-cs"/>
          <w:b/>
          <w:bCs/>
          <w:color w:val="000000"/>
          <w:kern w:val="24"/>
          <w:sz w:val="40"/>
          <w:szCs w:val="40"/>
        </w:rPr>
        <w:t xml:space="preserve"> </w:t>
      </w:r>
    </w:p>
    <w:p w:rsidR="003A0A1A" w:rsidRPr="007C5193" w:rsidRDefault="003A0A1A" w:rsidP="003A0A1A">
      <w:pPr>
        <w:rPr>
          <w:rFonts w:asciiTheme="majorBidi" w:eastAsia="+mn-ea" w:hAnsiTheme="majorBidi" w:cstheme="majorBidi"/>
          <w:b/>
          <w:bCs/>
          <w:color w:val="000000"/>
          <w:kern w:val="24"/>
          <w:sz w:val="24"/>
          <w:szCs w:val="24"/>
        </w:rPr>
      </w:pPr>
      <w:r w:rsidRPr="007C5193">
        <w:rPr>
          <w:rFonts w:asciiTheme="majorBidi" w:hAnsiTheme="majorBidi" w:cstheme="majorBidi"/>
          <w:b/>
          <w:bCs/>
          <w:color w:val="000000"/>
          <w:kern w:val="24"/>
          <w:sz w:val="24"/>
          <w:szCs w:val="24"/>
        </w:rPr>
        <w:t xml:space="preserve">a- </w:t>
      </w:r>
      <w:r w:rsidRPr="003A374B">
        <w:rPr>
          <w:rFonts w:asciiTheme="majorBidi" w:hAnsiTheme="majorBidi" w:cstheme="majorBidi"/>
          <w:b/>
          <w:bCs/>
          <w:color w:val="000000"/>
          <w:kern w:val="24"/>
          <w:sz w:val="24"/>
          <w:szCs w:val="24"/>
        </w:rPr>
        <w:t>In vitro</w:t>
      </w:r>
      <w:r w:rsidRPr="007C5193">
        <w:rPr>
          <w:rFonts w:asciiTheme="majorBidi" w:hAnsiTheme="majorBidi" w:cstheme="majorBidi"/>
          <w:b/>
          <w:bCs/>
          <w:color w:val="000000"/>
          <w:kern w:val="24"/>
          <w:sz w:val="24"/>
          <w:szCs w:val="24"/>
        </w:rPr>
        <w:t xml:space="preserve">: </w:t>
      </w:r>
      <w:r w:rsidRPr="007C5193">
        <w:rPr>
          <w:rFonts w:asciiTheme="majorBidi" w:hAnsiTheme="majorBidi" w:cstheme="majorBidi"/>
          <w:color w:val="000000"/>
          <w:kern w:val="24"/>
          <w:sz w:val="24"/>
          <w:szCs w:val="24"/>
        </w:rPr>
        <w:t>Par réaction d’immuno-précipitation sur gel « test d’Elek »</w:t>
      </w:r>
    </w:p>
    <w:p w:rsidR="00EC548F" w:rsidRPr="007C5193" w:rsidRDefault="00EC548F" w:rsidP="003A0A1A">
      <w:pPr>
        <w:numPr>
          <w:ilvl w:val="0"/>
          <w:numId w:val="36"/>
        </w:numPr>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 xml:space="preserve"> Ensemencé parallèlement sur un milieu gélosé la souche à étudier entre 2 souches de référence (Tox+ et Tox- ) déposées perpendiculairement à  une bande de papier filtre imbibé de sérum antitoxine diphtérique.</w:t>
      </w:r>
    </w:p>
    <w:p w:rsidR="00EC548F" w:rsidRPr="007C5193" w:rsidRDefault="00EC548F" w:rsidP="003A0A1A">
      <w:pPr>
        <w:numPr>
          <w:ilvl w:val="0"/>
          <w:numId w:val="36"/>
        </w:numPr>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 xml:space="preserve"> On observe l’apparition d’arcs de précipitation qui s’ils sont spécifiques doivent rejoindre les arcs observés avec la souche (Tox+)  </w:t>
      </w:r>
    </w:p>
    <w:p w:rsidR="00EC548F" w:rsidRPr="007C5193" w:rsidRDefault="00EC548F" w:rsidP="003A0A1A">
      <w:pPr>
        <w:numPr>
          <w:ilvl w:val="0"/>
          <w:numId w:val="36"/>
        </w:numPr>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 xml:space="preserve">Le délai de lecture et de 1 à 6 jours </w:t>
      </w:r>
    </w:p>
    <w:p w:rsidR="003A0A1A" w:rsidRPr="007C5193" w:rsidRDefault="003A0A1A" w:rsidP="003A0A1A">
      <w:pPr>
        <w:rPr>
          <w:rFonts w:asciiTheme="majorBidi" w:eastAsia="+mn-ea" w:hAnsiTheme="majorBidi" w:cstheme="majorBidi"/>
          <w:color w:val="000000"/>
          <w:kern w:val="24"/>
          <w:sz w:val="24"/>
          <w:szCs w:val="24"/>
        </w:rPr>
      </w:pPr>
      <w:r w:rsidRPr="007C5193">
        <w:rPr>
          <w:rFonts w:asciiTheme="majorBidi" w:eastAsia="+mn-ea" w:hAnsiTheme="majorBidi" w:cstheme="majorBidi"/>
          <w:b/>
          <w:bCs/>
          <w:color w:val="000000"/>
          <w:kern w:val="24"/>
          <w:sz w:val="24"/>
          <w:szCs w:val="24"/>
        </w:rPr>
        <w:t xml:space="preserve"> b- In vivo : </w:t>
      </w:r>
      <w:r w:rsidRPr="007C5193">
        <w:rPr>
          <w:rFonts w:asciiTheme="majorBidi" w:eastAsia="+mn-ea" w:hAnsiTheme="majorBidi" w:cstheme="majorBidi"/>
          <w:color w:val="000000"/>
          <w:kern w:val="24"/>
          <w:sz w:val="24"/>
          <w:szCs w:val="24"/>
        </w:rPr>
        <w:t xml:space="preserve">détermination du pouvoir  létale 50%, la DMM, chez le cobaye ou le pouvoir dermonécrotique </w:t>
      </w:r>
    </w:p>
    <w:p w:rsidR="003A0A1A" w:rsidRPr="007C5193" w:rsidRDefault="003A0A1A" w:rsidP="003A0A1A">
      <w:pPr>
        <w:rPr>
          <w:rFonts w:asciiTheme="majorBidi" w:eastAsia="+mn-ea" w:hAnsiTheme="majorBidi" w:cstheme="majorBidi"/>
          <w:b/>
          <w:bCs/>
          <w:color w:val="000000"/>
          <w:kern w:val="24"/>
          <w:sz w:val="24"/>
          <w:szCs w:val="24"/>
        </w:rPr>
      </w:pPr>
      <w:r w:rsidRPr="007C5193">
        <w:rPr>
          <w:rFonts w:asciiTheme="majorBidi" w:eastAsia="+mn-ea" w:hAnsiTheme="majorBidi" w:cstheme="majorBidi"/>
          <w:b/>
          <w:bCs/>
          <w:color w:val="000000"/>
          <w:kern w:val="24"/>
          <w:sz w:val="24"/>
          <w:szCs w:val="24"/>
        </w:rPr>
        <w:t>c- Recherche du gène tox par PCR.</w:t>
      </w:r>
    </w:p>
    <w:p w:rsidR="003A0A1A" w:rsidRDefault="003A0A1A" w:rsidP="003A0A1A">
      <w:pPr>
        <w:rPr>
          <w:rFonts w:asciiTheme="majorBidi" w:eastAsia="+mn-ea" w:hAnsiTheme="majorBidi" w:cstheme="majorBidi"/>
          <w:b/>
          <w:bCs/>
          <w:color w:val="000000"/>
          <w:kern w:val="24"/>
        </w:rPr>
      </w:pPr>
    </w:p>
    <w:p w:rsidR="003A0A1A" w:rsidRDefault="003A0A1A" w:rsidP="003A0A1A">
      <w:pPr>
        <w:rPr>
          <w:rFonts w:asciiTheme="majorBidi" w:eastAsia="+mn-ea" w:hAnsiTheme="majorBidi" w:cstheme="majorBidi"/>
          <w:b/>
          <w:bCs/>
          <w:color w:val="000000"/>
          <w:kern w:val="24"/>
        </w:rPr>
      </w:pPr>
      <w:r>
        <w:rPr>
          <w:rFonts w:asciiTheme="majorBidi" w:eastAsia="+mn-ea" w:hAnsiTheme="majorBidi" w:cstheme="majorBidi"/>
          <w:b/>
          <w:bCs/>
          <w:color w:val="000000"/>
          <w:kern w:val="24"/>
        </w:rPr>
        <w:t xml:space="preserve">               </w:t>
      </w:r>
      <w:r w:rsidRPr="003A0A1A">
        <w:rPr>
          <w:rFonts w:asciiTheme="majorBidi" w:eastAsia="+mn-ea" w:hAnsiTheme="majorBidi" w:cstheme="majorBidi"/>
          <w:b/>
          <w:bCs/>
          <w:noProof/>
          <w:color w:val="000000"/>
          <w:kern w:val="24"/>
          <w:lang w:eastAsia="fr-FR"/>
        </w:rPr>
        <w:drawing>
          <wp:inline distT="0" distB="0" distL="0" distR="0">
            <wp:extent cx="3727174" cy="1729409"/>
            <wp:effectExtent l="19050" t="0" r="6626" b="0"/>
            <wp:docPr id="29" name="Image 20" descr="test_elek-_schema"/>
            <wp:cNvGraphicFramePr/>
            <a:graphic xmlns:a="http://schemas.openxmlformats.org/drawingml/2006/main">
              <a:graphicData uri="http://schemas.openxmlformats.org/drawingml/2006/picture">
                <pic:pic xmlns:pic="http://schemas.openxmlformats.org/drawingml/2006/picture">
                  <pic:nvPicPr>
                    <pic:cNvPr id="24586" name="Picture 10" descr="test_elek-_schema"/>
                    <pic:cNvPicPr>
                      <a:picLocks noChangeAspect="1" noChangeArrowheads="1"/>
                    </pic:cNvPicPr>
                  </pic:nvPicPr>
                  <pic:blipFill>
                    <a:blip r:embed="rId31" cstate="print"/>
                    <a:srcRect/>
                    <a:stretch>
                      <a:fillRect/>
                    </a:stretch>
                  </pic:blipFill>
                  <pic:spPr bwMode="auto">
                    <a:xfrm>
                      <a:off x="0" y="0"/>
                      <a:ext cx="3724069" cy="1727968"/>
                    </a:xfrm>
                    <a:prstGeom prst="rect">
                      <a:avLst/>
                    </a:prstGeom>
                    <a:noFill/>
                  </pic:spPr>
                </pic:pic>
              </a:graphicData>
            </a:graphic>
          </wp:inline>
        </w:drawing>
      </w:r>
    </w:p>
    <w:p w:rsidR="003A0A1A" w:rsidRPr="003A0A1A" w:rsidRDefault="003A0A1A" w:rsidP="003A0A1A">
      <w:pPr>
        <w:rPr>
          <w:rFonts w:asciiTheme="majorBidi" w:eastAsia="+mn-ea" w:hAnsiTheme="majorBidi" w:cstheme="majorBidi"/>
          <w:color w:val="000000"/>
          <w:kern w:val="24"/>
        </w:rPr>
      </w:pPr>
      <w:r w:rsidRPr="003A0A1A">
        <w:rPr>
          <w:rFonts w:asciiTheme="majorBidi" w:eastAsia="+mn-ea" w:hAnsiTheme="majorBidi" w:cstheme="majorBidi"/>
          <w:color w:val="000000"/>
          <w:kern w:val="24"/>
        </w:rPr>
        <w:t xml:space="preserve">                          </w:t>
      </w:r>
      <w:r w:rsidR="007C5193">
        <w:rPr>
          <w:rFonts w:asciiTheme="majorBidi" w:eastAsia="+mn-ea" w:hAnsiTheme="majorBidi" w:cstheme="majorBidi"/>
          <w:color w:val="000000"/>
          <w:kern w:val="24"/>
        </w:rPr>
        <w:t xml:space="preserve">                        Figure17</w:t>
      </w:r>
      <w:r w:rsidRPr="003A0A1A">
        <w:rPr>
          <w:rFonts w:asciiTheme="majorBidi" w:eastAsia="+mn-ea" w:hAnsiTheme="majorBidi" w:cstheme="majorBidi"/>
          <w:color w:val="000000"/>
          <w:kern w:val="24"/>
        </w:rPr>
        <w:t>: test d’Elek</w:t>
      </w:r>
    </w:p>
    <w:p w:rsidR="003A0A1A" w:rsidRPr="007C5193" w:rsidRDefault="003A0A1A" w:rsidP="007C5193">
      <w:pPr>
        <w:spacing w:line="360" w:lineRule="auto"/>
        <w:rPr>
          <w:rFonts w:asciiTheme="majorBidi" w:eastAsia="+mn-ea" w:hAnsiTheme="majorBidi" w:cstheme="majorBidi"/>
          <w:b/>
          <w:bCs/>
          <w:color w:val="000000"/>
          <w:kern w:val="24"/>
          <w:sz w:val="24"/>
          <w:szCs w:val="24"/>
        </w:rPr>
      </w:pPr>
      <w:r w:rsidRPr="007C5193">
        <w:rPr>
          <w:rFonts w:asciiTheme="majorBidi" w:eastAsia="+mn-ea" w:hAnsiTheme="majorBidi" w:cstheme="majorBidi"/>
          <w:b/>
          <w:bCs/>
          <w:color w:val="000000"/>
          <w:kern w:val="24"/>
          <w:sz w:val="24"/>
          <w:szCs w:val="24"/>
        </w:rPr>
        <w:t>VI . Traitement  (urgence+++) :</w:t>
      </w:r>
      <w:r w:rsidRPr="007C5193">
        <w:rPr>
          <w:rFonts w:asciiTheme="majorBidi" w:eastAsia="+mn-ea" w:hAnsiTheme="majorBidi" w:cstheme="majorBidi"/>
          <w:b/>
          <w:bCs/>
          <w:i/>
          <w:iCs/>
          <w:color w:val="000000"/>
          <w:kern w:val="24"/>
          <w:sz w:val="24"/>
          <w:szCs w:val="24"/>
        </w:rPr>
        <w:t xml:space="preserve"> </w:t>
      </w:r>
    </w:p>
    <w:p w:rsidR="003A0A1A" w:rsidRPr="007C5193" w:rsidRDefault="003A0A1A" w:rsidP="007C5193">
      <w:pPr>
        <w:spacing w:after="0" w:line="360" w:lineRule="auto"/>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Le trai</w:t>
      </w:r>
      <w:r w:rsidR="0037721F" w:rsidRPr="007C5193">
        <w:rPr>
          <w:rFonts w:asciiTheme="majorBidi" w:eastAsia="+mn-ea" w:hAnsiTheme="majorBidi" w:cstheme="majorBidi"/>
          <w:color w:val="000000"/>
          <w:kern w:val="24"/>
          <w:sz w:val="24"/>
          <w:szCs w:val="24"/>
        </w:rPr>
        <w:t>tement curatif de la diphtérie est à base de sérothérapie pour neutraliser la toxine, aussi précoce que possible, dès que le diagnostic est soupçonné sans attendre le résultat bactériologique. On associé en plus de la Pénicilline G, si allergie on préconise de l’erythromycine.</w:t>
      </w:r>
    </w:p>
    <w:p w:rsidR="0037721F" w:rsidRPr="007C5193" w:rsidRDefault="0037721F" w:rsidP="007C5193">
      <w:pPr>
        <w:spacing w:after="0" w:line="360" w:lineRule="auto"/>
        <w:rPr>
          <w:rFonts w:asciiTheme="majorBidi" w:eastAsia="+mn-ea" w:hAnsiTheme="majorBidi" w:cstheme="majorBidi"/>
          <w:color w:val="000000"/>
          <w:kern w:val="24"/>
          <w:sz w:val="24"/>
          <w:szCs w:val="24"/>
        </w:rPr>
      </w:pPr>
      <w:r w:rsidRPr="007C5193">
        <w:rPr>
          <w:rFonts w:asciiTheme="majorBidi" w:eastAsia="+mn-ea" w:hAnsiTheme="majorBidi" w:cstheme="majorBidi"/>
          <w:color w:val="000000"/>
          <w:kern w:val="24"/>
          <w:sz w:val="24"/>
          <w:szCs w:val="24"/>
        </w:rPr>
        <w:t xml:space="preserve">Le traitement préventif , c’est vaccination (anatoxine) selon le schéma de vaccination national. </w:t>
      </w:r>
    </w:p>
    <w:p w:rsidR="003A0A1A" w:rsidRPr="006F1392" w:rsidRDefault="003A0A1A" w:rsidP="003A0A1A">
      <w:pPr>
        <w:rPr>
          <w:rFonts w:asciiTheme="majorBidi" w:eastAsia="+mn-ea" w:hAnsiTheme="majorBidi" w:cstheme="majorBidi"/>
          <w:b/>
          <w:bCs/>
          <w:color w:val="000000"/>
          <w:kern w:val="24"/>
          <w:sz w:val="32"/>
          <w:szCs w:val="32"/>
        </w:rPr>
      </w:pPr>
    </w:p>
    <w:p w:rsidR="00117B6D" w:rsidRPr="0039458B" w:rsidRDefault="006F1392" w:rsidP="00CE0C3B">
      <w:pPr>
        <w:rPr>
          <w:rFonts w:asciiTheme="majorBidi" w:eastAsia="+mn-ea" w:hAnsiTheme="majorBidi" w:cstheme="majorBidi"/>
          <w:b/>
          <w:bCs/>
          <w:color w:val="000000"/>
          <w:kern w:val="24"/>
          <w:sz w:val="28"/>
          <w:szCs w:val="28"/>
        </w:rPr>
      </w:pPr>
      <w:r w:rsidRPr="0039458B">
        <w:rPr>
          <w:rFonts w:asciiTheme="majorBidi" w:eastAsia="+mn-ea" w:hAnsiTheme="majorBidi" w:cstheme="majorBidi"/>
          <w:b/>
          <w:bCs/>
          <w:color w:val="000000"/>
          <w:kern w:val="24"/>
          <w:sz w:val="28"/>
          <w:szCs w:val="28"/>
        </w:rPr>
        <w:t>D/Listeria</w:t>
      </w:r>
    </w:p>
    <w:p w:rsidR="006F1392" w:rsidRPr="00CE0C3B" w:rsidRDefault="006F1392" w:rsidP="006F1392">
      <w:pPr>
        <w:rPr>
          <w:rFonts w:asciiTheme="majorBidi" w:eastAsia="+mn-ea" w:hAnsiTheme="majorBidi" w:cstheme="majorBidi"/>
          <w:color w:val="000000"/>
          <w:kern w:val="24"/>
          <w:sz w:val="24"/>
          <w:szCs w:val="24"/>
        </w:rPr>
      </w:pPr>
      <w:r w:rsidRPr="00CE0C3B">
        <w:rPr>
          <w:rFonts w:asciiTheme="majorBidi" w:eastAsia="+mn-ea" w:hAnsiTheme="majorBidi" w:cstheme="majorBidi"/>
          <w:b/>
          <w:bCs/>
          <w:color w:val="000000"/>
          <w:kern w:val="24"/>
          <w:sz w:val="24"/>
          <w:szCs w:val="24"/>
        </w:rPr>
        <w:t xml:space="preserve">I.Introduction: </w:t>
      </w:r>
    </w:p>
    <w:p w:rsidR="006F1392" w:rsidRPr="00CE0C3B" w:rsidRDefault="006F1392" w:rsidP="00CE0C3B">
      <w:pPr>
        <w:spacing w:after="0" w:line="360" w:lineRule="auto"/>
        <w:rPr>
          <w:rFonts w:asciiTheme="majorBidi" w:eastAsia="+mn-ea" w:hAnsiTheme="majorBidi" w:cstheme="majorBidi"/>
          <w:color w:val="000000"/>
          <w:kern w:val="24"/>
          <w:sz w:val="24"/>
          <w:szCs w:val="24"/>
        </w:rPr>
      </w:pPr>
      <w:r w:rsidRPr="00CE0C3B">
        <w:rPr>
          <w:rFonts w:asciiTheme="majorBidi" w:eastAsia="+mn-ea" w:hAnsiTheme="majorBidi" w:cstheme="majorBidi"/>
          <w:color w:val="000000"/>
          <w:kern w:val="24"/>
          <w:sz w:val="24"/>
          <w:szCs w:val="24"/>
        </w:rPr>
        <w:t xml:space="preserve">Parmi les 6 espèces du genre </w:t>
      </w:r>
      <w:r w:rsidRPr="00CE0C3B">
        <w:rPr>
          <w:rFonts w:asciiTheme="majorBidi" w:eastAsia="+mn-ea" w:hAnsiTheme="majorBidi" w:cstheme="majorBidi"/>
          <w:i/>
          <w:iCs/>
          <w:color w:val="000000"/>
          <w:kern w:val="24"/>
          <w:sz w:val="24"/>
          <w:szCs w:val="24"/>
        </w:rPr>
        <w:t>Listeria</w:t>
      </w:r>
      <w:r w:rsidRPr="00CE0C3B">
        <w:rPr>
          <w:rFonts w:asciiTheme="majorBidi" w:eastAsia="+mn-ea" w:hAnsiTheme="majorBidi" w:cstheme="majorBidi"/>
          <w:color w:val="000000"/>
          <w:kern w:val="24"/>
          <w:sz w:val="24"/>
          <w:szCs w:val="24"/>
        </w:rPr>
        <w:t xml:space="preserve"> , seule  </w:t>
      </w:r>
      <w:r w:rsidRPr="00CE0C3B">
        <w:rPr>
          <w:rFonts w:asciiTheme="majorBidi" w:eastAsia="+mn-ea" w:hAnsiTheme="majorBidi" w:cstheme="majorBidi"/>
          <w:i/>
          <w:iCs/>
          <w:color w:val="000000"/>
          <w:kern w:val="24"/>
          <w:sz w:val="24"/>
          <w:szCs w:val="24"/>
        </w:rPr>
        <w:t>L.monocytogenes</w:t>
      </w:r>
      <w:r w:rsidRPr="00CE0C3B">
        <w:rPr>
          <w:rFonts w:asciiTheme="majorBidi" w:eastAsia="+mn-ea" w:hAnsiTheme="majorBidi" w:cstheme="majorBidi"/>
          <w:color w:val="000000"/>
          <w:kern w:val="24"/>
          <w:sz w:val="24"/>
          <w:szCs w:val="24"/>
        </w:rPr>
        <w:t xml:space="preserve"> pathogène à la fois pour l'homme et l'animal.</w:t>
      </w:r>
      <w:r w:rsidR="009334C8" w:rsidRPr="00CE0C3B">
        <w:rPr>
          <w:rFonts w:asciiTheme="majorBidi" w:eastAsia="+mn-ea" w:hAnsiTheme="majorBidi" w:cstheme="majorBidi"/>
          <w:i/>
          <w:iCs/>
          <w:color w:val="000000"/>
          <w:kern w:val="24"/>
          <w:sz w:val="24"/>
          <w:szCs w:val="24"/>
        </w:rPr>
        <w:t xml:space="preserve"> L. monocytogenes </w:t>
      </w:r>
      <w:r w:rsidR="009334C8" w:rsidRPr="00CE0C3B">
        <w:rPr>
          <w:rFonts w:asciiTheme="majorBidi" w:eastAsia="+mn-ea" w:hAnsiTheme="majorBidi" w:cstheme="majorBidi"/>
          <w:color w:val="000000"/>
          <w:kern w:val="24"/>
          <w:sz w:val="24"/>
          <w:szCs w:val="24"/>
        </w:rPr>
        <w:t>est une bactérie saprophyte et ubiquitaire. Largement répandue au niveau du sol, des eaux et des végétaux.</w:t>
      </w:r>
      <w:r w:rsidR="00CE0C3B" w:rsidRPr="00CE0C3B">
        <w:rPr>
          <w:rFonts w:asciiTheme="majorBidi" w:eastAsia="+mn-ea" w:hAnsiTheme="majorBidi" w:cstheme="majorBidi"/>
          <w:color w:val="000000"/>
          <w:kern w:val="24"/>
          <w:sz w:val="24"/>
          <w:szCs w:val="24"/>
        </w:rPr>
        <w:t xml:space="preserve"> C’est une bactérie très résistante dans le milieu extérieur pouvant survivre plusieurs années au froid. Sa capacité à se multiplier à + 4 °C lui permet d’atteindre des concentrations élevées dans les aliments conservés au réfrigérateur.</w:t>
      </w:r>
      <w:r w:rsidR="00CE0C3B" w:rsidRPr="00CE0C3B">
        <w:rPr>
          <w:rFonts w:asciiTheme="majorBidi" w:eastAsia="+mn-ea" w:hAnsiTheme="majorBidi" w:cstheme="majorBidi"/>
          <w:b/>
          <w:bCs/>
          <w:i/>
          <w:iCs/>
          <w:color w:val="000000"/>
          <w:kern w:val="24"/>
          <w:sz w:val="24"/>
          <w:szCs w:val="24"/>
        </w:rPr>
        <w:t xml:space="preserve"> </w:t>
      </w:r>
    </w:p>
    <w:p w:rsidR="009334C8" w:rsidRPr="00CE0C3B" w:rsidRDefault="006F1392" w:rsidP="00CE0C3B">
      <w:pPr>
        <w:spacing w:after="0" w:line="360" w:lineRule="auto"/>
        <w:rPr>
          <w:rFonts w:asciiTheme="majorBidi" w:eastAsia="+mn-ea" w:hAnsiTheme="majorBidi" w:cstheme="majorBidi"/>
          <w:color w:val="000000"/>
          <w:kern w:val="24"/>
          <w:sz w:val="24"/>
          <w:szCs w:val="24"/>
        </w:rPr>
      </w:pPr>
      <w:r w:rsidRPr="00CE0C3B">
        <w:rPr>
          <w:rFonts w:asciiTheme="majorBidi" w:eastAsia="+mn-ea" w:hAnsiTheme="majorBidi" w:cstheme="majorBidi"/>
          <w:color w:val="000000"/>
          <w:kern w:val="24"/>
          <w:sz w:val="24"/>
          <w:szCs w:val="24"/>
        </w:rPr>
        <w:t>La contamination de l’aliment peut survenir lors de la production ou chez le consommateur dans le réfrigérateur.</w:t>
      </w:r>
    </w:p>
    <w:p w:rsidR="009334C8" w:rsidRPr="00CE0C3B" w:rsidRDefault="009334C8" w:rsidP="009334C8">
      <w:pPr>
        <w:rPr>
          <w:rFonts w:ascii="Calibri" w:eastAsia="+mn-ea" w:hAnsi="Calibri" w:cs="+mn-cs"/>
          <w:color w:val="000000"/>
          <w:kern w:val="24"/>
          <w:sz w:val="24"/>
          <w:szCs w:val="24"/>
        </w:rPr>
      </w:pPr>
      <w:r w:rsidRPr="009334C8">
        <w:rPr>
          <w:rFonts w:ascii="Calibri" w:eastAsia="+mj-ea" w:hAnsi="Calibri" w:cs="+mj-cs"/>
          <w:b/>
          <w:bCs/>
          <w:color w:val="002060"/>
          <w:kern w:val="24"/>
          <w:sz w:val="40"/>
          <w:szCs w:val="40"/>
        </w:rPr>
        <w:t xml:space="preserve"> </w:t>
      </w:r>
      <w:r w:rsidRPr="00CE0C3B">
        <w:rPr>
          <w:rFonts w:asciiTheme="majorBidi" w:eastAsia="+mn-ea" w:hAnsiTheme="majorBidi" w:cstheme="majorBidi"/>
          <w:b/>
          <w:bCs/>
          <w:color w:val="000000"/>
          <w:kern w:val="24"/>
          <w:sz w:val="24"/>
          <w:szCs w:val="24"/>
        </w:rPr>
        <w:t>II.Pouvoir pathogène</w:t>
      </w:r>
      <w:r w:rsidRPr="00CE0C3B">
        <w:rPr>
          <w:rFonts w:ascii="Calibri" w:eastAsia="+mn-ea" w:hAnsi="Calibri" w:cs="+mn-cs"/>
          <w:color w:val="000000"/>
          <w:kern w:val="24"/>
          <w:sz w:val="24"/>
          <w:szCs w:val="24"/>
        </w:rPr>
        <w:t xml:space="preserve"> </w:t>
      </w:r>
    </w:p>
    <w:p w:rsidR="009334C8" w:rsidRPr="00CE0C3B" w:rsidRDefault="009334C8" w:rsidP="009334C8">
      <w:pPr>
        <w:rPr>
          <w:rFonts w:asciiTheme="majorBidi" w:eastAsia="+mn-ea" w:hAnsiTheme="majorBidi" w:cstheme="majorBidi"/>
          <w:color w:val="000000"/>
          <w:kern w:val="24"/>
          <w:sz w:val="24"/>
          <w:szCs w:val="24"/>
        </w:rPr>
      </w:pPr>
      <w:r w:rsidRPr="00CE0C3B">
        <w:rPr>
          <w:rFonts w:asciiTheme="majorBidi" w:hAnsiTheme="majorBidi" w:cstheme="majorBidi"/>
          <w:color w:val="000000"/>
          <w:kern w:val="24"/>
          <w:sz w:val="24"/>
          <w:szCs w:val="24"/>
        </w:rPr>
        <w:t>La listériose survient préférentiellement chez les sujets dont le système immunitaire est perturbé.</w:t>
      </w:r>
    </w:p>
    <w:p w:rsidR="00EC548F" w:rsidRPr="00CE0C3B" w:rsidRDefault="00EC548F" w:rsidP="009334C8">
      <w:pPr>
        <w:numPr>
          <w:ilvl w:val="0"/>
          <w:numId w:val="37"/>
        </w:numPr>
        <w:rPr>
          <w:rFonts w:asciiTheme="majorBidi" w:eastAsia="+mn-ea" w:hAnsiTheme="majorBidi" w:cstheme="majorBidi"/>
          <w:b/>
          <w:bCs/>
          <w:color w:val="000000"/>
          <w:kern w:val="24"/>
          <w:sz w:val="24"/>
          <w:szCs w:val="24"/>
        </w:rPr>
      </w:pPr>
      <w:r w:rsidRPr="00CE0C3B">
        <w:rPr>
          <w:rFonts w:asciiTheme="majorBidi" w:eastAsia="+mn-ea" w:hAnsiTheme="majorBidi" w:cstheme="majorBidi"/>
          <w:b/>
          <w:bCs/>
          <w:color w:val="000000"/>
          <w:kern w:val="24"/>
          <w:sz w:val="24"/>
          <w:szCs w:val="24"/>
        </w:rPr>
        <w:t xml:space="preserve">  La listériose de la femme enceinte: </w:t>
      </w:r>
    </w:p>
    <w:p w:rsidR="009334C8" w:rsidRPr="00CE0C3B" w:rsidRDefault="009334C8" w:rsidP="009334C8">
      <w:pPr>
        <w:rPr>
          <w:rFonts w:asciiTheme="majorBidi" w:eastAsia="+mn-ea" w:hAnsiTheme="majorBidi" w:cstheme="majorBidi"/>
          <w:color w:val="000000"/>
          <w:kern w:val="24"/>
          <w:sz w:val="24"/>
          <w:szCs w:val="24"/>
        </w:rPr>
      </w:pPr>
      <w:r w:rsidRPr="00CE0C3B">
        <w:rPr>
          <w:rFonts w:asciiTheme="majorBidi" w:eastAsia="+mn-ea" w:hAnsiTheme="majorBidi" w:cstheme="majorBidi"/>
          <w:color w:val="000000"/>
          <w:kern w:val="24"/>
          <w:sz w:val="24"/>
          <w:szCs w:val="24"/>
        </w:rPr>
        <w:t xml:space="preserve"> </w:t>
      </w:r>
      <w:r w:rsidR="00CE0C3B" w:rsidRPr="00CE0C3B">
        <w:rPr>
          <w:rFonts w:asciiTheme="majorBidi" w:eastAsia="+mn-ea" w:hAnsiTheme="majorBidi" w:cstheme="majorBidi"/>
          <w:color w:val="000000"/>
          <w:kern w:val="24"/>
          <w:sz w:val="24"/>
          <w:szCs w:val="24"/>
        </w:rPr>
        <w:t>Se</w:t>
      </w:r>
      <w:r w:rsidRPr="00CE0C3B">
        <w:rPr>
          <w:rFonts w:asciiTheme="majorBidi" w:eastAsia="+mn-ea" w:hAnsiTheme="majorBidi" w:cstheme="majorBidi"/>
          <w:color w:val="000000"/>
          <w:kern w:val="24"/>
          <w:sz w:val="24"/>
          <w:szCs w:val="24"/>
        </w:rPr>
        <w:t xml:space="preserve"> manifeste par  une fièvre isolée ou syndrome pseudo-grippal</w:t>
      </w:r>
    </w:p>
    <w:p w:rsidR="009334C8" w:rsidRPr="00CE0C3B" w:rsidRDefault="006112E1" w:rsidP="006112E1">
      <w:pPr>
        <w:pStyle w:val="Paragraphedeliste"/>
        <w:numPr>
          <w:ilvl w:val="0"/>
          <w:numId w:val="30"/>
        </w:numPr>
        <w:rPr>
          <w:rFonts w:asciiTheme="majorBidi" w:eastAsia="+mn-ea" w:hAnsiTheme="majorBidi" w:cstheme="majorBidi"/>
          <w:color w:val="000000"/>
          <w:kern w:val="24"/>
        </w:rPr>
      </w:pPr>
      <w:r w:rsidRPr="00CE0C3B">
        <w:rPr>
          <w:rFonts w:asciiTheme="majorBidi" w:eastAsia="+mn-ea" w:hAnsiTheme="majorBidi" w:cstheme="majorBidi"/>
          <w:color w:val="000000"/>
          <w:kern w:val="24"/>
        </w:rPr>
        <w:t xml:space="preserve">Si </w:t>
      </w:r>
      <w:r w:rsidR="009334C8" w:rsidRPr="00CE0C3B">
        <w:rPr>
          <w:rFonts w:asciiTheme="majorBidi" w:eastAsia="+mn-ea" w:hAnsiTheme="majorBidi" w:cstheme="majorBidi"/>
          <w:color w:val="000000"/>
          <w:kern w:val="24"/>
        </w:rPr>
        <w:t>Infection</w:t>
      </w:r>
      <w:r w:rsidRPr="00CE0C3B">
        <w:rPr>
          <w:rFonts w:asciiTheme="majorBidi" w:eastAsia="+mn-ea" w:hAnsiTheme="majorBidi" w:cstheme="majorBidi"/>
          <w:color w:val="000000"/>
          <w:kern w:val="24"/>
        </w:rPr>
        <w:t xml:space="preserve"> </w:t>
      </w:r>
      <w:r w:rsidR="009334C8" w:rsidRPr="00CE0C3B">
        <w:rPr>
          <w:rFonts w:asciiTheme="majorBidi" w:eastAsia="+mn-ea" w:hAnsiTheme="majorBidi" w:cstheme="majorBidi"/>
          <w:color w:val="000000"/>
          <w:kern w:val="24"/>
        </w:rPr>
        <w:t xml:space="preserve"> début de grossesse (1</w:t>
      </w:r>
      <w:r w:rsidR="009334C8" w:rsidRPr="00CE0C3B">
        <w:rPr>
          <w:rFonts w:asciiTheme="majorBidi" w:eastAsia="+mn-ea" w:hAnsiTheme="majorBidi" w:cstheme="majorBidi"/>
          <w:color w:val="000000"/>
          <w:kern w:val="24"/>
          <w:vertAlign w:val="superscript"/>
        </w:rPr>
        <w:t>e</w:t>
      </w:r>
      <w:r w:rsidR="009334C8" w:rsidRPr="00CE0C3B">
        <w:rPr>
          <w:rFonts w:asciiTheme="majorBidi" w:eastAsia="+mn-ea" w:hAnsiTheme="majorBidi" w:cstheme="majorBidi"/>
          <w:color w:val="000000"/>
          <w:kern w:val="24"/>
        </w:rPr>
        <w:t xml:space="preserve"> ou 2</w:t>
      </w:r>
      <w:r w:rsidR="009334C8" w:rsidRPr="00CE0C3B">
        <w:rPr>
          <w:rFonts w:asciiTheme="majorBidi" w:eastAsia="+mn-ea" w:hAnsiTheme="majorBidi" w:cstheme="majorBidi"/>
          <w:color w:val="000000"/>
          <w:kern w:val="24"/>
          <w:vertAlign w:val="superscript"/>
        </w:rPr>
        <w:t>e</w:t>
      </w:r>
      <w:r w:rsidR="009334C8" w:rsidRPr="00CE0C3B">
        <w:rPr>
          <w:rFonts w:asciiTheme="majorBidi" w:eastAsia="+mn-ea" w:hAnsiTheme="majorBidi" w:cstheme="majorBidi"/>
          <w:color w:val="000000"/>
          <w:kern w:val="24"/>
        </w:rPr>
        <w:t xml:space="preserve"> trimestre + + +) elle entraîne un avortement</w:t>
      </w:r>
      <w:r w:rsidRPr="00CE0C3B">
        <w:rPr>
          <w:rFonts w:asciiTheme="majorBidi" w:eastAsia="+mn-ea" w:hAnsiTheme="majorBidi" w:cstheme="majorBidi"/>
          <w:color w:val="000000"/>
          <w:kern w:val="24"/>
        </w:rPr>
        <w:t>.</w:t>
      </w:r>
    </w:p>
    <w:p w:rsidR="006112E1" w:rsidRDefault="009334C8" w:rsidP="00CE0C3B">
      <w:pPr>
        <w:pStyle w:val="Paragraphedeliste"/>
        <w:numPr>
          <w:ilvl w:val="0"/>
          <w:numId w:val="30"/>
        </w:numPr>
        <w:rPr>
          <w:rFonts w:asciiTheme="majorBidi" w:eastAsia="+mn-ea" w:hAnsiTheme="majorBidi" w:cstheme="majorBidi"/>
          <w:color w:val="000000"/>
          <w:kern w:val="24"/>
        </w:rPr>
      </w:pPr>
      <w:r w:rsidRPr="00CE0C3B">
        <w:rPr>
          <w:rFonts w:asciiTheme="majorBidi" w:eastAsia="+mn-ea" w:hAnsiTheme="majorBidi" w:cstheme="majorBidi"/>
          <w:color w:val="000000"/>
          <w:kern w:val="24"/>
        </w:rPr>
        <w:t>infection plus tardive provoque un accouchement prématuré.</w:t>
      </w:r>
    </w:p>
    <w:p w:rsidR="00CE0C3B" w:rsidRPr="00CE0C3B" w:rsidRDefault="00CE0C3B" w:rsidP="00CE0C3B">
      <w:pPr>
        <w:pStyle w:val="Paragraphedeliste"/>
        <w:ind w:left="767"/>
        <w:rPr>
          <w:rFonts w:asciiTheme="majorBidi" w:eastAsia="+mn-ea" w:hAnsiTheme="majorBidi" w:cstheme="majorBidi"/>
          <w:color w:val="000000"/>
          <w:kern w:val="24"/>
        </w:rPr>
      </w:pPr>
    </w:p>
    <w:p w:rsidR="00EC548F" w:rsidRPr="009334C8" w:rsidRDefault="00EC548F" w:rsidP="009334C8">
      <w:pPr>
        <w:numPr>
          <w:ilvl w:val="0"/>
          <w:numId w:val="38"/>
        </w:numPr>
        <w:rPr>
          <w:rFonts w:asciiTheme="majorBidi" w:eastAsia="+mn-ea" w:hAnsiTheme="majorBidi" w:cstheme="majorBidi"/>
          <w:b/>
          <w:bCs/>
          <w:color w:val="000000"/>
          <w:kern w:val="24"/>
        </w:rPr>
      </w:pPr>
      <w:r w:rsidRPr="009334C8">
        <w:rPr>
          <w:rFonts w:asciiTheme="majorBidi" w:eastAsia="+mn-ea" w:hAnsiTheme="majorBidi" w:cstheme="majorBidi"/>
          <w:b/>
          <w:bCs/>
          <w:color w:val="000000"/>
          <w:kern w:val="24"/>
        </w:rPr>
        <w:t xml:space="preserve">  L’infection du nouveau né: </w:t>
      </w:r>
    </w:p>
    <w:p w:rsidR="009334C8" w:rsidRPr="00CE0C3B" w:rsidRDefault="009334C8" w:rsidP="006112E1">
      <w:pPr>
        <w:pStyle w:val="Paragraphedeliste"/>
        <w:numPr>
          <w:ilvl w:val="0"/>
          <w:numId w:val="40"/>
        </w:numPr>
        <w:rPr>
          <w:rFonts w:asciiTheme="majorBidi" w:eastAsia="+mn-ea" w:hAnsiTheme="majorBidi" w:cstheme="majorBidi"/>
          <w:color w:val="000000"/>
          <w:kern w:val="24"/>
        </w:rPr>
      </w:pPr>
      <w:r w:rsidRPr="00CE0C3B">
        <w:rPr>
          <w:rFonts w:asciiTheme="majorBidi" w:eastAsia="+mn-ea" w:hAnsiTheme="majorBidi" w:cstheme="majorBidi"/>
          <w:color w:val="000000"/>
          <w:kern w:val="24"/>
        </w:rPr>
        <w:t>La forme précoce (contamination  avant</w:t>
      </w:r>
      <w:r w:rsidR="006112E1" w:rsidRPr="00CE0C3B">
        <w:rPr>
          <w:rFonts w:asciiTheme="majorBidi" w:eastAsia="+mn-ea" w:hAnsiTheme="majorBidi" w:cstheme="majorBidi"/>
          <w:color w:val="000000"/>
          <w:kern w:val="24"/>
        </w:rPr>
        <w:t xml:space="preserve"> l’accouchement)   est une forme </w:t>
      </w:r>
      <w:r w:rsidRPr="00CE0C3B">
        <w:rPr>
          <w:rFonts w:asciiTheme="majorBidi" w:eastAsia="+mn-ea" w:hAnsiTheme="majorBidi" w:cstheme="majorBidi"/>
          <w:color w:val="000000"/>
          <w:kern w:val="24"/>
        </w:rPr>
        <w:t xml:space="preserve"> </w:t>
      </w:r>
      <w:r w:rsidR="006112E1" w:rsidRPr="00CE0C3B">
        <w:rPr>
          <w:rFonts w:asciiTheme="majorBidi" w:eastAsia="+mn-ea" w:hAnsiTheme="majorBidi" w:cstheme="majorBidi"/>
          <w:color w:val="000000"/>
          <w:kern w:val="24"/>
        </w:rPr>
        <w:t>généralisée</w:t>
      </w:r>
      <w:r w:rsidRPr="00CE0C3B">
        <w:rPr>
          <w:rFonts w:asciiTheme="majorBidi" w:eastAsia="+mn-ea" w:hAnsiTheme="majorBidi" w:cstheme="majorBidi"/>
          <w:color w:val="000000"/>
          <w:kern w:val="24"/>
        </w:rPr>
        <w:t xml:space="preserve"> </w:t>
      </w:r>
    </w:p>
    <w:p w:rsidR="009334C8" w:rsidRPr="00CE0C3B" w:rsidRDefault="006112E1" w:rsidP="009334C8">
      <w:pPr>
        <w:rPr>
          <w:rFonts w:asciiTheme="majorBidi" w:eastAsia="+mn-ea" w:hAnsiTheme="majorBidi" w:cstheme="majorBidi"/>
          <w:color w:val="000000"/>
          <w:kern w:val="24"/>
          <w:sz w:val="24"/>
          <w:szCs w:val="24"/>
        </w:rPr>
      </w:pPr>
      <w:r w:rsidRPr="00CE0C3B">
        <w:rPr>
          <w:rFonts w:asciiTheme="majorBidi" w:eastAsia="+mn-ea" w:hAnsiTheme="majorBidi" w:cstheme="majorBidi"/>
          <w:color w:val="000000"/>
          <w:kern w:val="24"/>
          <w:sz w:val="24"/>
          <w:szCs w:val="24"/>
        </w:rPr>
        <w:t xml:space="preserve">            septicémique</w:t>
      </w:r>
      <w:r w:rsidR="009334C8" w:rsidRPr="00CE0C3B">
        <w:rPr>
          <w:rFonts w:asciiTheme="majorBidi" w:eastAsia="+mn-ea" w:hAnsiTheme="majorBidi" w:cstheme="majorBidi"/>
          <w:color w:val="000000"/>
          <w:kern w:val="24"/>
          <w:sz w:val="24"/>
          <w:szCs w:val="24"/>
        </w:rPr>
        <w:t xml:space="preserve">  </w:t>
      </w:r>
      <w:r w:rsidRPr="00CE0C3B">
        <w:rPr>
          <w:rFonts w:asciiTheme="majorBidi" w:eastAsia="+mn-ea" w:hAnsiTheme="majorBidi" w:cstheme="majorBidi"/>
          <w:color w:val="000000"/>
          <w:kern w:val="24"/>
          <w:sz w:val="24"/>
          <w:szCs w:val="24"/>
        </w:rPr>
        <w:t xml:space="preserve">avec une  </w:t>
      </w:r>
      <w:r w:rsidR="009334C8" w:rsidRPr="00CE0C3B">
        <w:rPr>
          <w:rFonts w:asciiTheme="majorBidi" w:eastAsia="+mn-ea" w:hAnsiTheme="majorBidi" w:cstheme="majorBidi"/>
          <w:color w:val="000000"/>
          <w:kern w:val="24"/>
          <w:sz w:val="24"/>
          <w:szCs w:val="24"/>
        </w:rPr>
        <w:t xml:space="preserve"> mo</w:t>
      </w:r>
      <w:r w:rsidRPr="00CE0C3B">
        <w:rPr>
          <w:rFonts w:asciiTheme="majorBidi" w:eastAsia="+mn-ea" w:hAnsiTheme="majorBidi" w:cstheme="majorBidi"/>
          <w:color w:val="000000"/>
          <w:kern w:val="24"/>
          <w:sz w:val="24"/>
          <w:szCs w:val="24"/>
        </w:rPr>
        <w:t xml:space="preserve">rtalité </w:t>
      </w:r>
      <w:r w:rsidR="009334C8" w:rsidRPr="00CE0C3B">
        <w:rPr>
          <w:rFonts w:asciiTheme="majorBidi" w:eastAsia="+mn-ea" w:hAnsiTheme="majorBidi" w:cstheme="majorBidi"/>
          <w:color w:val="000000"/>
          <w:kern w:val="24"/>
          <w:sz w:val="24"/>
          <w:szCs w:val="24"/>
        </w:rPr>
        <w:t>importante</w:t>
      </w:r>
      <w:r w:rsidRPr="00CE0C3B">
        <w:rPr>
          <w:rFonts w:asciiTheme="majorBidi" w:eastAsia="+mn-ea" w:hAnsiTheme="majorBidi" w:cstheme="majorBidi"/>
          <w:color w:val="000000"/>
          <w:kern w:val="24"/>
          <w:sz w:val="24"/>
          <w:szCs w:val="24"/>
        </w:rPr>
        <w:t>.</w:t>
      </w:r>
    </w:p>
    <w:p w:rsidR="006112E1" w:rsidRPr="00CE0C3B" w:rsidRDefault="009334C8" w:rsidP="006112E1">
      <w:pPr>
        <w:pStyle w:val="Paragraphedeliste"/>
        <w:numPr>
          <w:ilvl w:val="0"/>
          <w:numId w:val="40"/>
        </w:numPr>
        <w:rPr>
          <w:rFonts w:asciiTheme="majorBidi" w:eastAsia="+mn-ea" w:hAnsiTheme="majorBidi" w:cstheme="majorBidi"/>
          <w:color w:val="000000"/>
          <w:kern w:val="24"/>
        </w:rPr>
      </w:pPr>
      <w:r w:rsidRPr="00CE0C3B">
        <w:rPr>
          <w:rFonts w:asciiTheme="majorBidi" w:eastAsia="+mn-ea" w:hAnsiTheme="majorBidi" w:cstheme="majorBidi"/>
          <w:color w:val="000000"/>
          <w:kern w:val="24"/>
        </w:rPr>
        <w:t xml:space="preserve">La forme tardive (contamination pendant l’accouchement) est une forme méningée  </w:t>
      </w:r>
      <w:r w:rsidR="006112E1" w:rsidRPr="00CE0C3B">
        <w:rPr>
          <w:rFonts w:asciiTheme="majorBidi" w:eastAsia="+mn-ea" w:hAnsiTheme="majorBidi" w:cstheme="majorBidi"/>
          <w:color w:val="000000"/>
          <w:kern w:val="24"/>
        </w:rPr>
        <w:t xml:space="preserve">dont  </w:t>
      </w:r>
      <w:r w:rsidRPr="00CE0C3B">
        <w:rPr>
          <w:rFonts w:asciiTheme="majorBidi" w:eastAsia="+mn-ea" w:hAnsiTheme="majorBidi" w:cstheme="majorBidi"/>
          <w:color w:val="000000"/>
          <w:kern w:val="24"/>
        </w:rPr>
        <w:t xml:space="preserve"> le pronostic est moins sombre</w:t>
      </w:r>
      <w:r w:rsidR="006112E1" w:rsidRPr="00CE0C3B">
        <w:rPr>
          <w:rFonts w:asciiTheme="majorBidi" w:eastAsia="+mn-ea" w:hAnsiTheme="majorBidi" w:cstheme="majorBidi"/>
          <w:color w:val="000000"/>
          <w:kern w:val="24"/>
        </w:rPr>
        <w:t>.</w:t>
      </w:r>
    </w:p>
    <w:p w:rsidR="009334C8" w:rsidRPr="00CE0C3B" w:rsidRDefault="009334C8" w:rsidP="006112E1">
      <w:pPr>
        <w:ind w:left="360"/>
        <w:rPr>
          <w:rFonts w:asciiTheme="majorBidi" w:eastAsia="+mn-ea" w:hAnsiTheme="majorBidi" w:cstheme="majorBidi"/>
          <w:color w:val="000000"/>
          <w:kern w:val="24"/>
          <w:sz w:val="24"/>
          <w:szCs w:val="24"/>
        </w:rPr>
      </w:pPr>
      <w:r w:rsidRPr="00CE0C3B">
        <w:rPr>
          <w:rFonts w:asciiTheme="majorBidi" w:eastAsia="+mn-ea" w:hAnsiTheme="majorBidi" w:cstheme="majorBidi"/>
          <w:color w:val="000000"/>
          <w:kern w:val="24"/>
          <w:sz w:val="24"/>
          <w:szCs w:val="24"/>
        </w:rPr>
        <w:t xml:space="preserve"> </w:t>
      </w:r>
    </w:p>
    <w:p w:rsidR="00EC548F" w:rsidRDefault="00EC548F" w:rsidP="009334C8">
      <w:pPr>
        <w:numPr>
          <w:ilvl w:val="0"/>
          <w:numId w:val="39"/>
        </w:numPr>
        <w:rPr>
          <w:rFonts w:asciiTheme="majorBidi" w:eastAsia="+mn-ea" w:hAnsiTheme="majorBidi" w:cstheme="majorBidi"/>
          <w:b/>
          <w:bCs/>
          <w:color w:val="000000"/>
          <w:kern w:val="24"/>
        </w:rPr>
      </w:pPr>
      <w:r w:rsidRPr="009334C8">
        <w:rPr>
          <w:rFonts w:asciiTheme="majorBidi" w:eastAsia="+mn-ea" w:hAnsiTheme="majorBidi" w:cstheme="majorBidi"/>
          <w:b/>
          <w:bCs/>
          <w:color w:val="000000"/>
          <w:kern w:val="24"/>
        </w:rPr>
        <w:t xml:space="preserve">La listériose de l'adulte: </w:t>
      </w:r>
    </w:p>
    <w:p w:rsidR="006112E1" w:rsidRDefault="006112E1" w:rsidP="00CE0C3B">
      <w:pPr>
        <w:spacing w:after="0" w:line="360" w:lineRule="auto"/>
        <w:rPr>
          <w:rFonts w:asciiTheme="majorBidi" w:eastAsia="+mn-ea" w:hAnsiTheme="majorBidi" w:cstheme="majorBidi"/>
          <w:b/>
          <w:bCs/>
          <w:color w:val="000000"/>
          <w:kern w:val="24"/>
        </w:rPr>
      </w:pPr>
      <w:r>
        <w:rPr>
          <w:rFonts w:asciiTheme="majorBidi" w:eastAsia="+mn-ea" w:hAnsiTheme="majorBidi" w:cstheme="majorBidi"/>
          <w:b/>
          <w:bCs/>
          <w:color w:val="000000"/>
          <w:kern w:val="24"/>
        </w:rPr>
        <w:t xml:space="preserve">    </w:t>
      </w:r>
      <w:r w:rsidRPr="006112E1">
        <w:rPr>
          <w:rFonts w:asciiTheme="majorBidi" w:eastAsia="+mn-ea" w:hAnsiTheme="majorBidi" w:cstheme="majorBidi"/>
          <w:color w:val="000000"/>
          <w:kern w:val="24"/>
        </w:rPr>
        <w:t xml:space="preserve">       Concerne surtout les sujets âgées, immunodéprimés, cancéreux  sous chimiotherapie </w:t>
      </w:r>
      <w:r>
        <w:rPr>
          <w:rFonts w:asciiTheme="majorBidi" w:eastAsia="+mn-ea" w:hAnsiTheme="majorBidi" w:cstheme="majorBidi"/>
          <w:color w:val="000000"/>
          <w:kern w:val="24"/>
        </w:rPr>
        <w:t>et</w:t>
      </w:r>
      <w:r w:rsidRPr="006112E1">
        <w:rPr>
          <w:rFonts w:asciiTheme="majorBidi" w:eastAsia="+mn-ea" w:hAnsiTheme="majorBidi" w:cstheme="majorBidi"/>
          <w:b/>
          <w:bCs/>
          <w:color w:val="000000"/>
          <w:kern w:val="24"/>
        </w:rPr>
        <w:t xml:space="preserve"> </w:t>
      </w:r>
      <w:r w:rsidRPr="006112E1">
        <w:rPr>
          <w:rFonts w:asciiTheme="majorBidi" w:eastAsia="+mn-ea" w:hAnsiTheme="majorBidi" w:cstheme="majorBidi"/>
          <w:color w:val="000000"/>
          <w:kern w:val="24"/>
        </w:rPr>
        <w:t>se</w:t>
      </w:r>
      <w:r w:rsidRPr="009334C8">
        <w:rPr>
          <w:rFonts w:asciiTheme="majorBidi" w:eastAsia="+mn-ea" w:hAnsiTheme="majorBidi" w:cstheme="majorBidi"/>
          <w:b/>
          <w:bCs/>
          <w:color w:val="000000"/>
          <w:kern w:val="24"/>
        </w:rPr>
        <w:t xml:space="preserve"> </w:t>
      </w:r>
      <w:r>
        <w:rPr>
          <w:rFonts w:asciiTheme="majorBidi" w:eastAsia="+mn-ea" w:hAnsiTheme="majorBidi" w:cstheme="majorBidi"/>
          <w:b/>
          <w:bCs/>
          <w:color w:val="000000"/>
          <w:kern w:val="24"/>
        </w:rPr>
        <w:t xml:space="preserve">     </w:t>
      </w:r>
    </w:p>
    <w:p w:rsidR="006112E1" w:rsidRDefault="006112E1" w:rsidP="00CE0C3B">
      <w:pPr>
        <w:spacing w:after="0" w:line="360" w:lineRule="auto"/>
        <w:rPr>
          <w:rFonts w:asciiTheme="majorBidi" w:eastAsia="+mn-ea" w:hAnsiTheme="majorBidi" w:cstheme="majorBidi"/>
          <w:color w:val="000000"/>
          <w:kern w:val="24"/>
        </w:rPr>
      </w:pPr>
      <w:r>
        <w:rPr>
          <w:rFonts w:asciiTheme="majorBidi" w:eastAsia="+mn-ea" w:hAnsiTheme="majorBidi" w:cstheme="majorBidi"/>
          <w:b/>
          <w:bCs/>
          <w:color w:val="000000"/>
          <w:kern w:val="24"/>
        </w:rPr>
        <w:t xml:space="preserve">           </w:t>
      </w:r>
      <w:r>
        <w:rPr>
          <w:rFonts w:asciiTheme="majorBidi" w:eastAsia="+mn-ea" w:hAnsiTheme="majorBidi" w:cstheme="majorBidi"/>
          <w:color w:val="000000"/>
          <w:kern w:val="24"/>
        </w:rPr>
        <w:t>manifeste sous forme</w:t>
      </w:r>
      <w:r w:rsidR="003A374B">
        <w:rPr>
          <w:rFonts w:asciiTheme="majorBidi" w:eastAsia="+mn-ea" w:hAnsiTheme="majorBidi" w:cstheme="majorBidi"/>
          <w:color w:val="000000"/>
          <w:kern w:val="24"/>
        </w:rPr>
        <w:t xml:space="preserve"> </w:t>
      </w:r>
      <w:r w:rsidRPr="006112E1">
        <w:rPr>
          <w:rFonts w:asciiTheme="majorBidi" w:eastAsia="+mn-ea" w:hAnsiTheme="majorBidi" w:cstheme="majorBidi"/>
          <w:color w:val="000000"/>
          <w:kern w:val="24"/>
        </w:rPr>
        <w:t xml:space="preserve"> de méningite, méningo-encéphalite ou septicémie</w:t>
      </w:r>
      <w:r>
        <w:rPr>
          <w:rFonts w:asciiTheme="majorBidi" w:eastAsia="+mn-ea" w:hAnsiTheme="majorBidi" w:cstheme="majorBidi"/>
          <w:color w:val="000000"/>
          <w:kern w:val="24"/>
        </w:rPr>
        <w:t>.</w:t>
      </w:r>
    </w:p>
    <w:p w:rsidR="006112E1" w:rsidRDefault="006112E1" w:rsidP="00CE0C3B">
      <w:pPr>
        <w:spacing w:after="0" w:line="360" w:lineRule="auto"/>
        <w:rPr>
          <w:rFonts w:asciiTheme="majorBidi" w:eastAsia="+mn-ea" w:hAnsiTheme="majorBidi" w:cstheme="majorBidi"/>
          <w:color w:val="000000"/>
          <w:kern w:val="24"/>
        </w:rPr>
      </w:pPr>
    </w:p>
    <w:p w:rsidR="000A3B50" w:rsidRPr="00CE0C3B" w:rsidRDefault="006112E1" w:rsidP="000A3B50">
      <w:pPr>
        <w:rPr>
          <w:rFonts w:ascii="Calibri" w:eastAsia="+mn-ea" w:hAnsi="Calibri" w:cs="+mn-cs"/>
          <w:color w:val="000000"/>
          <w:kern w:val="24"/>
          <w:sz w:val="24"/>
          <w:szCs w:val="24"/>
        </w:rPr>
      </w:pPr>
      <w:r w:rsidRPr="00CE0C3B">
        <w:rPr>
          <w:rFonts w:ascii="Calibri" w:eastAsia="+mj-ea" w:hAnsi="Calibri" w:cs="+mj-cs"/>
          <w:b/>
          <w:bCs/>
          <w:color w:val="002060"/>
          <w:kern w:val="24"/>
          <w:sz w:val="24"/>
          <w:szCs w:val="24"/>
        </w:rPr>
        <w:t xml:space="preserve"> </w:t>
      </w:r>
      <w:r w:rsidRPr="00CE0C3B">
        <w:rPr>
          <w:rFonts w:asciiTheme="majorBidi" w:eastAsia="+mn-ea" w:hAnsiTheme="majorBidi" w:cstheme="majorBidi"/>
          <w:b/>
          <w:bCs/>
          <w:color w:val="000000"/>
          <w:kern w:val="24"/>
          <w:sz w:val="24"/>
          <w:szCs w:val="24"/>
        </w:rPr>
        <w:t>III.</w:t>
      </w:r>
      <w:r w:rsidR="000A3B50" w:rsidRPr="00CE0C3B">
        <w:rPr>
          <w:rFonts w:asciiTheme="majorBidi" w:eastAsia="+mn-ea" w:hAnsiTheme="majorBidi" w:cstheme="majorBidi"/>
          <w:b/>
          <w:bCs/>
          <w:color w:val="000000"/>
          <w:kern w:val="24"/>
          <w:sz w:val="24"/>
          <w:szCs w:val="24"/>
        </w:rPr>
        <w:t xml:space="preserve"> </w:t>
      </w:r>
      <w:r w:rsidRPr="00CE0C3B">
        <w:rPr>
          <w:rFonts w:asciiTheme="majorBidi" w:eastAsia="+mn-ea" w:hAnsiTheme="majorBidi" w:cstheme="majorBidi"/>
          <w:b/>
          <w:bCs/>
          <w:color w:val="000000"/>
          <w:kern w:val="24"/>
          <w:sz w:val="24"/>
          <w:szCs w:val="24"/>
        </w:rPr>
        <w:t>Diagnostic bactériologique</w:t>
      </w:r>
      <w:r w:rsidR="000A3B50" w:rsidRPr="00CE0C3B">
        <w:rPr>
          <w:rFonts w:asciiTheme="majorBidi" w:eastAsia="+mn-ea" w:hAnsiTheme="majorBidi" w:cstheme="majorBidi"/>
          <w:b/>
          <w:bCs/>
          <w:color w:val="000000"/>
          <w:kern w:val="24"/>
          <w:sz w:val="24"/>
          <w:szCs w:val="24"/>
        </w:rPr>
        <w:t> :</w:t>
      </w:r>
      <w:r w:rsidR="000A3B50" w:rsidRPr="00CE0C3B">
        <w:rPr>
          <w:rFonts w:ascii="Calibri" w:eastAsia="+mn-ea" w:hAnsi="Calibri" w:cs="+mn-cs"/>
          <w:color w:val="000000"/>
          <w:kern w:val="24"/>
          <w:sz w:val="24"/>
          <w:szCs w:val="24"/>
        </w:rPr>
        <w:t xml:space="preserve"> </w:t>
      </w:r>
    </w:p>
    <w:p w:rsidR="000A3B50" w:rsidRPr="00CE0C3B" w:rsidRDefault="000A3B50" w:rsidP="000A3B50">
      <w:pPr>
        <w:spacing w:line="360" w:lineRule="auto"/>
        <w:rPr>
          <w:rFonts w:asciiTheme="majorBidi" w:eastAsia="+mn-ea" w:hAnsiTheme="majorBidi" w:cstheme="majorBidi"/>
          <w:color w:val="000000"/>
          <w:kern w:val="24"/>
          <w:sz w:val="24"/>
          <w:szCs w:val="24"/>
        </w:rPr>
      </w:pPr>
      <w:r w:rsidRPr="00CE0C3B">
        <w:rPr>
          <w:rFonts w:asciiTheme="majorBidi" w:hAnsiTheme="majorBidi" w:cstheme="majorBidi"/>
          <w:color w:val="000000"/>
          <w:kern w:val="24"/>
          <w:sz w:val="24"/>
          <w:szCs w:val="24"/>
        </w:rPr>
        <w:t>Petits bacilles à gram positif disposés en paire ou en courtes chaînettes,  mobiles à 22 °</w:t>
      </w:r>
      <w:r w:rsidR="003A374B" w:rsidRPr="00CE0C3B">
        <w:rPr>
          <w:rFonts w:asciiTheme="majorBidi" w:hAnsiTheme="majorBidi" w:cstheme="majorBidi"/>
          <w:color w:val="000000"/>
          <w:kern w:val="24"/>
          <w:sz w:val="24"/>
          <w:szCs w:val="24"/>
        </w:rPr>
        <w:t>C, immobiles</w:t>
      </w:r>
      <w:r w:rsidRPr="00CE0C3B">
        <w:rPr>
          <w:rFonts w:asciiTheme="majorBidi" w:hAnsiTheme="majorBidi" w:cstheme="majorBidi"/>
          <w:color w:val="000000"/>
          <w:kern w:val="24"/>
          <w:sz w:val="24"/>
          <w:szCs w:val="24"/>
        </w:rPr>
        <w:t xml:space="preserve"> à37 °C, catalase (+),</w:t>
      </w:r>
      <w:r w:rsidRPr="00CE0C3B">
        <w:rPr>
          <w:rFonts w:asciiTheme="majorBidi" w:hAnsiTheme="majorBidi" w:cstheme="majorBidi"/>
          <w:i/>
          <w:iCs/>
          <w:color w:val="000000"/>
          <w:kern w:val="24"/>
          <w:sz w:val="24"/>
          <w:szCs w:val="24"/>
        </w:rPr>
        <w:t xml:space="preserve"> </w:t>
      </w:r>
      <w:r w:rsidRPr="00CE0C3B">
        <w:rPr>
          <w:rFonts w:asciiTheme="majorBidi" w:hAnsiTheme="majorBidi" w:cstheme="majorBidi"/>
          <w:color w:val="000000"/>
          <w:kern w:val="24"/>
          <w:sz w:val="24"/>
          <w:szCs w:val="24"/>
        </w:rPr>
        <w:t>Hydrolyse de l’esculine (+),</w:t>
      </w:r>
      <w:r w:rsidRPr="00CE0C3B">
        <w:rPr>
          <w:rFonts w:asciiTheme="majorBidi" w:eastAsia="+mn-ea" w:hAnsiTheme="majorBidi" w:cstheme="majorBidi"/>
          <w:color w:val="000000"/>
          <w:kern w:val="24"/>
          <w:sz w:val="24"/>
          <w:szCs w:val="24"/>
        </w:rPr>
        <w:t>VP (+) et RM(+)</w:t>
      </w:r>
    </w:p>
    <w:p w:rsidR="000A3B50" w:rsidRPr="000A3B50" w:rsidRDefault="003A374B" w:rsidP="000A3B50">
      <w:pPr>
        <w:spacing w:line="360" w:lineRule="auto"/>
        <w:rPr>
          <w:rFonts w:asciiTheme="majorBidi" w:eastAsia="+mn-ea" w:hAnsiTheme="majorBidi" w:cstheme="majorBidi"/>
          <w:color w:val="000000"/>
          <w:kern w:val="24"/>
        </w:rPr>
      </w:pPr>
      <w:r w:rsidRPr="000A3B50">
        <w:rPr>
          <w:rFonts w:asciiTheme="majorBidi" w:hAnsiTheme="majorBidi" w:cstheme="majorBidi"/>
          <w:b/>
          <w:bCs/>
          <w:color w:val="000000"/>
          <w:kern w:val="24"/>
        </w:rPr>
        <w:t>IV. Sensibilité</w:t>
      </w:r>
      <w:r w:rsidR="000A3B50" w:rsidRPr="000A3B50">
        <w:rPr>
          <w:rFonts w:asciiTheme="majorBidi" w:hAnsiTheme="majorBidi" w:cstheme="majorBidi"/>
          <w:b/>
          <w:bCs/>
          <w:color w:val="000000"/>
          <w:kern w:val="24"/>
        </w:rPr>
        <w:t xml:space="preserve"> aux antibiotiques:</w:t>
      </w:r>
      <w:r w:rsidR="000A3B50" w:rsidRPr="000A3B50">
        <w:rPr>
          <w:rFonts w:asciiTheme="majorBidi" w:hAnsiTheme="majorBidi" w:cstheme="majorBidi"/>
          <w:color w:val="000000"/>
          <w:kern w:val="24"/>
        </w:rPr>
        <w:t xml:space="preserve"> </w:t>
      </w:r>
    </w:p>
    <w:p w:rsidR="006112E1" w:rsidRPr="00CE0C3B" w:rsidRDefault="000A3B50" w:rsidP="00CE0C3B">
      <w:pPr>
        <w:spacing w:after="0" w:line="360" w:lineRule="auto"/>
        <w:rPr>
          <w:rFonts w:asciiTheme="majorBidi" w:eastAsia="+mn-ea" w:hAnsiTheme="majorBidi" w:cstheme="majorBidi"/>
          <w:color w:val="000000"/>
          <w:kern w:val="24"/>
          <w:sz w:val="24"/>
          <w:szCs w:val="24"/>
        </w:rPr>
      </w:pPr>
      <w:r w:rsidRPr="00CE0C3B">
        <w:rPr>
          <w:rFonts w:asciiTheme="majorBidi" w:eastAsia="+mn-ea" w:hAnsiTheme="majorBidi" w:cstheme="majorBidi"/>
          <w:i/>
          <w:iCs/>
          <w:color w:val="000000"/>
          <w:kern w:val="24"/>
          <w:sz w:val="24"/>
          <w:szCs w:val="24"/>
        </w:rPr>
        <w:t xml:space="preserve">L. monocytogenes </w:t>
      </w:r>
      <w:r w:rsidRPr="00CE0C3B">
        <w:rPr>
          <w:rFonts w:asciiTheme="majorBidi" w:eastAsia="+mn-ea" w:hAnsiTheme="majorBidi" w:cstheme="majorBidi"/>
          <w:color w:val="000000"/>
          <w:kern w:val="24"/>
          <w:sz w:val="24"/>
          <w:szCs w:val="24"/>
        </w:rPr>
        <w:t>est une espèce sensible aux antibiotiques à l’exception des céphalosporines (particulièrement les C3G), la  fosfomycine, Les quinolones et la colistine.</w:t>
      </w:r>
      <w:r w:rsidR="00CE0C3B" w:rsidRPr="00CE0C3B">
        <w:rPr>
          <w:rFonts w:asciiTheme="majorBidi" w:eastAsia="+mn-ea" w:hAnsiTheme="majorBidi" w:cstheme="majorBidi"/>
          <w:color w:val="000000"/>
          <w:kern w:val="24"/>
          <w:sz w:val="24"/>
          <w:szCs w:val="24"/>
        </w:rPr>
        <w:t xml:space="preserve"> Le traitement de choix demeure l’association ampicilline + gentamicine</w:t>
      </w:r>
      <w:r w:rsidR="00CE0C3B">
        <w:rPr>
          <w:rFonts w:asciiTheme="majorBidi" w:eastAsia="+mn-ea" w:hAnsiTheme="majorBidi" w:cstheme="majorBidi"/>
          <w:color w:val="000000"/>
          <w:kern w:val="24"/>
          <w:sz w:val="24"/>
          <w:szCs w:val="24"/>
        </w:rPr>
        <w:t>.</w:t>
      </w:r>
      <w:r w:rsidRPr="000A3B50">
        <w:rPr>
          <w:rFonts w:asciiTheme="majorBidi" w:hAnsiTheme="majorBidi" w:cstheme="majorBidi"/>
          <w:color w:val="000000"/>
          <w:kern w:val="24"/>
        </w:rPr>
        <w:t xml:space="preserve">                  </w:t>
      </w:r>
    </w:p>
    <w:p w:rsidR="000A3B50" w:rsidRPr="0039458B" w:rsidRDefault="00F930D5" w:rsidP="00F930D5">
      <w:pPr>
        <w:spacing w:after="0"/>
        <w:rPr>
          <w:rFonts w:asciiTheme="majorBidi" w:eastAsia="+mn-ea" w:hAnsiTheme="majorBidi" w:cstheme="majorBidi"/>
          <w:b/>
          <w:bCs/>
          <w:color w:val="000000"/>
          <w:kern w:val="24"/>
          <w:sz w:val="28"/>
          <w:szCs w:val="28"/>
        </w:rPr>
      </w:pPr>
      <w:r w:rsidRPr="0039458B">
        <w:rPr>
          <w:rFonts w:asciiTheme="majorBidi" w:eastAsia="+mn-ea" w:hAnsiTheme="majorBidi" w:cstheme="majorBidi"/>
          <w:b/>
          <w:bCs/>
          <w:color w:val="000000"/>
          <w:kern w:val="24"/>
          <w:sz w:val="28"/>
          <w:szCs w:val="28"/>
        </w:rPr>
        <w:t xml:space="preserve">E/ </w:t>
      </w:r>
      <w:r w:rsidRPr="0039458B">
        <w:rPr>
          <w:rFonts w:asciiTheme="majorBidi" w:eastAsia="+mn-ea" w:hAnsiTheme="majorBidi" w:cstheme="majorBidi"/>
          <w:b/>
          <w:bCs/>
          <w:i/>
          <w:iCs/>
          <w:color w:val="000000"/>
          <w:kern w:val="24"/>
          <w:sz w:val="28"/>
          <w:szCs w:val="28"/>
        </w:rPr>
        <w:t>Bacillus</w:t>
      </w:r>
    </w:p>
    <w:p w:rsidR="000A3B50" w:rsidRDefault="000A3B50" w:rsidP="006112E1">
      <w:pPr>
        <w:spacing w:after="0"/>
        <w:rPr>
          <w:rFonts w:asciiTheme="majorBidi" w:eastAsia="+mn-ea" w:hAnsiTheme="majorBidi" w:cstheme="majorBidi"/>
          <w:color w:val="000000"/>
          <w:kern w:val="24"/>
        </w:rPr>
      </w:pPr>
    </w:p>
    <w:p w:rsidR="00F930D5" w:rsidRDefault="00F930D5" w:rsidP="00F930D5">
      <w:pPr>
        <w:spacing w:after="0"/>
        <w:rPr>
          <w:rFonts w:asciiTheme="majorBidi" w:eastAsia="+mn-ea" w:hAnsiTheme="majorBidi" w:cstheme="majorBidi"/>
          <w:b/>
          <w:bCs/>
          <w:color w:val="000000"/>
          <w:kern w:val="24"/>
          <w:sz w:val="24"/>
          <w:szCs w:val="24"/>
        </w:rPr>
      </w:pPr>
      <w:r w:rsidRPr="00F930D5">
        <w:rPr>
          <w:rFonts w:asciiTheme="majorBidi" w:eastAsia="+mn-ea" w:hAnsiTheme="majorBidi" w:cstheme="majorBidi"/>
          <w:b/>
          <w:bCs/>
          <w:color w:val="000000"/>
          <w:kern w:val="24"/>
          <w:sz w:val="24"/>
          <w:szCs w:val="24"/>
        </w:rPr>
        <w:t>I.</w:t>
      </w:r>
      <w:r>
        <w:rPr>
          <w:rFonts w:asciiTheme="majorBidi" w:eastAsia="+mn-ea" w:hAnsiTheme="majorBidi" w:cstheme="majorBidi"/>
          <w:b/>
          <w:bCs/>
          <w:color w:val="000000"/>
          <w:kern w:val="24"/>
          <w:sz w:val="24"/>
          <w:szCs w:val="24"/>
        </w:rPr>
        <w:t xml:space="preserve"> </w:t>
      </w:r>
      <w:r w:rsidRPr="00F930D5">
        <w:rPr>
          <w:rFonts w:asciiTheme="majorBidi" w:eastAsia="+mn-ea" w:hAnsiTheme="majorBidi" w:cstheme="majorBidi"/>
          <w:b/>
          <w:bCs/>
          <w:color w:val="000000"/>
          <w:kern w:val="24"/>
          <w:sz w:val="24"/>
          <w:szCs w:val="24"/>
        </w:rPr>
        <w:t>Introduction:</w:t>
      </w:r>
    </w:p>
    <w:p w:rsidR="00F930D5" w:rsidRPr="00F930D5" w:rsidRDefault="00F930D5" w:rsidP="00F930D5">
      <w:pPr>
        <w:spacing w:after="0"/>
        <w:rPr>
          <w:rFonts w:asciiTheme="majorBidi" w:eastAsia="+mn-ea" w:hAnsiTheme="majorBidi" w:cstheme="majorBidi"/>
          <w:color w:val="000000"/>
          <w:kern w:val="24"/>
          <w:sz w:val="24"/>
          <w:szCs w:val="24"/>
        </w:rPr>
      </w:pPr>
    </w:p>
    <w:p w:rsidR="00F930D5" w:rsidRPr="00F930D5" w:rsidRDefault="00F930D5" w:rsidP="00F930D5">
      <w:pPr>
        <w:spacing w:after="0"/>
        <w:rPr>
          <w:rFonts w:asciiTheme="majorBidi" w:eastAsia="+mn-ea" w:hAnsiTheme="majorBidi" w:cstheme="majorBidi"/>
          <w:color w:val="000000"/>
          <w:kern w:val="24"/>
          <w:sz w:val="24"/>
          <w:szCs w:val="24"/>
        </w:rPr>
      </w:pPr>
      <w:r w:rsidRPr="00F930D5">
        <w:rPr>
          <w:rFonts w:asciiTheme="majorBidi" w:eastAsia="+mn-ea" w:hAnsiTheme="majorBidi" w:cstheme="majorBidi"/>
          <w:color w:val="000000"/>
          <w:kern w:val="24"/>
          <w:sz w:val="24"/>
          <w:szCs w:val="24"/>
        </w:rPr>
        <w:t xml:space="preserve">Le genre </w:t>
      </w:r>
      <w:r w:rsidRPr="00F930D5">
        <w:rPr>
          <w:rFonts w:asciiTheme="majorBidi" w:eastAsia="+mn-ea" w:hAnsiTheme="majorBidi" w:cstheme="majorBidi"/>
          <w:i/>
          <w:iCs/>
          <w:color w:val="000000"/>
          <w:kern w:val="24"/>
          <w:sz w:val="24"/>
          <w:szCs w:val="24"/>
        </w:rPr>
        <w:t>Bacillus</w:t>
      </w:r>
      <w:r w:rsidRPr="00F930D5">
        <w:rPr>
          <w:rFonts w:asciiTheme="majorBidi" w:eastAsia="+mn-ea" w:hAnsiTheme="majorBidi" w:cstheme="majorBidi"/>
          <w:color w:val="000000"/>
          <w:kern w:val="24"/>
          <w:sz w:val="24"/>
          <w:szCs w:val="24"/>
        </w:rPr>
        <w:t xml:space="preserve"> comprend des bactéries en forme de bâtonnets généralement mobiles , sporulées à Gram +</w:t>
      </w:r>
      <w:r>
        <w:rPr>
          <w:rFonts w:asciiTheme="majorBidi" w:eastAsia="+mn-ea" w:hAnsiTheme="majorBidi" w:cstheme="majorBidi"/>
          <w:color w:val="000000"/>
          <w:kern w:val="24"/>
          <w:sz w:val="24"/>
          <w:szCs w:val="24"/>
        </w:rPr>
        <w:t>.</w:t>
      </w:r>
    </w:p>
    <w:p w:rsidR="006112E1" w:rsidRPr="009334C8" w:rsidRDefault="006112E1" w:rsidP="006112E1">
      <w:pPr>
        <w:spacing w:after="0"/>
        <w:rPr>
          <w:rFonts w:asciiTheme="majorBidi" w:eastAsia="+mn-ea" w:hAnsiTheme="majorBidi" w:cstheme="majorBidi"/>
          <w:b/>
          <w:bCs/>
          <w:color w:val="000000"/>
          <w:kern w:val="24"/>
        </w:rPr>
      </w:pPr>
    </w:p>
    <w:p w:rsidR="006112E1" w:rsidRPr="006112E1" w:rsidRDefault="00F930D5" w:rsidP="00F930D5">
      <w:pPr>
        <w:spacing w:after="0"/>
        <w:rPr>
          <w:rFonts w:asciiTheme="majorBidi" w:eastAsia="+mn-ea" w:hAnsiTheme="majorBidi" w:cstheme="majorBidi"/>
          <w:color w:val="000000"/>
          <w:kern w:val="24"/>
        </w:rPr>
      </w:pPr>
      <w:r w:rsidRPr="00F930D5">
        <w:rPr>
          <w:rFonts w:asciiTheme="majorBidi" w:eastAsia="+mn-ea" w:hAnsiTheme="majorBidi" w:cstheme="majorBidi"/>
          <w:noProof/>
          <w:color w:val="000000"/>
          <w:kern w:val="24"/>
          <w:lang w:eastAsia="fr-FR"/>
        </w:rPr>
        <w:drawing>
          <wp:inline distT="0" distB="0" distL="0" distR="0">
            <wp:extent cx="2097156" cy="1669774"/>
            <wp:effectExtent l="19050" t="0" r="0" b="0"/>
            <wp:docPr id="30" name="Image 2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32" cstate="print"/>
                    <a:srcRect/>
                    <a:stretch>
                      <a:fillRect/>
                    </a:stretch>
                  </pic:blipFill>
                  <pic:spPr bwMode="auto">
                    <a:xfrm>
                      <a:off x="0" y="0"/>
                      <a:ext cx="2099099" cy="1671321"/>
                    </a:xfrm>
                    <a:prstGeom prst="rect">
                      <a:avLst/>
                    </a:prstGeom>
                    <a:noFill/>
                    <a:ln w="9525">
                      <a:noFill/>
                      <a:miter lim="800000"/>
                      <a:headEnd/>
                      <a:tailEnd/>
                    </a:ln>
                    <a:effectLst/>
                  </pic:spPr>
                </pic:pic>
              </a:graphicData>
            </a:graphic>
          </wp:inline>
        </w:drawing>
      </w:r>
      <w:r w:rsidRPr="00F930D5">
        <w:rPr>
          <w:noProof/>
          <w:lang w:eastAsia="fr-FR"/>
        </w:rPr>
        <w:t xml:space="preserve"> </w:t>
      </w:r>
      <w:r w:rsidRPr="00F930D5">
        <w:rPr>
          <w:rFonts w:asciiTheme="majorBidi" w:eastAsia="+mn-ea" w:hAnsiTheme="majorBidi" w:cstheme="majorBidi"/>
          <w:noProof/>
          <w:color w:val="000000"/>
          <w:kern w:val="24"/>
          <w:lang w:eastAsia="fr-FR"/>
        </w:rPr>
        <w:drawing>
          <wp:inline distT="0" distB="0" distL="0" distR="0">
            <wp:extent cx="2911724" cy="1669089"/>
            <wp:effectExtent l="19050" t="0" r="2926" b="0"/>
            <wp:docPr id="31" name="Image 2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3" cstate="print"/>
                    <a:srcRect/>
                    <a:stretch>
                      <a:fillRect/>
                    </a:stretch>
                  </pic:blipFill>
                  <pic:spPr bwMode="auto">
                    <a:xfrm>
                      <a:off x="0" y="0"/>
                      <a:ext cx="2914347" cy="1670593"/>
                    </a:xfrm>
                    <a:prstGeom prst="rect">
                      <a:avLst/>
                    </a:prstGeom>
                    <a:noFill/>
                    <a:ln w="9525">
                      <a:noFill/>
                      <a:miter lim="800000"/>
                      <a:headEnd/>
                      <a:tailEnd/>
                    </a:ln>
                    <a:effectLst/>
                  </pic:spPr>
                </pic:pic>
              </a:graphicData>
            </a:graphic>
          </wp:inline>
        </w:drawing>
      </w:r>
    </w:p>
    <w:p w:rsidR="00F930D5" w:rsidRPr="00F930D5" w:rsidRDefault="00F930D5" w:rsidP="00F930D5">
      <w:pPr>
        <w:ind w:left="720"/>
        <w:rPr>
          <w:rFonts w:asciiTheme="majorBidi" w:eastAsia="+mn-ea" w:hAnsiTheme="majorBidi" w:cstheme="majorBidi"/>
          <w:color w:val="000000"/>
          <w:kern w:val="24"/>
        </w:rPr>
      </w:pPr>
    </w:p>
    <w:p w:rsidR="006112E1" w:rsidRPr="00F930D5" w:rsidRDefault="00F930D5" w:rsidP="00F930D5">
      <w:pPr>
        <w:ind w:left="720"/>
        <w:rPr>
          <w:rFonts w:asciiTheme="majorBidi" w:eastAsia="+mn-ea" w:hAnsiTheme="majorBidi" w:cstheme="majorBidi"/>
          <w:color w:val="000000"/>
          <w:kern w:val="24"/>
        </w:rPr>
      </w:pPr>
      <w:r>
        <w:rPr>
          <w:rFonts w:asciiTheme="majorBidi" w:eastAsia="+mn-ea" w:hAnsiTheme="majorBidi" w:cstheme="majorBidi"/>
          <w:color w:val="000000"/>
          <w:kern w:val="24"/>
        </w:rPr>
        <w:t xml:space="preserve">      </w:t>
      </w:r>
      <w:r w:rsidRPr="00F930D5">
        <w:rPr>
          <w:rFonts w:asciiTheme="majorBidi" w:eastAsia="+mn-ea" w:hAnsiTheme="majorBidi" w:cstheme="majorBidi"/>
          <w:color w:val="000000"/>
          <w:kern w:val="24"/>
        </w:rPr>
        <w:t>Figure</w:t>
      </w:r>
      <w:r w:rsidR="00C93FDC">
        <w:rPr>
          <w:rFonts w:asciiTheme="majorBidi" w:eastAsia="+mn-ea" w:hAnsiTheme="majorBidi" w:cstheme="majorBidi"/>
          <w:color w:val="000000"/>
          <w:kern w:val="24"/>
        </w:rPr>
        <w:t>18</w:t>
      </w:r>
      <w:r w:rsidRPr="00F930D5">
        <w:rPr>
          <w:rFonts w:asciiTheme="majorBidi" w:eastAsia="+mn-ea" w:hAnsiTheme="majorBidi" w:cstheme="majorBidi"/>
          <w:color w:val="000000"/>
          <w:kern w:val="24"/>
        </w:rPr>
        <w:t xml:space="preserve">: Bactéries du genre </w:t>
      </w:r>
      <w:r w:rsidRPr="00F930D5">
        <w:rPr>
          <w:rFonts w:asciiTheme="majorBidi" w:eastAsia="+mn-ea" w:hAnsiTheme="majorBidi" w:cstheme="majorBidi"/>
          <w:i/>
          <w:iCs/>
          <w:color w:val="000000"/>
          <w:kern w:val="24"/>
        </w:rPr>
        <w:t>bacillus</w:t>
      </w:r>
      <w:r w:rsidRPr="00F930D5">
        <w:rPr>
          <w:rFonts w:asciiTheme="majorBidi" w:eastAsia="+mn-ea" w:hAnsiTheme="majorBidi" w:cstheme="majorBidi"/>
          <w:color w:val="000000"/>
          <w:kern w:val="24"/>
        </w:rPr>
        <w:t xml:space="preserve"> (coloration de Gram)</w:t>
      </w:r>
    </w:p>
    <w:p w:rsidR="00F930D5" w:rsidRDefault="00F930D5" w:rsidP="00F930D5">
      <w:pPr>
        <w:rPr>
          <w:rFonts w:ascii="Calibri" w:eastAsia="+mn-ea" w:hAnsi="Calibri" w:cs="+mn-cs"/>
          <w:b/>
          <w:bCs/>
          <w:color w:val="000000"/>
          <w:kern w:val="24"/>
          <w:sz w:val="40"/>
          <w:szCs w:val="40"/>
        </w:rPr>
      </w:pPr>
      <w:r w:rsidRPr="00F930D5">
        <w:rPr>
          <w:rFonts w:asciiTheme="majorBidi" w:eastAsia="+mn-ea" w:hAnsiTheme="majorBidi" w:cstheme="majorBidi"/>
          <w:b/>
          <w:bCs/>
          <w:color w:val="000000"/>
          <w:kern w:val="24"/>
        </w:rPr>
        <w:t>II.Pouvoir pathogène</w:t>
      </w:r>
      <w:r w:rsidRPr="00F930D5">
        <w:rPr>
          <w:rFonts w:ascii="Calibri" w:eastAsia="+mn-ea" w:hAnsi="Calibri" w:cs="+mn-cs"/>
          <w:b/>
          <w:bCs/>
          <w:color w:val="000000"/>
          <w:kern w:val="24"/>
          <w:sz w:val="40"/>
          <w:szCs w:val="40"/>
        </w:rPr>
        <w:t xml:space="preserve"> </w:t>
      </w:r>
    </w:p>
    <w:p w:rsidR="00F930D5" w:rsidRDefault="00F930D5" w:rsidP="00F930D5">
      <w:pPr>
        <w:rPr>
          <w:rFonts w:asciiTheme="majorBidi" w:hAnsiTheme="majorBidi" w:cstheme="majorBidi"/>
          <w:color w:val="000000"/>
          <w:kern w:val="24"/>
        </w:rPr>
      </w:pPr>
      <w:r w:rsidRPr="00F930D5">
        <w:rPr>
          <w:rFonts w:asciiTheme="majorBidi" w:hAnsiTheme="majorBidi" w:cstheme="majorBidi"/>
          <w:b/>
          <w:bCs/>
          <w:color w:val="000000"/>
          <w:kern w:val="24"/>
        </w:rPr>
        <w:t>1.</w:t>
      </w:r>
      <w:r w:rsidR="00EC548F">
        <w:rPr>
          <w:rFonts w:asciiTheme="majorBidi" w:hAnsiTheme="majorBidi" w:cstheme="majorBidi"/>
          <w:b/>
          <w:bCs/>
          <w:color w:val="000000"/>
          <w:kern w:val="24"/>
        </w:rPr>
        <w:t xml:space="preserve"> </w:t>
      </w:r>
      <w:r w:rsidRPr="00F930D5">
        <w:rPr>
          <w:rFonts w:asciiTheme="majorBidi" w:hAnsiTheme="majorBidi" w:cstheme="majorBidi"/>
          <w:b/>
          <w:bCs/>
          <w:i/>
          <w:iCs/>
          <w:color w:val="000000"/>
          <w:kern w:val="24"/>
        </w:rPr>
        <w:t>B.Anthracis</w:t>
      </w:r>
      <w:r w:rsidRPr="00F930D5">
        <w:rPr>
          <w:rFonts w:asciiTheme="majorBidi" w:hAnsiTheme="majorBidi" w:cstheme="majorBidi"/>
          <w:b/>
          <w:bCs/>
          <w:color w:val="000000"/>
          <w:kern w:val="24"/>
        </w:rPr>
        <w:t xml:space="preserve">  </w:t>
      </w:r>
      <w:r w:rsidRPr="00F930D5">
        <w:rPr>
          <w:rFonts w:asciiTheme="majorBidi" w:hAnsiTheme="majorBidi" w:cstheme="majorBidi"/>
          <w:color w:val="000000"/>
          <w:kern w:val="24"/>
        </w:rPr>
        <w:t>(importance clinique+++):  Agent</w:t>
      </w:r>
      <w:r>
        <w:rPr>
          <w:rFonts w:asciiTheme="majorBidi" w:hAnsiTheme="majorBidi" w:cstheme="majorBidi"/>
          <w:color w:val="000000"/>
          <w:kern w:val="24"/>
        </w:rPr>
        <w:t xml:space="preserve"> dela</w:t>
      </w:r>
      <w:r w:rsidRPr="00F930D5">
        <w:rPr>
          <w:rFonts w:asciiTheme="majorBidi" w:hAnsiTheme="majorBidi" w:cstheme="majorBidi"/>
          <w:color w:val="000000"/>
          <w:kern w:val="24"/>
        </w:rPr>
        <w:t xml:space="preserve"> malad</w:t>
      </w:r>
      <w:r>
        <w:rPr>
          <w:rFonts w:asciiTheme="majorBidi" w:hAnsiTheme="majorBidi" w:cstheme="majorBidi"/>
          <w:color w:val="000000"/>
          <w:kern w:val="24"/>
        </w:rPr>
        <w:t xml:space="preserve">ie du charbon ou anthrax qui est une </w:t>
      </w:r>
      <w:r w:rsidR="00EC548F">
        <w:rPr>
          <w:rFonts w:asciiTheme="majorBidi" w:hAnsiTheme="majorBidi" w:cstheme="majorBidi"/>
          <w:color w:val="000000"/>
          <w:kern w:val="24"/>
        </w:rPr>
        <w:t xml:space="preserve"> </w:t>
      </w:r>
      <w:r>
        <w:rPr>
          <w:rFonts w:asciiTheme="majorBidi" w:hAnsiTheme="majorBidi" w:cstheme="majorBidi"/>
          <w:color w:val="000000"/>
          <w:kern w:val="24"/>
        </w:rPr>
        <w:t>zoonose</w:t>
      </w:r>
      <w:r w:rsidRPr="00F930D5">
        <w:rPr>
          <w:rFonts w:asciiTheme="majorBidi" w:hAnsiTheme="majorBidi" w:cstheme="majorBidi"/>
          <w:color w:val="000000"/>
          <w:kern w:val="24"/>
        </w:rPr>
        <w:t>.</w:t>
      </w:r>
    </w:p>
    <w:p w:rsidR="00EC548F" w:rsidRPr="00EC548F" w:rsidRDefault="00EC548F" w:rsidP="00EC548F">
      <w:pPr>
        <w:pStyle w:val="Paragraphedeliste"/>
        <w:numPr>
          <w:ilvl w:val="0"/>
          <w:numId w:val="40"/>
        </w:numPr>
        <w:rPr>
          <w:rFonts w:asciiTheme="majorBidi" w:hAnsiTheme="majorBidi" w:cstheme="majorBidi"/>
          <w:color w:val="000000"/>
          <w:kern w:val="24"/>
        </w:rPr>
      </w:pPr>
      <w:r w:rsidRPr="00EC548F">
        <w:rPr>
          <w:rFonts w:asciiTheme="majorBidi" w:hAnsiTheme="majorBidi" w:cstheme="majorBidi"/>
          <w:b/>
          <w:bCs/>
          <w:color w:val="000000"/>
          <w:kern w:val="24"/>
        </w:rPr>
        <w:t>Charbon externe :</w:t>
      </w:r>
      <w:r w:rsidRPr="00EC548F">
        <w:rPr>
          <w:rFonts w:asciiTheme="majorBidi" w:hAnsiTheme="majorBidi" w:cstheme="majorBidi"/>
          <w:color w:val="000000"/>
          <w:kern w:val="24"/>
        </w:rPr>
        <w:t>charbon cutané</w:t>
      </w:r>
    </w:p>
    <w:p w:rsidR="00EC548F" w:rsidRDefault="00EC548F" w:rsidP="00EC548F">
      <w:pPr>
        <w:ind w:left="360"/>
        <w:rPr>
          <w:rFonts w:asciiTheme="majorBidi" w:hAnsiTheme="majorBidi" w:cstheme="majorBidi"/>
          <w:color w:val="000000"/>
          <w:kern w:val="24"/>
        </w:rPr>
      </w:pPr>
    </w:p>
    <w:p w:rsidR="00EC548F" w:rsidRDefault="00EC548F" w:rsidP="00EC548F">
      <w:pPr>
        <w:rPr>
          <w:rFonts w:asciiTheme="majorBidi" w:hAnsiTheme="majorBidi" w:cstheme="majorBidi"/>
          <w:color w:val="000000"/>
          <w:kern w:val="24"/>
        </w:rPr>
      </w:pPr>
      <w:r w:rsidRPr="00EC548F">
        <w:rPr>
          <w:rFonts w:asciiTheme="majorBidi" w:hAnsiTheme="majorBidi" w:cstheme="majorBidi"/>
          <w:noProof/>
          <w:color w:val="000000"/>
          <w:kern w:val="24"/>
          <w:lang w:eastAsia="fr-FR"/>
        </w:rPr>
        <w:drawing>
          <wp:inline distT="0" distB="0" distL="0" distR="0">
            <wp:extent cx="1789872" cy="1610139"/>
            <wp:effectExtent l="19050" t="0" r="828" b="0"/>
            <wp:docPr id="33" name="Image 24"/>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4" cstate="print"/>
                    <a:srcRect/>
                    <a:stretch>
                      <a:fillRect/>
                    </a:stretch>
                  </pic:blipFill>
                  <pic:spPr bwMode="auto">
                    <a:xfrm>
                      <a:off x="0" y="0"/>
                      <a:ext cx="1791975" cy="1612031"/>
                    </a:xfrm>
                    <a:prstGeom prst="rect">
                      <a:avLst/>
                    </a:prstGeom>
                    <a:noFill/>
                    <a:ln w="9525">
                      <a:noFill/>
                      <a:miter lim="800000"/>
                      <a:headEnd/>
                      <a:tailEnd/>
                    </a:ln>
                    <a:effectLst/>
                  </pic:spPr>
                </pic:pic>
              </a:graphicData>
            </a:graphic>
          </wp:inline>
        </w:drawing>
      </w:r>
      <w:r w:rsidRPr="00EC548F">
        <w:rPr>
          <w:noProof/>
          <w:lang w:eastAsia="fr-FR"/>
        </w:rPr>
        <w:t xml:space="preserve"> </w:t>
      </w:r>
      <w:r w:rsidRPr="00EC548F">
        <w:rPr>
          <w:rFonts w:asciiTheme="majorBidi" w:hAnsiTheme="majorBidi" w:cstheme="majorBidi"/>
          <w:noProof/>
          <w:color w:val="000000"/>
          <w:kern w:val="24"/>
          <w:lang w:eastAsia="fr-FR"/>
        </w:rPr>
        <w:drawing>
          <wp:inline distT="0" distB="0" distL="0" distR="0">
            <wp:extent cx="1690480" cy="1608567"/>
            <wp:effectExtent l="19050" t="0" r="4970" b="0"/>
            <wp:docPr id="34" name="Image 25"/>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5" cstate="print"/>
                    <a:srcRect/>
                    <a:stretch>
                      <a:fillRect/>
                    </a:stretch>
                  </pic:blipFill>
                  <pic:spPr bwMode="auto">
                    <a:xfrm>
                      <a:off x="0" y="0"/>
                      <a:ext cx="1691080" cy="1609138"/>
                    </a:xfrm>
                    <a:prstGeom prst="rect">
                      <a:avLst/>
                    </a:prstGeom>
                    <a:noFill/>
                    <a:ln w="9525">
                      <a:noFill/>
                      <a:miter lim="800000"/>
                      <a:headEnd/>
                      <a:tailEnd/>
                    </a:ln>
                    <a:effectLst/>
                  </pic:spPr>
                </pic:pic>
              </a:graphicData>
            </a:graphic>
          </wp:inline>
        </w:drawing>
      </w:r>
      <w:r w:rsidRPr="00EC548F">
        <w:rPr>
          <w:noProof/>
          <w:lang w:eastAsia="fr-FR"/>
        </w:rPr>
        <w:t xml:space="preserve"> </w:t>
      </w:r>
      <w:r w:rsidRPr="00EC548F">
        <w:rPr>
          <w:noProof/>
          <w:lang w:eastAsia="fr-FR"/>
        </w:rPr>
        <w:drawing>
          <wp:inline distT="0" distB="0" distL="0" distR="0">
            <wp:extent cx="1988654" cy="1608215"/>
            <wp:effectExtent l="19050" t="0" r="0" b="0"/>
            <wp:docPr id="36" name="Image 26"/>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6" cstate="print"/>
                    <a:srcRect/>
                    <a:stretch>
                      <a:fillRect/>
                    </a:stretch>
                  </pic:blipFill>
                  <pic:spPr bwMode="auto">
                    <a:xfrm>
                      <a:off x="0" y="0"/>
                      <a:ext cx="1994217" cy="1612714"/>
                    </a:xfrm>
                    <a:prstGeom prst="rect">
                      <a:avLst/>
                    </a:prstGeom>
                    <a:noFill/>
                    <a:ln w="9525">
                      <a:noFill/>
                      <a:miter lim="800000"/>
                      <a:headEnd/>
                      <a:tailEnd/>
                    </a:ln>
                    <a:effectLst/>
                  </pic:spPr>
                </pic:pic>
              </a:graphicData>
            </a:graphic>
          </wp:inline>
        </w:drawing>
      </w:r>
    </w:p>
    <w:p w:rsidR="00EC548F" w:rsidRPr="00EC548F" w:rsidRDefault="00EC548F" w:rsidP="00EC548F">
      <w:pPr>
        <w:ind w:left="720"/>
        <w:rPr>
          <w:rFonts w:asciiTheme="majorBidi" w:hAnsiTheme="majorBidi" w:cstheme="majorBidi"/>
          <w:color w:val="000000"/>
          <w:kern w:val="24"/>
        </w:rPr>
      </w:pPr>
      <w:r>
        <w:rPr>
          <w:rFonts w:asciiTheme="majorBidi" w:hAnsiTheme="majorBidi" w:cstheme="majorBidi"/>
          <w:color w:val="000000"/>
          <w:kern w:val="24"/>
        </w:rPr>
        <w:t xml:space="preserve">                        </w:t>
      </w:r>
      <w:r w:rsidR="00C93FDC">
        <w:rPr>
          <w:rFonts w:asciiTheme="majorBidi" w:hAnsiTheme="majorBidi" w:cstheme="majorBidi"/>
          <w:color w:val="000000"/>
          <w:kern w:val="24"/>
        </w:rPr>
        <w:t>Image2</w:t>
      </w:r>
      <w:r w:rsidRPr="00EC548F">
        <w:rPr>
          <w:rFonts w:asciiTheme="majorBidi" w:hAnsiTheme="majorBidi" w:cstheme="majorBidi"/>
          <w:color w:val="000000"/>
          <w:kern w:val="24"/>
        </w:rPr>
        <w:t>.</w:t>
      </w:r>
      <w:r w:rsidR="00C93FDC">
        <w:rPr>
          <w:rFonts w:asciiTheme="majorBidi" w:hAnsiTheme="majorBidi" w:cstheme="majorBidi"/>
          <w:color w:val="000000"/>
          <w:kern w:val="24"/>
        </w:rPr>
        <w:t xml:space="preserve"> </w:t>
      </w:r>
      <w:r w:rsidR="00C93FDC" w:rsidRPr="00EC548F">
        <w:rPr>
          <w:rFonts w:asciiTheme="majorBidi" w:hAnsiTheme="majorBidi" w:cstheme="majorBidi"/>
          <w:color w:val="000000"/>
          <w:kern w:val="24"/>
        </w:rPr>
        <w:t>Différentes</w:t>
      </w:r>
      <w:r w:rsidRPr="00EC548F">
        <w:rPr>
          <w:rFonts w:asciiTheme="majorBidi" w:hAnsiTheme="majorBidi" w:cstheme="majorBidi"/>
          <w:color w:val="000000"/>
          <w:kern w:val="24"/>
        </w:rPr>
        <w:t xml:space="preserve"> localisations d’un charbon cutané</w:t>
      </w:r>
      <w:r>
        <w:rPr>
          <w:rFonts w:asciiTheme="majorBidi" w:hAnsiTheme="majorBidi" w:cstheme="majorBidi"/>
          <w:color w:val="000000"/>
          <w:kern w:val="24"/>
        </w:rPr>
        <w:t>.</w:t>
      </w:r>
      <w:r w:rsidRPr="00EC548F">
        <w:rPr>
          <w:rFonts w:ascii="Calibri" w:eastAsia="+mn-ea" w:hAnsi="Calibri" w:cs="+mn-cs"/>
          <w:b/>
          <w:bCs/>
          <w:color w:val="000000"/>
          <w:kern w:val="24"/>
          <w:sz w:val="40"/>
          <w:szCs w:val="40"/>
        </w:rPr>
        <w:t xml:space="preserve"> </w:t>
      </w:r>
    </w:p>
    <w:p w:rsidR="00EC548F" w:rsidRPr="00EC548F" w:rsidRDefault="00EC548F" w:rsidP="00EC548F">
      <w:pPr>
        <w:ind w:left="720"/>
        <w:rPr>
          <w:rFonts w:asciiTheme="majorBidi" w:hAnsiTheme="majorBidi" w:cstheme="majorBidi"/>
          <w:color w:val="000000"/>
          <w:kern w:val="24"/>
        </w:rPr>
      </w:pPr>
    </w:p>
    <w:p w:rsidR="00EC548F" w:rsidRPr="00EC548F" w:rsidRDefault="00EC548F" w:rsidP="00EC548F">
      <w:pPr>
        <w:pStyle w:val="Paragraphedeliste"/>
        <w:numPr>
          <w:ilvl w:val="0"/>
          <w:numId w:val="40"/>
        </w:numPr>
        <w:rPr>
          <w:rFonts w:asciiTheme="majorBidi" w:eastAsiaTheme="minorHAnsi" w:hAnsiTheme="majorBidi" w:cstheme="majorBidi"/>
          <w:b/>
          <w:bCs/>
          <w:color w:val="000000"/>
          <w:kern w:val="24"/>
        </w:rPr>
      </w:pPr>
      <w:r w:rsidRPr="00EC548F">
        <w:rPr>
          <w:rFonts w:asciiTheme="majorBidi" w:eastAsiaTheme="minorHAnsi" w:hAnsiTheme="majorBidi" w:cstheme="majorBidi"/>
          <w:b/>
          <w:bCs/>
          <w:color w:val="000000"/>
          <w:kern w:val="24"/>
        </w:rPr>
        <w:t>Charbon interne</w:t>
      </w:r>
      <w:r>
        <w:rPr>
          <w:rFonts w:asciiTheme="majorBidi" w:eastAsiaTheme="minorHAnsi" w:hAnsiTheme="majorBidi" w:cstheme="majorBidi"/>
          <w:b/>
          <w:bCs/>
          <w:color w:val="000000"/>
          <w:kern w:val="24"/>
        </w:rPr>
        <w:t> :</w:t>
      </w:r>
      <w:r w:rsidRPr="00EC548F">
        <w:rPr>
          <w:rFonts w:ascii="Calibri" w:eastAsia="+mn-ea" w:hAnsi="Calibri" w:cs="+mn-cs"/>
          <w:b/>
          <w:bCs/>
          <w:color w:val="000000"/>
          <w:kern w:val="24"/>
          <w:sz w:val="40"/>
          <w:szCs w:val="40"/>
        </w:rPr>
        <w:t xml:space="preserve"> </w:t>
      </w:r>
    </w:p>
    <w:p w:rsidR="00EC548F" w:rsidRPr="00EC548F" w:rsidRDefault="00EC548F" w:rsidP="00EC548F">
      <w:pPr>
        <w:pStyle w:val="Paragraphedeliste"/>
        <w:rPr>
          <w:rFonts w:asciiTheme="majorBidi" w:eastAsiaTheme="minorHAnsi" w:hAnsiTheme="majorBidi" w:cstheme="majorBidi"/>
          <w:b/>
          <w:bCs/>
          <w:color w:val="000000"/>
          <w:kern w:val="24"/>
        </w:rPr>
      </w:pPr>
    </w:p>
    <w:p w:rsidR="00EC548F" w:rsidRPr="00EC548F" w:rsidRDefault="00EC548F" w:rsidP="00EC548F">
      <w:pPr>
        <w:pStyle w:val="Paragraphedeliste"/>
        <w:numPr>
          <w:ilvl w:val="0"/>
          <w:numId w:val="43"/>
        </w:numPr>
        <w:rPr>
          <w:rFonts w:asciiTheme="majorBidi" w:eastAsiaTheme="minorHAnsi" w:hAnsiTheme="majorBidi" w:cstheme="majorBidi"/>
          <w:color w:val="000000"/>
          <w:kern w:val="24"/>
        </w:rPr>
      </w:pPr>
      <w:r w:rsidRPr="00EC548F">
        <w:rPr>
          <w:rFonts w:asciiTheme="majorBidi" w:eastAsiaTheme="minorHAnsi" w:hAnsiTheme="majorBidi" w:cstheme="majorBidi"/>
          <w:color w:val="000000"/>
          <w:kern w:val="24"/>
        </w:rPr>
        <w:t>Charbon pulmonaire</w:t>
      </w:r>
    </w:p>
    <w:p w:rsidR="00EC548F" w:rsidRDefault="00EC548F" w:rsidP="00EC548F">
      <w:pPr>
        <w:pStyle w:val="Paragraphedeliste"/>
        <w:numPr>
          <w:ilvl w:val="0"/>
          <w:numId w:val="43"/>
        </w:numPr>
        <w:rPr>
          <w:rFonts w:asciiTheme="majorBidi" w:eastAsiaTheme="minorHAnsi" w:hAnsiTheme="majorBidi" w:cstheme="majorBidi"/>
          <w:color w:val="000000"/>
          <w:kern w:val="24"/>
        </w:rPr>
      </w:pPr>
      <w:r w:rsidRPr="00EC548F">
        <w:rPr>
          <w:rFonts w:asciiTheme="majorBidi" w:eastAsiaTheme="minorHAnsi" w:hAnsiTheme="majorBidi" w:cstheme="majorBidi"/>
          <w:color w:val="000000"/>
          <w:kern w:val="24"/>
        </w:rPr>
        <w:t>Charbon gastro-intestinale</w:t>
      </w:r>
    </w:p>
    <w:p w:rsidR="00EC548F" w:rsidRDefault="00EC548F" w:rsidP="00EC548F">
      <w:pPr>
        <w:rPr>
          <w:rFonts w:asciiTheme="majorBidi" w:hAnsiTheme="majorBidi" w:cstheme="majorBidi"/>
          <w:color w:val="000000"/>
          <w:kern w:val="24"/>
        </w:rPr>
      </w:pPr>
    </w:p>
    <w:p w:rsidR="00EC548F" w:rsidRPr="00EC548F" w:rsidRDefault="00EC548F" w:rsidP="00EC548F">
      <w:pPr>
        <w:pStyle w:val="Paragraphedeliste"/>
        <w:numPr>
          <w:ilvl w:val="0"/>
          <w:numId w:val="40"/>
        </w:numPr>
        <w:rPr>
          <w:rFonts w:asciiTheme="majorBidi" w:eastAsiaTheme="minorHAnsi" w:hAnsiTheme="majorBidi" w:cstheme="majorBidi"/>
          <w:color w:val="000000"/>
          <w:kern w:val="24"/>
        </w:rPr>
      </w:pPr>
      <w:r w:rsidRPr="00EC548F">
        <w:rPr>
          <w:rFonts w:asciiTheme="majorBidi" w:eastAsia="+mn-ea" w:hAnsiTheme="majorBidi" w:cstheme="majorBidi"/>
          <w:b/>
          <w:bCs/>
          <w:color w:val="000000"/>
          <w:kern w:val="24"/>
        </w:rPr>
        <w:t>Autres formes</w:t>
      </w:r>
      <w:r w:rsidRPr="00EC548F">
        <w:rPr>
          <w:rFonts w:asciiTheme="majorBidi" w:hAnsiTheme="majorBidi" w:cstheme="majorBidi"/>
          <w:b/>
          <w:bCs/>
          <w:color w:val="000000"/>
          <w:kern w:val="24"/>
        </w:rPr>
        <w:t> :</w:t>
      </w:r>
      <w:r w:rsidRPr="00EC548F">
        <w:rPr>
          <w:rFonts w:asciiTheme="majorBidi" w:eastAsia="+mn-ea" w:hAnsiTheme="majorBidi" w:cstheme="majorBidi"/>
          <w:color w:val="000000"/>
          <w:kern w:val="24"/>
        </w:rPr>
        <w:t> </w:t>
      </w:r>
    </w:p>
    <w:p w:rsidR="00EC548F" w:rsidRPr="00EC548F" w:rsidRDefault="00EC548F" w:rsidP="00EC548F">
      <w:pPr>
        <w:pStyle w:val="Paragraphedeliste"/>
        <w:rPr>
          <w:rFonts w:asciiTheme="majorBidi" w:eastAsiaTheme="minorHAnsi" w:hAnsiTheme="majorBidi" w:cstheme="majorBidi"/>
          <w:color w:val="000000"/>
          <w:kern w:val="24"/>
        </w:rPr>
      </w:pPr>
    </w:p>
    <w:p w:rsidR="00EC548F" w:rsidRPr="00EC548F" w:rsidRDefault="00EC548F" w:rsidP="00EC548F">
      <w:pPr>
        <w:pStyle w:val="Paragraphedeliste"/>
        <w:numPr>
          <w:ilvl w:val="0"/>
          <w:numId w:val="44"/>
        </w:numPr>
        <w:rPr>
          <w:rFonts w:asciiTheme="majorBidi" w:eastAsiaTheme="minorHAnsi" w:hAnsiTheme="majorBidi" w:cstheme="majorBidi"/>
          <w:color w:val="000000"/>
          <w:kern w:val="24"/>
        </w:rPr>
      </w:pPr>
      <w:r w:rsidRPr="00EC548F">
        <w:rPr>
          <w:rFonts w:asciiTheme="majorBidi" w:eastAsiaTheme="minorHAnsi" w:hAnsiTheme="majorBidi" w:cstheme="majorBidi"/>
          <w:color w:val="000000"/>
          <w:kern w:val="24"/>
        </w:rPr>
        <w:t>Oro-pharyngée</w:t>
      </w:r>
    </w:p>
    <w:p w:rsidR="00EC548F" w:rsidRPr="00EC548F" w:rsidRDefault="00EC548F" w:rsidP="00EC548F">
      <w:pPr>
        <w:pStyle w:val="Paragraphedeliste"/>
        <w:numPr>
          <w:ilvl w:val="0"/>
          <w:numId w:val="44"/>
        </w:numPr>
        <w:rPr>
          <w:rFonts w:asciiTheme="majorBidi" w:eastAsiaTheme="minorHAnsi" w:hAnsiTheme="majorBidi" w:cstheme="majorBidi"/>
          <w:color w:val="000000"/>
          <w:kern w:val="24"/>
        </w:rPr>
      </w:pPr>
      <w:r w:rsidRPr="00EC548F">
        <w:rPr>
          <w:rFonts w:asciiTheme="majorBidi" w:eastAsiaTheme="minorHAnsi" w:hAnsiTheme="majorBidi" w:cstheme="majorBidi"/>
          <w:color w:val="000000"/>
          <w:kern w:val="24"/>
        </w:rPr>
        <w:t>Méningite</w:t>
      </w:r>
    </w:p>
    <w:p w:rsidR="00EC548F" w:rsidRDefault="00EC548F" w:rsidP="00EC548F">
      <w:pPr>
        <w:pStyle w:val="Paragraphedeliste"/>
        <w:numPr>
          <w:ilvl w:val="0"/>
          <w:numId w:val="44"/>
        </w:numPr>
        <w:rPr>
          <w:rFonts w:asciiTheme="majorBidi" w:eastAsiaTheme="minorHAnsi" w:hAnsiTheme="majorBidi" w:cstheme="majorBidi"/>
          <w:color w:val="000000"/>
          <w:kern w:val="24"/>
          <w:sz w:val="22"/>
          <w:szCs w:val="22"/>
          <w:lang w:eastAsia="en-US"/>
        </w:rPr>
      </w:pPr>
      <w:r w:rsidRPr="00EC548F">
        <w:rPr>
          <w:rFonts w:asciiTheme="majorBidi" w:eastAsiaTheme="minorHAnsi" w:hAnsiTheme="majorBidi" w:cstheme="majorBidi"/>
          <w:color w:val="000000"/>
          <w:kern w:val="24"/>
          <w:sz w:val="22"/>
          <w:szCs w:val="22"/>
          <w:lang w:eastAsia="en-US"/>
        </w:rPr>
        <w:t>Charbon systémique</w:t>
      </w:r>
    </w:p>
    <w:p w:rsidR="00EC548F" w:rsidRPr="00AA1285" w:rsidRDefault="00EC548F" w:rsidP="00C93FDC">
      <w:pPr>
        <w:pStyle w:val="Paragraphedeliste"/>
        <w:ind w:left="1440"/>
        <w:rPr>
          <w:rFonts w:asciiTheme="majorBidi" w:eastAsiaTheme="minorHAnsi" w:hAnsiTheme="majorBidi" w:cstheme="majorBidi"/>
          <w:color w:val="000000"/>
          <w:kern w:val="24"/>
          <w:sz w:val="22"/>
          <w:szCs w:val="22"/>
          <w:lang w:eastAsia="en-US"/>
        </w:rPr>
      </w:pPr>
    </w:p>
    <w:p w:rsidR="00EC548F" w:rsidRPr="00C93FDC" w:rsidRDefault="00EC548F" w:rsidP="00C93FDC">
      <w:pPr>
        <w:spacing w:line="360" w:lineRule="auto"/>
        <w:rPr>
          <w:rFonts w:asciiTheme="majorBidi" w:hAnsiTheme="majorBidi" w:cstheme="majorBidi"/>
          <w:color w:val="000000"/>
          <w:kern w:val="24"/>
          <w:sz w:val="24"/>
          <w:szCs w:val="24"/>
        </w:rPr>
      </w:pPr>
      <w:r w:rsidRPr="00C93FDC">
        <w:rPr>
          <w:rFonts w:ascii="Calibri" w:eastAsia="+mn-ea" w:hAnsi="Calibri" w:cs="+mn-cs"/>
          <w:b/>
          <w:bCs/>
          <w:color w:val="000000"/>
          <w:kern w:val="24"/>
          <w:sz w:val="24"/>
          <w:szCs w:val="24"/>
        </w:rPr>
        <w:t xml:space="preserve"> </w:t>
      </w:r>
      <w:r w:rsidRPr="00C93FDC">
        <w:rPr>
          <w:rFonts w:asciiTheme="majorBidi" w:hAnsiTheme="majorBidi" w:cstheme="majorBidi"/>
          <w:b/>
          <w:bCs/>
          <w:color w:val="000000"/>
          <w:kern w:val="24"/>
          <w:sz w:val="24"/>
          <w:szCs w:val="24"/>
        </w:rPr>
        <w:t>2</w:t>
      </w:r>
      <w:r w:rsidRPr="00C93FDC">
        <w:rPr>
          <w:rFonts w:asciiTheme="majorBidi" w:hAnsiTheme="majorBidi" w:cstheme="majorBidi"/>
          <w:b/>
          <w:bCs/>
          <w:i/>
          <w:iCs/>
          <w:color w:val="000000"/>
          <w:kern w:val="24"/>
          <w:sz w:val="24"/>
          <w:szCs w:val="24"/>
        </w:rPr>
        <w:t>.Bacillus cereus:</w:t>
      </w:r>
      <w:r w:rsidRPr="00C93FDC">
        <w:rPr>
          <w:rFonts w:asciiTheme="majorBidi" w:hAnsiTheme="majorBidi" w:cstheme="majorBidi"/>
          <w:b/>
          <w:bCs/>
          <w:color w:val="000000"/>
          <w:kern w:val="24"/>
          <w:sz w:val="24"/>
          <w:szCs w:val="24"/>
        </w:rPr>
        <w:t xml:space="preserve"> </w:t>
      </w:r>
    </w:p>
    <w:p w:rsidR="00EC548F" w:rsidRPr="00C93FDC" w:rsidRDefault="00EC548F" w:rsidP="00C93FDC">
      <w:pPr>
        <w:spacing w:line="360" w:lineRule="auto"/>
        <w:rPr>
          <w:rFonts w:asciiTheme="majorBidi" w:hAnsiTheme="majorBidi" w:cstheme="majorBidi"/>
          <w:color w:val="000000"/>
          <w:kern w:val="24"/>
          <w:sz w:val="24"/>
          <w:szCs w:val="24"/>
        </w:rPr>
      </w:pPr>
      <w:r w:rsidRPr="00C93FDC">
        <w:rPr>
          <w:rFonts w:asciiTheme="majorBidi" w:eastAsia="+mn-ea" w:hAnsiTheme="majorBidi" w:cstheme="majorBidi"/>
          <w:i/>
          <w:iCs/>
          <w:color w:val="000000"/>
          <w:kern w:val="24"/>
          <w:sz w:val="24"/>
          <w:szCs w:val="24"/>
        </w:rPr>
        <w:t xml:space="preserve"> </w:t>
      </w:r>
      <w:r w:rsidR="00C93FDC" w:rsidRPr="00C93FDC">
        <w:rPr>
          <w:rFonts w:asciiTheme="majorBidi" w:eastAsia="+mn-ea" w:hAnsiTheme="majorBidi" w:cstheme="majorBidi"/>
          <w:color w:val="000000"/>
          <w:kern w:val="24"/>
          <w:sz w:val="24"/>
          <w:szCs w:val="24"/>
        </w:rPr>
        <w:t>Est</w:t>
      </w:r>
      <w:r w:rsidRPr="00C93FDC">
        <w:rPr>
          <w:rFonts w:asciiTheme="majorBidi" w:eastAsia="+mn-ea" w:hAnsiTheme="majorBidi" w:cstheme="majorBidi"/>
          <w:color w:val="000000"/>
          <w:kern w:val="24"/>
          <w:sz w:val="24"/>
          <w:szCs w:val="24"/>
        </w:rPr>
        <w:t xml:space="preserve"> un germe respons</w:t>
      </w:r>
      <w:r w:rsidR="00AA1285" w:rsidRPr="00C93FDC">
        <w:rPr>
          <w:rFonts w:asciiTheme="majorBidi" w:eastAsia="+mn-ea" w:hAnsiTheme="majorBidi" w:cstheme="majorBidi"/>
          <w:color w:val="000000"/>
          <w:kern w:val="24"/>
          <w:sz w:val="24"/>
          <w:szCs w:val="24"/>
        </w:rPr>
        <w:t>able d’intoxication alimentaire.</w:t>
      </w:r>
      <w:r w:rsidRPr="00C93FDC">
        <w:rPr>
          <w:rFonts w:asciiTheme="majorBidi" w:eastAsia="+mn-ea" w:hAnsiTheme="majorBidi" w:cstheme="majorBidi"/>
          <w:color w:val="000000"/>
          <w:kern w:val="24"/>
          <w:sz w:val="24"/>
          <w:szCs w:val="24"/>
        </w:rPr>
        <w:t xml:space="preserve">  </w:t>
      </w:r>
    </w:p>
    <w:p w:rsidR="00AA1285" w:rsidRPr="00C93FDC" w:rsidRDefault="00AA1285" w:rsidP="00C93FDC">
      <w:pPr>
        <w:spacing w:line="360" w:lineRule="auto"/>
        <w:rPr>
          <w:rFonts w:asciiTheme="majorBidi" w:hAnsiTheme="majorBidi" w:cstheme="majorBidi"/>
          <w:b/>
          <w:bCs/>
          <w:color w:val="000000"/>
          <w:kern w:val="24"/>
          <w:sz w:val="24"/>
          <w:szCs w:val="24"/>
        </w:rPr>
      </w:pPr>
      <w:r w:rsidRPr="00C93FDC">
        <w:rPr>
          <w:rFonts w:asciiTheme="majorBidi" w:hAnsiTheme="majorBidi" w:cstheme="majorBidi"/>
          <w:b/>
          <w:bCs/>
          <w:color w:val="000000"/>
          <w:kern w:val="24"/>
          <w:sz w:val="24"/>
          <w:szCs w:val="24"/>
        </w:rPr>
        <w:t>III. sensibilité aux antibiotiques </w:t>
      </w:r>
    </w:p>
    <w:p w:rsidR="00AA1285" w:rsidRPr="00C93FDC" w:rsidRDefault="00AA1285" w:rsidP="00C93FDC">
      <w:pPr>
        <w:spacing w:after="0" w:line="360" w:lineRule="auto"/>
        <w:rPr>
          <w:rFonts w:asciiTheme="majorBidi" w:hAnsiTheme="majorBidi" w:cstheme="majorBidi"/>
          <w:color w:val="000000"/>
          <w:kern w:val="24"/>
          <w:sz w:val="24"/>
          <w:szCs w:val="24"/>
        </w:rPr>
      </w:pPr>
      <w:r w:rsidRPr="00C93FDC">
        <w:rPr>
          <w:rFonts w:asciiTheme="majorBidi" w:hAnsiTheme="majorBidi" w:cstheme="majorBidi"/>
          <w:color w:val="000000"/>
          <w:kern w:val="24"/>
          <w:sz w:val="24"/>
          <w:szCs w:val="24"/>
        </w:rPr>
        <w:t xml:space="preserve">Les bactéries du genre </w:t>
      </w:r>
      <w:r w:rsidRPr="00C93FDC">
        <w:rPr>
          <w:rFonts w:asciiTheme="majorBidi" w:hAnsiTheme="majorBidi" w:cstheme="majorBidi"/>
          <w:i/>
          <w:iCs/>
          <w:color w:val="000000"/>
          <w:kern w:val="24"/>
          <w:sz w:val="24"/>
          <w:szCs w:val="24"/>
        </w:rPr>
        <w:t>Bacillus</w:t>
      </w:r>
      <w:r w:rsidRPr="00C93FDC">
        <w:rPr>
          <w:rFonts w:asciiTheme="majorBidi" w:hAnsiTheme="majorBidi" w:cstheme="majorBidi"/>
          <w:color w:val="000000"/>
          <w:kern w:val="24"/>
          <w:sz w:val="24"/>
          <w:szCs w:val="24"/>
        </w:rPr>
        <w:t xml:space="preserve">  sont sensibles à l’Amoxicilline, Amoxicilline+ac. Clavulanique,  ticarcilline , céfalotine,</w:t>
      </w:r>
      <w:r w:rsidR="00E47B4F" w:rsidRPr="00C93FDC">
        <w:rPr>
          <w:rFonts w:asciiTheme="majorBidi" w:hAnsiTheme="majorBidi" w:cstheme="majorBidi"/>
          <w:color w:val="000000"/>
          <w:kern w:val="24"/>
          <w:sz w:val="24"/>
          <w:szCs w:val="24"/>
        </w:rPr>
        <w:t>aux</w:t>
      </w:r>
      <w:r w:rsidRPr="00C93FDC">
        <w:rPr>
          <w:rFonts w:asciiTheme="majorBidi" w:hAnsiTheme="majorBidi" w:cstheme="majorBidi"/>
          <w:b/>
          <w:bCs/>
          <w:color w:val="000000"/>
          <w:kern w:val="24"/>
          <w:sz w:val="24"/>
          <w:szCs w:val="24"/>
        </w:rPr>
        <w:t xml:space="preserve"> </w:t>
      </w:r>
      <w:r w:rsidRPr="00C93FDC">
        <w:rPr>
          <w:rFonts w:asciiTheme="majorBidi" w:hAnsiTheme="majorBidi" w:cstheme="majorBidi"/>
          <w:color w:val="000000"/>
          <w:kern w:val="24"/>
          <w:sz w:val="24"/>
          <w:szCs w:val="24"/>
        </w:rPr>
        <w:t>aminoglycoside, aux f</w:t>
      </w:r>
      <w:r w:rsidR="00E47B4F" w:rsidRPr="00C93FDC">
        <w:rPr>
          <w:rFonts w:asciiTheme="majorBidi" w:hAnsiTheme="majorBidi" w:cstheme="majorBidi"/>
          <w:color w:val="000000"/>
          <w:kern w:val="24"/>
          <w:sz w:val="24"/>
          <w:szCs w:val="24"/>
        </w:rPr>
        <w:t>luoroquinolones ,aux macrolides</w:t>
      </w:r>
      <w:r w:rsidRPr="00C93FDC">
        <w:rPr>
          <w:rFonts w:asciiTheme="majorBidi" w:hAnsiTheme="majorBidi" w:cstheme="majorBidi"/>
          <w:color w:val="000000"/>
          <w:kern w:val="24"/>
          <w:sz w:val="24"/>
          <w:szCs w:val="24"/>
        </w:rPr>
        <w:t>,</w:t>
      </w:r>
    </w:p>
    <w:p w:rsidR="00AA1285" w:rsidRPr="00C93FDC" w:rsidRDefault="00AA1285" w:rsidP="00C93FDC">
      <w:pPr>
        <w:spacing w:after="0" w:line="360" w:lineRule="auto"/>
        <w:rPr>
          <w:rFonts w:asciiTheme="majorBidi" w:hAnsiTheme="majorBidi" w:cstheme="majorBidi"/>
          <w:color w:val="000000"/>
          <w:kern w:val="24"/>
          <w:sz w:val="24"/>
          <w:szCs w:val="24"/>
        </w:rPr>
      </w:pPr>
      <w:r w:rsidRPr="00C93FDC">
        <w:rPr>
          <w:rFonts w:asciiTheme="majorBidi" w:hAnsiTheme="majorBidi" w:cstheme="majorBidi"/>
          <w:color w:val="000000"/>
          <w:kern w:val="24"/>
          <w:sz w:val="24"/>
          <w:szCs w:val="24"/>
        </w:rPr>
        <w:t xml:space="preserve">aux tetracyclines et </w:t>
      </w:r>
      <w:r w:rsidR="00E47B4F" w:rsidRPr="00C93FDC">
        <w:rPr>
          <w:rFonts w:asciiTheme="majorBidi" w:hAnsiTheme="majorBidi" w:cstheme="majorBidi"/>
          <w:color w:val="000000"/>
          <w:kern w:val="24"/>
          <w:sz w:val="24"/>
          <w:szCs w:val="24"/>
        </w:rPr>
        <w:t xml:space="preserve">aux </w:t>
      </w:r>
      <w:r w:rsidRPr="00C93FDC">
        <w:rPr>
          <w:rFonts w:asciiTheme="majorBidi" w:hAnsiTheme="majorBidi" w:cstheme="majorBidi"/>
          <w:color w:val="000000"/>
          <w:kern w:val="24"/>
          <w:sz w:val="24"/>
          <w:szCs w:val="24"/>
        </w:rPr>
        <w:t xml:space="preserve">glycopeptides </w:t>
      </w:r>
      <w:r w:rsidR="00E47B4F" w:rsidRPr="00C93FDC">
        <w:rPr>
          <w:rFonts w:asciiTheme="majorBidi" w:hAnsiTheme="majorBidi" w:cstheme="majorBidi"/>
          <w:color w:val="000000"/>
          <w:kern w:val="24"/>
          <w:sz w:val="24"/>
          <w:szCs w:val="24"/>
        </w:rPr>
        <w:t>.</w:t>
      </w:r>
      <w:r w:rsidRPr="00C93FDC">
        <w:rPr>
          <w:rFonts w:asciiTheme="majorBidi" w:hAnsiTheme="majorBidi" w:cstheme="majorBidi"/>
          <w:color w:val="000000"/>
          <w:kern w:val="24"/>
          <w:sz w:val="24"/>
          <w:szCs w:val="24"/>
        </w:rPr>
        <w:t xml:space="preserve">Elles sont résistantes naturellement aux C3G et peuvent acquerir une resistance à la penicilline G par production d’une penicillinase. </w:t>
      </w:r>
    </w:p>
    <w:p w:rsidR="00EC548F" w:rsidRPr="00C93FDC" w:rsidRDefault="00E47B4F" w:rsidP="00C93FDC">
      <w:pPr>
        <w:spacing w:line="360" w:lineRule="auto"/>
        <w:rPr>
          <w:rFonts w:asciiTheme="majorBidi" w:hAnsiTheme="majorBidi" w:cstheme="majorBidi"/>
          <w:b/>
          <w:bCs/>
          <w:color w:val="000000"/>
          <w:kern w:val="24"/>
          <w:sz w:val="24"/>
          <w:szCs w:val="24"/>
        </w:rPr>
      </w:pPr>
      <w:r w:rsidRPr="00C93FDC">
        <w:rPr>
          <w:rFonts w:asciiTheme="majorBidi" w:hAnsiTheme="majorBidi" w:cstheme="majorBidi"/>
          <w:b/>
          <w:bCs/>
          <w:noProof/>
          <w:color w:val="000000"/>
          <w:kern w:val="24"/>
          <w:sz w:val="24"/>
          <w:szCs w:val="24"/>
          <w:lang w:eastAsia="fr-FR"/>
        </w:rPr>
        <w:drawing>
          <wp:inline distT="0" distB="0" distL="0" distR="0">
            <wp:extent cx="2723322" cy="1997765"/>
            <wp:effectExtent l="19050" t="0" r="828" b="0"/>
            <wp:docPr id="37" name="Image 27"/>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7" cstate="print"/>
                    <a:srcRect/>
                    <a:stretch>
                      <a:fillRect/>
                    </a:stretch>
                  </pic:blipFill>
                  <pic:spPr bwMode="auto">
                    <a:xfrm>
                      <a:off x="0" y="0"/>
                      <a:ext cx="2726729" cy="2000264"/>
                    </a:xfrm>
                    <a:prstGeom prst="rect">
                      <a:avLst/>
                    </a:prstGeom>
                    <a:noFill/>
                    <a:ln w="9525">
                      <a:noFill/>
                      <a:miter lim="800000"/>
                      <a:headEnd/>
                      <a:tailEnd/>
                    </a:ln>
                    <a:effectLst/>
                  </pic:spPr>
                </pic:pic>
              </a:graphicData>
            </a:graphic>
          </wp:inline>
        </w:drawing>
      </w:r>
      <w:r w:rsidRPr="00C93FDC">
        <w:rPr>
          <w:noProof/>
          <w:sz w:val="24"/>
          <w:szCs w:val="24"/>
          <w:lang w:eastAsia="fr-FR"/>
        </w:rPr>
        <w:t xml:space="preserve"> </w:t>
      </w:r>
      <w:r w:rsidRPr="00C93FDC">
        <w:rPr>
          <w:rFonts w:asciiTheme="majorBidi" w:hAnsiTheme="majorBidi" w:cstheme="majorBidi"/>
          <w:b/>
          <w:bCs/>
          <w:noProof/>
          <w:color w:val="000000"/>
          <w:kern w:val="24"/>
          <w:sz w:val="24"/>
          <w:szCs w:val="24"/>
          <w:lang w:eastAsia="fr-FR"/>
        </w:rPr>
        <w:drawing>
          <wp:inline distT="0" distB="0" distL="0" distR="0">
            <wp:extent cx="2663687" cy="1977887"/>
            <wp:effectExtent l="19050" t="0" r="3313" b="0"/>
            <wp:docPr id="38" name="Image 28"/>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8" cstate="print"/>
                    <a:srcRect/>
                    <a:stretch>
                      <a:fillRect/>
                    </a:stretch>
                  </pic:blipFill>
                  <pic:spPr bwMode="auto">
                    <a:xfrm>
                      <a:off x="0" y="0"/>
                      <a:ext cx="2668149" cy="1981200"/>
                    </a:xfrm>
                    <a:prstGeom prst="rect">
                      <a:avLst/>
                    </a:prstGeom>
                    <a:noFill/>
                    <a:ln w="9525">
                      <a:noFill/>
                      <a:miter lim="800000"/>
                      <a:headEnd/>
                      <a:tailEnd/>
                    </a:ln>
                    <a:effectLst/>
                  </pic:spPr>
                </pic:pic>
              </a:graphicData>
            </a:graphic>
          </wp:inline>
        </w:drawing>
      </w:r>
    </w:p>
    <w:p w:rsidR="00AA1285" w:rsidRPr="00EC548F" w:rsidRDefault="00E47B4F" w:rsidP="00E47B4F">
      <w:pPr>
        <w:rPr>
          <w:rFonts w:asciiTheme="majorBidi" w:hAnsiTheme="majorBidi" w:cstheme="majorBidi"/>
          <w:color w:val="000000"/>
          <w:kern w:val="24"/>
        </w:rPr>
      </w:pPr>
      <w:r>
        <w:rPr>
          <w:rFonts w:asciiTheme="majorBidi" w:hAnsiTheme="majorBidi" w:cstheme="majorBidi"/>
          <w:color w:val="000000"/>
          <w:kern w:val="24"/>
        </w:rPr>
        <w:t xml:space="preserve">                                   </w:t>
      </w:r>
      <w:r w:rsidR="00C93FDC">
        <w:rPr>
          <w:rFonts w:asciiTheme="majorBidi" w:hAnsiTheme="majorBidi" w:cstheme="majorBidi"/>
          <w:color w:val="000000"/>
          <w:kern w:val="24"/>
        </w:rPr>
        <w:t>Image3</w:t>
      </w:r>
      <w:r w:rsidRPr="00E47B4F">
        <w:rPr>
          <w:rFonts w:asciiTheme="majorBidi" w:hAnsiTheme="majorBidi" w:cstheme="majorBidi"/>
          <w:color w:val="000000"/>
          <w:kern w:val="24"/>
        </w:rPr>
        <w:t xml:space="preserve"> :Ant</w:t>
      </w:r>
      <w:r>
        <w:rPr>
          <w:rFonts w:asciiTheme="majorBidi" w:hAnsiTheme="majorBidi" w:cstheme="majorBidi"/>
          <w:color w:val="000000"/>
          <w:kern w:val="24"/>
        </w:rPr>
        <w:t>i</w:t>
      </w:r>
      <w:r w:rsidRPr="00E47B4F">
        <w:rPr>
          <w:rFonts w:asciiTheme="majorBidi" w:hAnsiTheme="majorBidi" w:cstheme="majorBidi"/>
          <w:color w:val="000000"/>
          <w:kern w:val="24"/>
        </w:rPr>
        <w:t xml:space="preserve">biogramme  de </w:t>
      </w:r>
      <w:r w:rsidRPr="00E47B4F">
        <w:rPr>
          <w:rFonts w:asciiTheme="majorBidi" w:hAnsiTheme="majorBidi" w:cstheme="majorBidi"/>
          <w:i/>
          <w:iCs/>
          <w:color w:val="000000"/>
          <w:kern w:val="24"/>
        </w:rPr>
        <w:t>B.anthrasis</w:t>
      </w:r>
    </w:p>
    <w:p w:rsidR="00EC548F" w:rsidRDefault="00EC548F" w:rsidP="00EC548F">
      <w:pPr>
        <w:rPr>
          <w:rFonts w:asciiTheme="majorBidi" w:hAnsiTheme="majorBidi" w:cstheme="majorBidi"/>
          <w:color w:val="000000"/>
          <w:kern w:val="24"/>
        </w:rPr>
      </w:pPr>
    </w:p>
    <w:p w:rsidR="00EC548F" w:rsidRPr="00EC548F" w:rsidRDefault="00EC548F" w:rsidP="00EC548F">
      <w:pPr>
        <w:rPr>
          <w:rFonts w:asciiTheme="majorBidi" w:hAnsiTheme="majorBidi" w:cstheme="majorBidi"/>
          <w:color w:val="000000"/>
          <w:kern w:val="24"/>
        </w:rPr>
      </w:pPr>
    </w:p>
    <w:p w:rsidR="00EC548F" w:rsidRPr="00EC548F" w:rsidRDefault="00EC548F" w:rsidP="00EC548F">
      <w:pPr>
        <w:pStyle w:val="Paragraphedeliste"/>
        <w:rPr>
          <w:rFonts w:asciiTheme="majorBidi" w:eastAsiaTheme="minorHAnsi" w:hAnsiTheme="majorBidi" w:cstheme="majorBidi"/>
          <w:color w:val="000000"/>
          <w:kern w:val="24"/>
        </w:rPr>
      </w:pPr>
    </w:p>
    <w:p w:rsidR="00EC548F" w:rsidRDefault="00EC548F" w:rsidP="00EC548F">
      <w:pPr>
        <w:rPr>
          <w:rFonts w:asciiTheme="majorBidi" w:hAnsiTheme="majorBidi" w:cstheme="majorBidi"/>
          <w:color w:val="000000"/>
          <w:kern w:val="24"/>
        </w:rPr>
      </w:pPr>
    </w:p>
    <w:p w:rsidR="00EC548F" w:rsidRDefault="00EC548F" w:rsidP="00EC548F">
      <w:pPr>
        <w:rPr>
          <w:rFonts w:asciiTheme="majorBidi" w:hAnsiTheme="majorBidi" w:cstheme="majorBidi"/>
          <w:color w:val="000000"/>
          <w:kern w:val="24"/>
        </w:rPr>
      </w:pPr>
    </w:p>
    <w:p w:rsidR="00EC548F" w:rsidRDefault="00EC548F" w:rsidP="00EC548F">
      <w:pPr>
        <w:rPr>
          <w:rFonts w:asciiTheme="majorBidi" w:hAnsiTheme="majorBidi" w:cstheme="majorBidi"/>
          <w:color w:val="000000"/>
          <w:kern w:val="24"/>
        </w:rPr>
      </w:pPr>
    </w:p>
    <w:p w:rsidR="00EC548F" w:rsidRDefault="00EC548F" w:rsidP="00F930D5">
      <w:pPr>
        <w:rPr>
          <w:rFonts w:asciiTheme="majorBidi" w:hAnsiTheme="majorBidi" w:cstheme="majorBidi"/>
          <w:color w:val="000000"/>
          <w:kern w:val="24"/>
        </w:rPr>
      </w:pPr>
    </w:p>
    <w:p w:rsidR="00EC548F" w:rsidRPr="00F930D5" w:rsidRDefault="00EC548F" w:rsidP="00F930D5">
      <w:pPr>
        <w:rPr>
          <w:rFonts w:asciiTheme="majorBidi" w:eastAsia="+mn-ea" w:hAnsiTheme="majorBidi" w:cstheme="majorBidi"/>
          <w:b/>
          <w:bCs/>
          <w:color w:val="000000"/>
          <w:kern w:val="24"/>
        </w:rPr>
      </w:pPr>
    </w:p>
    <w:p w:rsidR="006F1392" w:rsidRDefault="006F1392" w:rsidP="00F930D5">
      <w:pPr>
        <w:rPr>
          <w:rFonts w:asciiTheme="majorBidi" w:eastAsia="+mn-ea" w:hAnsiTheme="majorBidi" w:cstheme="majorBidi"/>
          <w:b/>
          <w:bCs/>
          <w:color w:val="000000"/>
          <w:kern w:val="24"/>
        </w:rPr>
      </w:pPr>
    </w:p>
    <w:p w:rsidR="00F930D5" w:rsidRDefault="00F930D5" w:rsidP="00F930D5">
      <w:pPr>
        <w:rPr>
          <w:rFonts w:asciiTheme="majorBidi" w:eastAsia="+mn-ea" w:hAnsiTheme="majorBidi" w:cstheme="majorBidi"/>
          <w:b/>
          <w:bCs/>
          <w:color w:val="000000"/>
          <w:kern w:val="24"/>
        </w:rPr>
      </w:pPr>
    </w:p>
    <w:p w:rsidR="009334C8" w:rsidRDefault="009334C8" w:rsidP="009334C8">
      <w:pPr>
        <w:rPr>
          <w:rFonts w:asciiTheme="majorBidi" w:eastAsia="+mn-ea" w:hAnsiTheme="majorBidi" w:cstheme="majorBidi"/>
          <w:color w:val="000000"/>
          <w:kern w:val="24"/>
        </w:rPr>
      </w:pPr>
    </w:p>
    <w:p w:rsidR="009334C8" w:rsidRPr="006F1392" w:rsidRDefault="009334C8" w:rsidP="006F1392">
      <w:pPr>
        <w:rPr>
          <w:rFonts w:asciiTheme="majorBidi" w:eastAsia="+mn-ea" w:hAnsiTheme="majorBidi" w:cstheme="majorBidi"/>
          <w:color w:val="000000"/>
          <w:kern w:val="24"/>
        </w:rPr>
      </w:pPr>
    </w:p>
    <w:p w:rsidR="006F1392" w:rsidRPr="006F1392" w:rsidRDefault="006F1392" w:rsidP="006F1392">
      <w:pPr>
        <w:rPr>
          <w:rFonts w:asciiTheme="majorBidi" w:eastAsia="+mn-ea" w:hAnsiTheme="majorBidi" w:cstheme="majorBidi"/>
          <w:color w:val="000000"/>
          <w:kern w:val="24"/>
        </w:rPr>
      </w:pPr>
      <w:r w:rsidRPr="006F1392">
        <w:rPr>
          <w:rFonts w:asciiTheme="majorBidi" w:eastAsia="+mn-ea" w:hAnsiTheme="majorBidi" w:cstheme="majorBidi"/>
          <w:color w:val="000000"/>
          <w:kern w:val="24"/>
        </w:rPr>
        <w:t>.</w:t>
      </w:r>
    </w:p>
    <w:p w:rsidR="003A0A1A" w:rsidRPr="00117B6D" w:rsidRDefault="003A0A1A" w:rsidP="00332CB4">
      <w:pPr>
        <w:rPr>
          <w:rFonts w:asciiTheme="majorBidi" w:eastAsia="+mn-ea" w:hAnsiTheme="majorBidi" w:cstheme="majorBidi"/>
          <w:color w:val="000000"/>
          <w:kern w:val="24"/>
        </w:rPr>
      </w:pPr>
    </w:p>
    <w:p w:rsidR="00117B6D" w:rsidRPr="00117B6D" w:rsidRDefault="00117B6D" w:rsidP="00117B6D">
      <w:pPr>
        <w:spacing w:line="360" w:lineRule="auto"/>
        <w:rPr>
          <w:rFonts w:asciiTheme="majorBidi" w:eastAsia="+mn-ea" w:hAnsiTheme="majorBidi" w:cstheme="majorBidi"/>
          <w:color w:val="000000"/>
          <w:kern w:val="24"/>
        </w:rPr>
      </w:pPr>
    </w:p>
    <w:p w:rsidR="00D16879" w:rsidRDefault="00D16879" w:rsidP="0025655D">
      <w:pPr>
        <w:pStyle w:val="Paragraphedeliste"/>
        <w:spacing w:line="360" w:lineRule="auto"/>
        <w:ind w:left="753"/>
        <w:rPr>
          <w:rFonts w:asciiTheme="majorBidi" w:eastAsia="+mn-ea" w:hAnsiTheme="majorBidi" w:cstheme="majorBidi"/>
          <w:color w:val="000000"/>
          <w:kern w:val="24"/>
        </w:rPr>
      </w:pPr>
    </w:p>
    <w:p w:rsidR="0025655D" w:rsidRPr="0025655D" w:rsidRDefault="0025655D" w:rsidP="0025655D">
      <w:pPr>
        <w:pStyle w:val="Paragraphedeliste"/>
        <w:spacing w:line="360" w:lineRule="auto"/>
        <w:ind w:left="753"/>
        <w:rPr>
          <w:rFonts w:asciiTheme="majorBidi" w:eastAsia="+mn-ea" w:hAnsiTheme="majorBidi" w:cstheme="majorBidi"/>
          <w:color w:val="000000"/>
          <w:kern w:val="24"/>
        </w:rPr>
      </w:pPr>
      <w:r w:rsidRPr="0025655D">
        <w:rPr>
          <w:rFonts w:asciiTheme="majorBidi" w:eastAsia="+mn-ea" w:hAnsiTheme="majorBidi" w:cstheme="majorBidi"/>
          <w:color w:val="000000"/>
          <w:kern w:val="24"/>
        </w:rPr>
        <w:t xml:space="preserve"> </w:t>
      </w:r>
    </w:p>
    <w:p w:rsidR="0025655D" w:rsidRDefault="0025655D" w:rsidP="0025655D">
      <w:pPr>
        <w:pStyle w:val="Paragraphedeliste"/>
        <w:spacing w:line="360" w:lineRule="auto"/>
        <w:ind w:left="753"/>
        <w:rPr>
          <w:rFonts w:asciiTheme="majorBidi" w:eastAsia="+mn-ea" w:hAnsiTheme="majorBidi" w:cstheme="majorBidi"/>
          <w:color w:val="000000"/>
          <w:kern w:val="24"/>
        </w:rPr>
      </w:pPr>
    </w:p>
    <w:p w:rsidR="0025655D" w:rsidRDefault="0025655D" w:rsidP="0025655D">
      <w:pPr>
        <w:pStyle w:val="Paragraphedeliste"/>
        <w:spacing w:line="360" w:lineRule="auto"/>
        <w:ind w:left="753"/>
        <w:rPr>
          <w:rFonts w:asciiTheme="majorBidi" w:eastAsia="+mn-ea" w:hAnsiTheme="majorBidi" w:cstheme="majorBidi"/>
          <w:color w:val="000000"/>
          <w:kern w:val="24"/>
        </w:rPr>
      </w:pPr>
    </w:p>
    <w:p w:rsidR="0025655D" w:rsidRPr="0025655D" w:rsidRDefault="0025655D" w:rsidP="0025655D">
      <w:pPr>
        <w:pStyle w:val="Paragraphedeliste"/>
        <w:spacing w:line="360" w:lineRule="auto"/>
        <w:ind w:left="753"/>
        <w:rPr>
          <w:rFonts w:asciiTheme="majorBidi" w:eastAsia="+mn-ea" w:hAnsiTheme="majorBidi" w:cstheme="majorBidi"/>
          <w:color w:val="000000"/>
          <w:kern w:val="24"/>
        </w:rPr>
      </w:pPr>
      <w:r w:rsidRPr="0025655D">
        <w:rPr>
          <w:rFonts w:asciiTheme="majorBidi" w:eastAsia="+mn-ea" w:hAnsiTheme="majorBidi" w:cstheme="majorBidi"/>
          <w:color w:val="000000"/>
          <w:kern w:val="24"/>
        </w:rPr>
        <w:t xml:space="preserve">       </w:t>
      </w:r>
    </w:p>
    <w:p w:rsidR="0025655D" w:rsidRDefault="0025655D" w:rsidP="0025655D">
      <w:pPr>
        <w:pStyle w:val="Paragraphedeliste"/>
        <w:spacing w:line="360" w:lineRule="auto"/>
        <w:ind w:left="753"/>
        <w:rPr>
          <w:rFonts w:asciiTheme="majorBidi" w:eastAsia="+mn-ea" w:hAnsiTheme="majorBidi" w:cstheme="majorBidi"/>
          <w:color w:val="000000"/>
          <w:kern w:val="24"/>
        </w:rPr>
      </w:pPr>
    </w:p>
    <w:p w:rsidR="0025655D" w:rsidRPr="0025655D" w:rsidRDefault="0025655D" w:rsidP="0025655D">
      <w:pPr>
        <w:pStyle w:val="Paragraphedeliste"/>
        <w:spacing w:line="360" w:lineRule="auto"/>
        <w:ind w:left="753"/>
        <w:rPr>
          <w:rFonts w:asciiTheme="majorBidi" w:eastAsia="+mn-ea" w:hAnsiTheme="majorBidi" w:cstheme="majorBidi"/>
          <w:color w:val="000000"/>
          <w:kern w:val="24"/>
        </w:rPr>
      </w:pPr>
    </w:p>
    <w:p w:rsidR="0025655D" w:rsidRDefault="0025655D" w:rsidP="0025655D">
      <w:pPr>
        <w:spacing w:line="360" w:lineRule="auto"/>
        <w:rPr>
          <w:rFonts w:asciiTheme="majorBidi" w:eastAsia="+mn-ea" w:hAnsiTheme="majorBidi" w:cstheme="majorBidi"/>
          <w:color w:val="000000"/>
          <w:kern w:val="24"/>
          <w:sz w:val="24"/>
          <w:szCs w:val="24"/>
        </w:rPr>
      </w:pPr>
    </w:p>
    <w:p w:rsidR="005352EB" w:rsidRPr="005352EB" w:rsidRDefault="005352EB" w:rsidP="005352EB">
      <w:pPr>
        <w:spacing w:line="360" w:lineRule="auto"/>
        <w:rPr>
          <w:rFonts w:asciiTheme="majorBidi" w:eastAsia="+mn-ea" w:hAnsiTheme="majorBidi" w:cstheme="majorBidi"/>
          <w:color w:val="000000"/>
          <w:kern w:val="24"/>
          <w:sz w:val="24"/>
          <w:szCs w:val="24"/>
        </w:rPr>
      </w:pPr>
      <w:r w:rsidRPr="005352EB">
        <w:rPr>
          <w:rFonts w:asciiTheme="majorBidi" w:eastAsia="+mn-ea" w:hAnsiTheme="majorBidi" w:cstheme="majorBidi"/>
          <w:color w:val="000000"/>
          <w:kern w:val="24"/>
          <w:sz w:val="24"/>
          <w:szCs w:val="24"/>
        </w:rPr>
        <w:t xml:space="preserve">    </w:t>
      </w:r>
    </w:p>
    <w:p w:rsidR="00A10825" w:rsidRPr="00A10825" w:rsidRDefault="00A10825" w:rsidP="00A10825">
      <w:pPr>
        <w:spacing w:line="360" w:lineRule="auto"/>
        <w:rPr>
          <w:rFonts w:asciiTheme="majorBidi" w:eastAsia="+mn-ea" w:hAnsiTheme="majorBidi" w:cstheme="majorBidi"/>
          <w:color w:val="000000"/>
          <w:kern w:val="24"/>
          <w:sz w:val="24"/>
          <w:szCs w:val="24"/>
        </w:rPr>
      </w:pPr>
    </w:p>
    <w:p w:rsidR="00BE1174" w:rsidRPr="00A10825" w:rsidRDefault="00BE1174" w:rsidP="00BC184C">
      <w:pPr>
        <w:pStyle w:val="Paragraphedeliste"/>
        <w:spacing w:line="360" w:lineRule="auto"/>
        <w:rPr>
          <w:rFonts w:asciiTheme="majorBidi" w:eastAsia="+mn-ea" w:hAnsiTheme="majorBidi" w:cstheme="majorBidi"/>
          <w:color w:val="000000"/>
          <w:kern w:val="24"/>
        </w:rPr>
      </w:pPr>
    </w:p>
    <w:p w:rsidR="00BE1174" w:rsidRPr="00A10825" w:rsidRDefault="00BE1174" w:rsidP="00BC184C">
      <w:pPr>
        <w:pStyle w:val="Paragraphedeliste"/>
        <w:spacing w:line="360" w:lineRule="auto"/>
        <w:rPr>
          <w:rFonts w:asciiTheme="majorBidi" w:eastAsia="+mn-ea" w:hAnsiTheme="majorBidi" w:cstheme="majorBidi"/>
          <w:color w:val="000000"/>
          <w:kern w:val="24"/>
        </w:rPr>
      </w:pPr>
    </w:p>
    <w:p w:rsidR="00BE1174" w:rsidRPr="00735E41" w:rsidRDefault="00BE1174" w:rsidP="00BC184C">
      <w:pPr>
        <w:pStyle w:val="Paragraphedeliste"/>
        <w:spacing w:line="360" w:lineRule="auto"/>
        <w:rPr>
          <w:rFonts w:asciiTheme="majorBidi" w:eastAsia="+mn-ea" w:hAnsiTheme="majorBidi" w:cstheme="majorBidi"/>
          <w:color w:val="000000"/>
          <w:kern w:val="24"/>
        </w:rPr>
      </w:pPr>
    </w:p>
    <w:p w:rsidR="00F02ACA" w:rsidRPr="000A0583" w:rsidRDefault="00F02ACA" w:rsidP="00583257">
      <w:pPr>
        <w:spacing w:after="0" w:line="360" w:lineRule="auto"/>
        <w:rPr>
          <w:rFonts w:asciiTheme="majorBidi" w:eastAsia="+mn-ea" w:hAnsiTheme="majorBidi" w:cstheme="majorBidi"/>
          <w:color w:val="000000"/>
          <w:kern w:val="24"/>
          <w:sz w:val="24"/>
          <w:szCs w:val="24"/>
          <w:lang w:eastAsia="fr-FR"/>
        </w:rPr>
      </w:pPr>
    </w:p>
    <w:p w:rsidR="00583257" w:rsidRDefault="00583257" w:rsidP="00583257">
      <w:pPr>
        <w:spacing w:after="0" w:line="360" w:lineRule="auto"/>
        <w:rPr>
          <w:rFonts w:asciiTheme="majorBidi" w:eastAsia="+mn-ea" w:hAnsiTheme="majorBidi" w:cstheme="majorBidi"/>
          <w:color w:val="000000"/>
          <w:kern w:val="24"/>
          <w:sz w:val="24"/>
          <w:szCs w:val="24"/>
          <w:lang w:eastAsia="fr-FR"/>
        </w:rPr>
      </w:pPr>
    </w:p>
    <w:p w:rsidR="00583257" w:rsidRDefault="00583257" w:rsidP="00EC5BE7">
      <w:pPr>
        <w:spacing w:after="0" w:line="360" w:lineRule="auto"/>
        <w:rPr>
          <w:rFonts w:asciiTheme="majorBidi" w:eastAsia="+mn-ea" w:hAnsiTheme="majorBidi" w:cstheme="majorBidi"/>
          <w:color w:val="000000"/>
          <w:kern w:val="24"/>
          <w:sz w:val="24"/>
          <w:szCs w:val="24"/>
          <w:lang w:eastAsia="fr-FR"/>
        </w:rPr>
      </w:pPr>
    </w:p>
    <w:p w:rsidR="00583257" w:rsidRPr="00583257" w:rsidRDefault="00583257" w:rsidP="00EC5BE7">
      <w:pPr>
        <w:spacing w:after="0" w:line="360" w:lineRule="auto"/>
        <w:rPr>
          <w:rFonts w:asciiTheme="majorBidi" w:hAnsiTheme="majorBidi" w:cstheme="majorBidi"/>
          <w:sz w:val="24"/>
          <w:szCs w:val="24"/>
        </w:rPr>
      </w:pPr>
    </w:p>
    <w:p w:rsidR="0058009E" w:rsidRPr="00583257" w:rsidRDefault="0058009E" w:rsidP="00EC5BE7">
      <w:pPr>
        <w:spacing w:after="0" w:line="360" w:lineRule="auto"/>
        <w:rPr>
          <w:rFonts w:asciiTheme="majorBidi" w:hAnsiTheme="majorBidi" w:cstheme="majorBidi"/>
          <w:sz w:val="24"/>
          <w:szCs w:val="24"/>
        </w:rPr>
      </w:pPr>
    </w:p>
    <w:p w:rsidR="0058009E" w:rsidRPr="00EC5BE7" w:rsidRDefault="0058009E" w:rsidP="00EC5BE7">
      <w:pPr>
        <w:spacing w:after="0" w:line="360" w:lineRule="auto"/>
        <w:rPr>
          <w:rFonts w:asciiTheme="majorBidi" w:hAnsiTheme="majorBidi" w:cstheme="majorBidi"/>
          <w:sz w:val="24"/>
          <w:szCs w:val="24"/>
        </w:rPr>
      </w:pPr>
    </w:p>
    <w:p w:rsidR="00EC5BE7" w:rsidRPr="00EC5BE7" w:rsidRDefault="00EC5BE7" w:rsidP="00EC5BE7">
      <w:pPr>
        <w:spacing w:after="0" w:line="360" w:lineRule="auto"/>
        <w:rPr>
          <w:rFonts w:asciiTheme="majorBidi" w:hAnsiTheme="majorBidi" w:cstheme="majorBidi"/>
          <w:sz w:val="24"/>
          <w:szCs w:val="24"/>
        </w:rPr>
      </w:pPr>
    </w:p>
    <w:p w:rsidR="00EC5BE7" w:rsidRDefault="00EC5BE7" w:rsidP="00EC5BE7">
      <w:pPr>
        <w:spacing w:after="0" w:line="240" w:lineRule="auto"/>
        <w:rPr>
          <w:rFonts w:asciiTheme="majorBidi" w:hAnsiTheme="majorBidi" w:cstheme="majorBidi"/>
          <w:sz w:val="24"/>
          <w:szCs w:val="24"/>
        </w:rPr>
      </w:pPr>
    </w:p>
    <w:p w:rsidR="00EC5BE7" w:rsidRDefault="00EC5BE7" w:rsidP="00EC5BE7">
      <w:pPr>
        <w:spacing w:after="0" w:line="240" w:lineRule="auto"/>
        <w:rPr>
          <w:rFonts w:asciiTheme="majorBidi" w:hAnsiTheme="majorBidi" w:cstheme="majorBidi"/>
          <w:sz w:val="24"/>
          <w:szCs w:val="24"/>
        </w:rPr>
      </w:pPr>
    </w:p>
    <w:p w:rsidR="00EC5BE7" w:rsidRPr="00EC5BE7" w:rsidRDefault="00EC5BE7" w:rsidP="00EC5BE7">
      <w:pPr>
        <w:spacing w:after="0" w:line="240" w:lineRule="auto"/>
        <w:rPr>
          <w:rFonts w:asciiTheme="majorBidi" w:hAnsiTheme="majorBidi" w:cstheme="majorBidi"/>
          <w:sz w:val="24"/>
          <w:szCs w:val="24"/>
        </w:rPr>
      </w:pPr>
    </w:p>
    <w:p w:rsidR="003228FE" w:rsidRPr="003228FE" w:rsidRDefault="00EC5BE7" w:rsidP="00C37B59">
      <w:pPr>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p>
    <w:p w:rsidR="003228FE" w:rsidRDefault="003228FE" w:rsidP="00C37B59">
      <w:pPr>
        <w:spacing w:after="0" w:line="240" w:lineRule="auto"/>
        <w:rPr>
          <w:rFonts w:asciiTheme="majorBidi" w:hAnsiTheme="majorBidi" w:cstheme="majorBidi"/>
          <w:sz w:val="24"/>
          <w:szCs w:val="24"/>
        </w:rPr>
      </w:pPr>
    </w:p>
    <w:p w:rsidR="00C37B59" w:rsidRDefault="00C37B59" w:rsidP="000C5C07">
      <w:pPr>
        <w:spacing w:after="0" w:line="240" w:lineRule="auto"/>
        <w:rPr>
          <w:rFonts w:asciiTheme="majorBidi" w:hAnsiTheme="majorBidi" w:cstheme="majorBidi"/>
          <w:sz w:val="24"/>
          <w:szCs w:val="24"/>
        </w:rPr>
      </w:pPr>
    </w:p>
    <w:p w:rsidR="00C37B59" w:rsidRDefault="00C37B59" w:rsidP="000C5C07">
      <w:pPr>
        <w:spacing w:after="0" w:line="240" w:lineRule="auto"/>
        <w:rPr>
          <w:rFonts w:asciiTheme="majorBidi" w:hAnsiTheme="majorBidi" w:cstheme="majorBidi"/>
          <w:sz w:val="24"/>
          <w:szCs w:val="24"/>
        </w:rPr>
      </w:pPr>
    </w:p>
    <w:p w:rsidR="00C37B59" w:rsidRDefault="00C37B59" w:rsidP="000C5C07">
      <w:pPr>
        <w:spacing w:after="0" w:line="240" w:lineRule="auto"/>
        <w:rPr>
          <w:rFonts w:asciiTheme="majorBidi" w:hAnsiTheme="majorBidi" w:cstheme="majorBidi"/>
          <w:sz w:val="24"/>
          <w:szCs w:val="24"/>
        </w:rPr>
      </w:pPr>
    </w:p>
    <w:p w:rsidR="000C5C07" w:rsidRPr="00BC0688" w:rsidRDefault="000C5C07" w:rsidP="000C5C07">
      <w:pPr>
        <w:spacing w:after="0" w:line="240" w:lineRule="auto"/>
        <w:rPr>
          <w:rFonts w:asciiTheme="majorBidi" w:hAnsiTheme="majorBidi" w:cstheme="majorBidi"/>
          <w:sz w:val="24"/>
          <w:szCs w:val="24"/>
        </w:rPr>
      </w:pPr>
      <w:r w:rsidRPr="00BC0688">
        <w:rPr>
          <w:rFonts w:asciiTheme="majorBidi" w:hAnsiTheme="majorBidi" w:cstheme="majorBidi"/>
          <w:sz w:val="24"/>
          <w:szCs w:val="24"/>
        </w:rPr>
        <w:t xml:space="preserve"> </w:t>
      </w:r>
    </w:p>
    <w:p w:rsidR="000C5C07" w:rsidRPr="00BC0688" w:rsidRDefault="000C5C07" w:rsidP="000C5C07">
      <w:pPr>
        <w:spacing w:after="0" w:line="240" w:lineRule="auto"/>
        <w:rPr>
          <w:rFonts w:asciiTheme="majorBidi" w:hAnsiTheme="majorBidi" w:cstheme="majorBidi"/>
          <w:sz w:val="24"/>
          <w:szCs w:val="24"/>
        </w:rPr>
      </w:pPr>
    </w:p>
    <w:p w:rsidR="000C5C07" w:rsidRPr="00BC0688" w:rsidRDefault="000C5C07" w:rsidP="000C5C07">
      <w:pPr>
        <w:spacing w:after="0" w:line="240" w:lineRule="auto"/>
        <w:rPr>
          <w:rFonts w:asciiTheme="majorBidi" w:hAnsiTheme="majorBidi" w:cstheme="majorBidi"/>
          <w:sz w:val="24"/>
          <w:szCs w:val="24"/>
        </w:rPr>
      </w:pPr>
    </w:p>
    <w:p w:rsidR="000C5C07" w:rsidRDefault="000C5C07" w:rsidP="000C5C07">
      <w:pPr>
        <w:spacing w:after="0" w:line="240" w:lineRule="auto"/>
        <w:rPr>
          <w:rFonts w:asciiTheme="majorBidi" w:hAnsiTheme="majorBidi" w:cstheme="majorBidi"/>
          <w:b/>
          <w:bCs/>
          <w:sz w:val="40"/>
          <w:szCs w:val="40"/>
        </w:rPr>
      </w:pPr>
    </w:p>
    <w:p w:rsidR="000C5C07" w:rsidRPr="00BC0688" w:rsidRDefault="000C5C07" w:rsidP="000C5C07">
      <w:pPr>
        <w:spacing w:after="0" w:line="240" w:lineRule="auto"/>
        <w:rPr>
          <w:rFonts w:asciiTheme="majorBidi" w:hAnsiTheme="majorBidi" w:cstheme="majorBidi"/>
          <w:sz w:val="24"/>
          <w:szCs w:val="24"/>
        </w:rPr>
      </w:pPr>
      <w:r w:rsidRPr="00BC0688">
        <w:rPr>
          <w:rFonts w:asciiTheme="majorBidi" w:hAnsiTheme="majorBidi" w:cstheme="majorBidi"/>
          <w:sz w:val="24"/>
          <w:szCs w:val="24"/>
        </w:rPr>
        <w:t xml:space="preserve"> </w:t>
      </w:r>
    </w:p>
    <w:p w:rsidR="00497D49" w:rsidRPr="00BC0688" w:rsidRDefault="00497D49" w:rsidP="00BC0688">
      <w:pPr>
        <w:spacing w:after="0" w:line="240" w:lineRule="auto"/>
        <w:rPr>
          <w:rFonts w:asciiTheme="majorBidi" w:hAnsiTheme="majorBidi" w:cstheme="majorBidi"/>
          <w:b/>
          <w:bCs/>
          <w:sz w:val="28"/>
          <w:szCs w:val="28"/>
        </w:rPr>
      </w:pPr>
    </w:p>
    <w:p w:rsidR="008E77AB" w:rsidRDefault="008E77AB" w:rsidP="008E77AB">
      <w:pPr>
        <w:spacing w:after="0" w:line="240" w:lineRule="auto"/>
        <w:rPr>
          <w:rFonts w:asciiTheme="majorBidi" w:hAnsiTheme="majorBidi" w:cstheme="majorBidi"/>
          <w:sz w:val="24"/>
          <w:szCs w:val="24"/>
        </w:rPr>
      </w:pPr>
      <w:r w:rsidRPr="008E77AB">
        <w:rPr>
          <w:rFonts w:asciiTheme="majorBidi" w:hAnsiTheme="majorBidi" w:cstheme="majorBidi"/>
          <w:sz w:val="40"/>
          <w:szCs w:val="40"/>
        </w:rPr>
        <w:t xml:space="preserve">         </w:t>
      </w:r>
      <w:r>
        <w:rPr>
          <w:rFonts w:asciiTheme="majorBidi" w:hAnsiTheme="majorBidi" w:cstheme="majorBidi"/>
          <w:sz w:val="24"/>
          <w:szCs w:val="24"/>
        </w:rPr>
        <w:t xml:space="preserve">                                                          </w:t>
      </w:r>
    </w:p>
    <w:p w:rsidR="008E77AB" w:rsidRPr="008E77AB" w:rsidRDefault="008E77AB" w:rsidP="008E77AB">
      <w:pPr>
        <w:spacing w:after="0" w:line="240" w:lineRule="auto"/>
        <w:rPr>
          <w:rFonts w:asciiTheme="majorBidi" w:hAnsiTheme="majorBidi" w:cstheme="majorBidi"/>
          <w:sz w:val="40"/>
          <w:szCs w:val="40"/>
        </w:rPr>
      </w:pPr>
      <w:r w:rsidRPr="008E77AB">
        <w:rPr>
          <w:rFonts w:asciiTheme="majorBidi" w:hAnsiTheme="majorBidi" w:cstheme="majorBidi"/>
          <w:sz w:val="40"/>
          <w:szCs w:val="40"/>
        </w:rPr>
        <w:t xml:space="preserve">         </w:t>
      </w:r>
      <w:r>
        <w:rPr>
          <w:rFonts w:asciiTheme="majorBidi" w:hAnsiTheme="majorBidi" w:cstheme="majorBidi"/>
          <w:sz w:val="40"/>
          <w:szCs w:val="40"/>
        </w:rPr>
        <w:t xml:space="preserve">               </w:t>
      </w:r>
      <w:r w:rsidRPr="008E77AB">
        <w:rPr>
          <w:rFonts w:asciiTheme="majorBidi" w:hAnsiTheme="majorBidi" w:cstheme="majorBidi"/>
          <w:sz w:val="40"/>
          <w:szCs w:val="40"/>
        </w:rPr>
        <w:t xml:space="preserve">   </w:t>
      </w:r>
    </w:p>
    <w:sectPr w:rsidR="008E77AB" w:rsidRPr="008E77AB" w:rsidSect="00BF384C">
      <w:footerReference w:type="default" r:id="rId39"/>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12AA" w:rsidRDefault="00F912AA" w:rsidP="00CE0DA0">
      <w:pPr>
        <w:spacing w:after="0" w:line="240" w:lineRule="auto"/>
      </w:pPr>
      <w:r>
        <w:separator/>
      </w:r>
    </w:p>
  </w:endnote>
  <w:endnote w:type="continuationSeparator" w:id="1">
    <w:p w:rsidR="00F912AA" w:rsidRDefault="00F912AA" w:rsidP="00CE0D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4956"/>
      <w:docPartObj>
        <w:docPartGallery w:val="Page Numbers (Bottom of Page)"/>
        <w:docPartUnique/>
      </w:docPartObj>
    </w:sdtPr>
    <w:sdtContent>
      <w:p w:rsidR="00EC548F" w:rsidRDefault="00E177F4">
        <w:pPr>
          <w:pStyle w:val="Pieddepage"/>
          <w:jc w:val="center"/>
        </w:pPr>
        <w:fldSimple w:instr=" PAGE   \* MERGEFORMAT ">
          <w:r w:rsidR="00F912AA">
            <w:rPr>
              <w:noProof/>
            </w:rPr>
            <w:t>1</w:t>
          </w:r>
        </w:fldSimple>
      </w:p>
    </w:sdtContent>
  </w:sdt>
  <w:p w:rsidR="00EC548F" w:rsidRDefault="00EC548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12AA" w:rsidRDefault="00F912AA" w:rsidP="00CE0DA0">
      <w:pPr>
        <w:spacing w:after="0" w:line="240" w:lineRule="auto"/>
      </w:pPr>
      <w:r>
        <w:separator/>
      </w:r>
    </w:p>
  </w:footnote>
  <w:footnote w:type="continuationSeparator" w:id="1">
    <w:p w:rsidR="00F912AA" w:rsidRDefault="00F912AA" w:rsidP="00CE0D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6654"/>
    <w:multiLevelType w:val="hybridMultilevel"/>
    <w:tmpl w:val="F62229D4"/>
    <w:lvl w:ilvl="0" w:tplc="24E82E76">
      <w:start w:val="1"/>
      <w:numFmt w:val="bullet"/>
      <w:lvlText w:val="•"/>
      <w:lvlJc w:val="left"/>
      <w:pPr>
        <w:tabs>
          <w:tab w:val="num" w:pos="720"/>
        </w:tabs>
        <w:ind w:left="720" w:hanging="360"/>
      </w:pPr>
      <w:rPr>
        <w:rFonts w:ascii="Arial" w:hAnsi="Arial" w:hint="default"/>
      </w:rPr>
    </w:lvl>
    <w:lvl w:ilvl="1" w:tplc="C1823C58" w:tentative="1">
      <w:start w:val="1"/>
      <w:numFmt w:val="bullet"/>
      <w:lvlText w:val="•"/>
      <w:lvlJc w:val="left"/>
      <w:pPr>
        <w:tabs>
          <w:tab w:val="num" w:pos="1440"/>
        </w:tabs>
        <w:ind w:left="1440" w:hanging="360"/>
      </w:pPr>
      <w:rPr>
        <w:rFonts w:ascii="Arial" w:hAnsi="Arial" w:hint="default"/>
      </w:rPr>
    </w:lvl>
    <w:lvl w:ilvl="2" w:tplc="5C80FC1E" w:tentative="1">
      <w:start w:val="1"/>
      <w:numFmt w:val="bullet"/>
      <w:lvlText w:val="•"/>
      <w:lvlJc w:val="left"/>
      <w:pPr>
        <w:tabs>
          <w:tab w:val="num" w:pos="2160"/>
        </w:tabs>
        <w:ind w:left="2160" w:hanging="360"/>
      </w:pPr>
      <w:rPr>
        <w:rFonts w:ascii="Arial" w:hAnsi="Arial" w:hint="default"/>
      </w:rPr>
    </w:lvl>
    <w:lvl w:ilvl="3" w:tplc="A126A0D2" w:tentative="1">
      <w:start w:val="1"/>
      <w:numFmt w:val="bullet"/>
      <w:lvlText w:val="•"/>
      <w:lvlJc w:val="left"/>
      <w:pPr>
        <w:tabs>
          <w:tab w:val="num" w:pos="2880"/>
        </w:tabs>
        <w:ind w:left="2880" w:hanging="360"/>
      </w:pPr>
      <w:rPr>
        <w:rFonts w:ascii="Arial" w:hAnsi="Arial" w:hint="default"/>
      </w:rPr>
    </w:lvl>
    <w:lvl w:ilvl="4" w:tplc="0366BD74" w:tentative="1">
      <w:start w:val="1"/>
      <w:numFmt w:val="bullet"/>
      <w:lvlText w:val="•"/>
      <w:lvlJc w:val="left"/>
      <w:pPr>
        <w:tabs>
          <w:tab w:val="num" w:pos="3600"/>
        </w:tabs>
        <w:ind w:left="3600" w:hanging="360"/>
      </w:pPr>
      <w:rPr>
        <w:rFonts w:ascii="Arial" w:hAnsi="Arial" w:hint="default"/>
      </w:rPr>
    </w:lvl>
    <w:lvl w:ilvl="5" w:tplc="9F423C50" w:tentative="1">
      <w:start w:val="1"/>
      <w:numFmt w:val="bullet"/>
      <w:lvlText w:val="•"/>
      <w:lvlJc w:val="left"/>
      <w:pPr>
        <w:tabs>
          <w:tab w:val="num" w:pos="4320"/>
        </w:tabs>
        <w:ind w:left="4320" w:hanging="360"/>
      </w:pPr>
      <w:rPr>
        <w:rFonts w:ascii="Arial" w:hAnsi="Arial" w:hint="default"/>
      </w:rPr>
    </w:lvl>
    <w:lvl w:ilvl="6" w:tplc="504E323E" w:tentative="1">
      <w:start w:val="1"/>
      <w:numFmt w:val="bullet"/>
      <w:lvlText w:val="•"/>
      <w:lvlJc w:val="left"/>
      <w:pPr>
        <w:tabs>
          <w:tab w:val="num" w:pos="5040"/>
        </w:tabs>
        <w:ind w:left="5040" w:hanging="360"/>
      </w:pPr>
      <w:rPr>
        <w:rFonts w:ascii="Arial" w:hAnsi="Arial" w:hint="default"/>
      </w:rPr>
    </w:lvl>
    <w:lvl w:ilvl="7" w:tplc="FD7AF7A0" w:tentative="1">
      <w:start w:val="1"/>
      <w:numFmt w:val="bullet"/>
      <w:lvlText w:val="•"/>
      <w:lvlJc w:val="left"/>
      <w:pPr>
        <w:tabs>
          <w:tab w:val="num" w:pos="5760"/>
        </w:tabs>
        <w:ind w:left="5760" w:hanging="360"/>
      </w:pPr>
      <w:rPr>
        <w:rFonts w:ascii="Arial" w:hAnsi="Arial" w:hint="default"/>
      </w:rPr>
    </w:lvl>
    <w:lvl w:ilvl="8" w:tplc="7FF0ADF4" w:tentative="1">
      <w:start w:val="1"/>
      <w:numFmt w:val="bullet"/>
      <w:lvlText w:val="•"/>
      <w:lvlJc w:val="left"/>
      <w:pPr>
        <w:tabs>
          <w:tab w:val="num" w:pos="6480"/>
        </w:tabs>
        <w:ind w:left="6480" w:hanging="360"/>
      </w:pPr>
      <w:rPr>
        <w:rFonts w:ascii="Arial" w:hAnsi="Arial" w:hint="default"/>
      </w:rPr>
    </w:lvl>
  </w:abstractNum>
  <w:abstractNum w:abstractNumId="1">
    <w:nsid w:val="047237D3"/>
    <w:multiLevelType w:val="hybridMultilevel"/>
    <w:tmpl w:val="A7BAF4B0"/>
    <w:lvl w:ilvl="0" w:tplc="9E00E400">
      <w:start w:val="1"/>
      <w:numFmt w:val="bullet"/>
      <w:lvlText w:val=""/>
      <w:lvlJc w:val="left"/>
      <w:pPr>
        <w:tabs>
          <w:tab w:val="num" w:pos="720"/>
        </w:tabs>
        <w:ind w:left="720" w:hanging="360"/>
      </w:pPr>
      <w:rPr>
        <w:rFonts w:ascii="Wingdings" w:hAnsi="Wingdings" w:hint="default"/>
      </w:rPr>
    </w:lvl>
    <w:lvl w:ilvl="1" w:tplc="9124A750" w:tentative="1">
      <w:start w:val="1"/>
      <w:numFmt w:val="bullet"/>
      <w:lvlText w:val=""/>
      <w:lvlJc w:val="left"/>
      <w:pPr>
        <w:tabs>
          <w:tab w:val="num" w:pos="1440"/>
        </w:tabs>
        <w:ind w:left="1440" w:hanging="360"/>
      </w:pPr>
      <w:rPr>
        <w:rFonts w:ascii="Wingdings" w:hAnsi="Wingdings" w:hint="default"/>
      </w:rPr>
    </w:lvl>
    <w:lvl w:ilvl="2" w:tplc="3F8AEBDA" w:tentative="1">
      <w:start w:val="1"/>
      <w:numFmt w:val="bullet"/>
      <w:lvlText w:val=""/>
      <w:lvlJc w:val="left"/>
      <w:pPr>
        <w:tabs>
          <w:tab w:val="num" w:pos="2160"/>
        </w:tabs>
        <w:ind w:left="2160" w:hanging="360"/>
      </w:pPr>
      <w:rPr>
        <w:rFonts w:ascii="Wingdings" w:hAnsi="Wingdings" w:hint="default"/>
      </w:rPr>
    </w:lvl>
    <w:lvl w:ilvl="3" w:tplc="95544A70" w:tentative="1">
      <w:start w:val="1"/>
      <w:numFmt w:val="bullet"/>
      <w:lvlText w:val=""/>
      <w:lvlJc w:val="left"/>
      <w:pPr>
        <w:tabs>
          <w:tab w:val="num" w:pos="2880"/>
        </w:tabs>
        <w:ind w:left="2880" w:hanging="360"/>
      </w:pPr>
      <w:rPr>
        <w:rFonts w:ascii="Wingdings" w:hAnsi="Wingdings" w:hint="default"/>
      </w:rPr>
    </w:lvl>
    <w:lvl w:ilvl="4" w:tplc="13F05A3E" w:tentative="1">
      <w:start w:val="1"/>
      <w:numFmt w:val="bullet"/>
      <w:lvlText w:val=""/>
      <w:lvlJc w:val="left"/>
      <w:pPr>
        <w:tabs>
          <w:tab w:val="num" w:pos="3600"/>
        </w:tabs>
        <w:ind w:left="3600" w:hanging="360"/>
      </w:pPr>
      <w:rPr>
        <w:rFonts w:ascii="Wingdings" w:hAnsi="Wingdings" w:hint="default"/>
      </w:rPr>
    </w:lvl>
    <w:lvl w:ilvl="5" w:tplc="5E927B72" w:tentative="1">
      <w:start w:val="1"/>
      <w:numFmt w:val="bullet"/>
      <w:lvlText w:val=""/>
      <w:lvlJc w:val="left"/>
      <w:pPr>
        <w:tabs>
          <w:tab w:val="num" w:pos="4320"/>
        </w:tabs>
        <w:ind w:left="4320" w:hanging="360"/>
      </w:pPr>
      <w:rPr>
        <w:rFonts w:ascii="Wingdings" w:hAnsi="Wingdings" w:hint="default"/>
      </w:rPr>
    </w:lvl>
    <w:lvl w:ilvl="6" w:tplc="3CB0A04C" w:tentative="1">
      <w:start w:val="1"/>
      <w:numFmt w:val="bullet"/>
      <w:lvlText w:val=""/>
      <w:lvlJc w:val="left"/>
      <w:pPr>
        <w:tabs>
          <w:tab w:val="num" w:pos="5040"/>
        </w:tabs>
        <w:ind w:left="5040" w:hanging="360"/>
      </w:pPr>
      <w:rPr>
        <w:rFonts w:ascii="Wingdings" w:hAnsi="Wingdings" w:hint="default"/>
      </w:rPr>
    </w:lvl>
    <w:lvl w:ilvl="7" w:tplc="1278DB1A" w:tentative="1">
      <w:start w:val="1"/>
      <w:numFmt w:val="bullet"/>
      <w:lvlText w:val=""/>
      <w:lvlJc w:val="left"/>
      <w:pPr>
        <w:tabs>
          <w:tab w:val="num" w:pos="5760"/>
        </w:tabs>
        <w:ind w:left="5760" w:hanging="360"/>
      </w:pPr>
      <w:rPr>
        <w:rFonts w:ascii="Wingdings" w:hAnsi="Wingdings" w:hint="default"/>
      </w:rPr>
    </w:lvl>
    <w:lvl w:ilvl="8" w:tplc="30AE0D42" w:tentative="1">
      <w:start w:val="1"/>
      <w:numFmt w:val="bullet"/>
      <w:lvlText w:val=""/>
      <w:lvlJc w:val="left"/>
      <w:pPr>
        <w:tabs>
          <w:tab w:val="num" w:pos="6480"/>
        </w:tabs>
        <w:ind w:left="6480" w:hanging="360"/>
      </w:pPr>
      <w:rPr>
        <w:rFonts w:ascii="Wingdings" w:hAnsi="Wingdings" w:hint="default"/>
      </w:rPr>
    </w:lvl>
  </w:abstractNum>
  <w:abstractNum w:abstractNumId="2">
    <w:nsid w:val="05571794"/>
    <w:multiLevelType w:val="hybridMultilevel"/>
    <w:tmpl w:val="8810337C"/>
    <w:lvl w:ilvl="0" w:tplc="95FC7AA4">
      <w:start w:val="1"/>
      <w:numFmt w:val="bullet"/>
      <w:lvlText w:val=""/>
      <w:lvlJc w:val="left"/>
      <w:pPr>
        <w:tabs>
          <w:tab w:val="num" w:pos="720"/>
        </w:tabs>
        <w:ind w:left="720" w:hanging="360"/>
      </w:pPr>
      <w:rPr>
        <w:rFonts w:ascii="Wingdings" w:hAnsi="Wingdings" w:hint="default"/>
      </w:rPr>
    </w:lvl>
    <w:lvl w:ilvl="1" w:tplc="693EF736">
      <w:start w:val="1"/>
      <w:numFmt w:val="bullet"/>
      <w:lvlText w:val=""/>
      <w:lvlJc w:val="left"/>
      <w:pPr>
        <w:tabs>
          <w:tab w:val="num" w:pos="1440"/>
        </w:tabs>
        <w:ind w:left="1440" w:hanging="360"/>
      </w:pPr>
      <w:rPr>
        <w:rFonts w:ascii="Wingdings" w:hAnsi="Wingdings" w:hint="default"/>
      </w:rPr>
    </w:lvl>
    <w:lvl w:ilvl="2" w:tplc="66624EBE" w:tentative="1">
      <w:start w:val="1"/>
      <w:numFmt w:val="bullet"/>
      <w:lvlText w:val=""/>
      <w:lvlJc w:val="left"/>
      <w:pPr>
        <w:tabs>
          <w:tab w:val="num" w:pos="2160"/>
        </w:tabs>
        <w:ind w:left="2160" w:hanging="360"/>
      </w:pPr>
      <w:rPr>
        <w:rFonts w:ascii="Wingdings" w:hAnsi="Wingdings" w:hint="default"/>
      </w:rPr>
    </w:lvl>
    <w:lvl w:ilvl="3" w:tplc="2A1A97AA" w:tentative="1">
      <w:start w:val="1"/>
      <w:numFmt w:val="bullet"/>
      <w:lvlText w:val=""/>
      <w:lvlJc w:val="left"/>
      <w:pPr>
        <w:tabs>
          <w:tab w:val="num" w:pos="2880"/>
        </w:tabs>
        <w:ind w:left="2880" w:hanging="360"/>
      </w:pPr>
      <w:rPr>
        <w:rFonts w:ascii="Wingdings" w:hAnsi="Wingdings" w:hint="default"/>
      </w:rPr>
    </w:lvl>
    <w:lvl w:ilvl="4" w:tplc="C7D0115A" w:tentative="1">
      <w:start w:val="1"/>
      <w:numFmt w:val="bullet"/>
      <w:lvlText w:val=""/>
      <w:lvlJc w:val="left"/>
      <w:pPr>
        <w:tabs>
          <w:tab w:val="num" w:pos="3600"/>
        </w:tabs>
        <w:ind w:left="3600" w:hanging="360"/>
      </w:pPr>
      <w:rPr>
        <w:rFonts w:ascii="Wingdings" w:hAnsi="Wingdings" w:hint="default"/>
      </w:rPr>
    </w:lvl>
    <w:lvl w:ilvl="5" w:tplc="06B825B6" w:tentative="1">
      <w:start w:val="1"/>
      <w:numFmt w:val="bullet"/>
      <w:lvlText w:val=""/>
      <w:lvlJc w:val="left"/>
      <w:pPr>
        <w:tabs>
          <w:tab w:val="num" w:pos="4320"/>
        </w:tabs>
        <w:ind w:left="4320" w:hanging="360"/>
      </w:pPr>
      <w:rPr>
        <w:rFonts w:ascii="Wingdings" w:hAnsi="Wingdings" w:hint="default"/>
      </w:rPr>
    </w:lvl>
    <w:lvl w:ilvl="6" w:tplc="28D6069A" w:tentative="1">
      <w:start w:val="1"/>
      <w:numFmt w:val="bullet"/>
      <w:lvlText w:val=""/>
      <w:lvlJc w:val="left"/>
      <w:pPr>
        <w:tabs>
          <w:tab w:val="num" w:pos="5040"/>
        </w:tabs>
        <w:ind w:left="5040" w:hanging="360"/>
      </w:pPr>
      <w:rPr>
        <w:rFonts w:ascii="Wingdings" w:hAnsi="Wingdings" w:hint="default"/>
      </w:rPr>
    </w:lvl>
    <w:lvl w:ilvl="7" w:tplc="864C8466" w:tentative="1">
      <w:start w:val="1"/>
      <w:numFmt w:val="bullet"/>
      <w:lvlText w:val=""/>
      <w:lvlJc w:val="left"/>
      <w:pPr>
        <w:tabs>
          <w:tab w:val="num" w:pos="5760"/>
        </w:tabs>
        <w:ind w:left="5760" w:hanging="360"/>
      </w:pPr>
      <w:rPr>
        <w:rFonts w:ascii="Wingdings" w:hAnsi="Wingdings" w:hint="default"/>
      </w:rPr>
    </w:lvl>
    <w:lvl w:ilvl="8" w:tplc="A5924484" w:tentative="1">
      <w:start w:val="1"/>
      <w:numFmt w:val="bullet"/>
      <w:lvlText w:val=""/>
      <w:lvlJc w:val="left"/>
      <w:pPr>
        <w:tabs>
          <w:tab w:val="num" w:pos="6480"/>
        </w:tabs>
        <w:ind w:left="6480" w:hanging="360"/>
      </w:pPr>
      <w:rPr>
        <w:rFonts w:ascii="Wingdings" w:hAnsi="Wingdings" w:hint="default"/>
      </w:rPr>
    </w:lvl>
  </w:abstractNum>
  <w:abstractNum w:abstractNumId="3">
    <w:nsid w:val="087C23AF"/>
    <w:multiLevelType w:val="hybridMultilevel"/>
    <w:tmpl w:val="D5BC12D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0AEF15B0"/>
    <w:multiLevelType w:val="hybridMultilevel"/>
    <w:tmpl w:val="43883B5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11D70A61"/>
    <w:multiLevelType w:val="hybridMultilevel"/>
    <w:tmpl w:val="CEC2A08E"/>
    <w:lvl w:ilvl="0" w:tplc="E350F028">
      <w:start w:val="1"/>
      <w:numFmt w:val="bullet"/>
      <w:lvlText w:val="•"/>
      <w:lvlJc w:val="left"/>
      <w:pPr>
        <w:tabs>
          <w:tab w:val="num" w:pos="720"/>
        </w:tabs>
        <w:ind w:left="720" w:hanging="360"/>
      </w:pPr>
      <w:rPr>
        <w:rFonts w:ascii="Arial" w:hAnsi="Arial" w:hint="default"/>
      </w:rPr>
    </w:lvl>
    <w:lvl w:ilvl="1" w:tplc="F20418BA" w:tentative="1">
      <w:start w:val="1"/>
      <w:numFmt w:val="bullet"/>
      <w:lvlText w:val="•"/>
      <w:lvlJc w:val="left"/>
      <w:pPr>
        <w:tabs>
          <w:tab w:val="num" w:pos="1440"/>
        </w:tabs>
        <w:ind w:left="1440" w:hanging="360"/>
      </w:pPr>
      <w:rPr>
        <w:rFonts w:ascii="Arial" w:hAnsi="Arial" w:hint="default"/>
      </w:rPr>
    </w:lvl>
    <w:lvl w:ilvl="2" w:tplc="FE604DA4" w:tentative="1">
      <w:start w:val="1"/>
      <w:numFmt w:val="bullet"/>
      <w:lvlText w:val="•"/>
      <w:lvlJc w:val="left"/>
      <w:pPr>
        <w:tabs>
          <w:tab w:val="num" w:pos="2160"/>
        </w:tabs>
        <w:ind w:left="2160" w:hanging="360"/>
      </w:pPr>
      <w:rPr>
        <w:rFonts w:ascii="Arial" w:hAnsi="Arial" w:hint="default"/>
      </w:rPr>
    </w:lvl>
    <w:lvl w:ilvl="3" w:tplc="FDA2E77C" w:tentative="1">
      <w:start w:val="1"/>
      <w:numFmt w:val="bullet"/>
      <w:lvlText w:val="•"/>
      <w:lvlJc w:val="left"/>
      <w:pPr>
        <w:tabs>
          <w:tab w:val="num" w:pos="2880"/>
        </w:tabs>
        <w:ind w:left="2880" w:hanging="360"/>
      </w:pPr>
      <w:rPr>
        <w:rFonts w:ascii="Arial" w:hAnsi="Arial" w:hint="default"/>
      </w:rPr>
    </w:lvl>
    <w:lvl w:ilvl="4" w:tplc="1CD0D4BE" w:tentative="1">
      <w:start w:val="1"/>
      <w:numFmt w:val="bullet"/>
      <w:lvlText w:val="•"/>
      <w:lvlJc w:val="left"/>
      <w:pPr>
        <w:tabs>
          <w:tab w:val="num" w:pos="3600"/>
        </w:tabs>
        <w:ind w:left="3600" w:hanging="360"/>
      </w:pPr>
      <w:rPr>
        <w:rFonts w:ascii="Arial" w:hAnsi="Arial" w:hint="default"/>
      </w:rPr>
    </w:lvl>
    <w:lvl w:ilvl="5" w:tplc="0FEE73C2" w:tentative="1">
      <w:start w:val="1"/>
      <w:numFmt w:val="bullet"/>
      <w:lvlText w:val="•"/>
      <w:lvlJc w:val="left"/>
      <w:pPr>
        <w:tabs>
          <w:tab w:val="num" w:pos="4320"/>
        </w:tabs>
        <w:ind w:left="4320" w:hanging="360"/>
      </w:pPr>
      <w:rPr>
        <w:rFonts w:ascii="Arial" w:hAnsi="Arial" w:hint="default"/>
      </w:rPr>
    </w:lvl>
    <w:lvl w:ilvl="6" w:tplc="7C24FB18" w:tentative="1">
      <w:start w:val="1"/>
      <w:numFmt w:val="bullet"/>
      <w:lvlText w:val="•"/>
      <w:lvlJc w:val="left"/>
      <w:pPr>
        <w:tabs>
          <w:tab w:val="num" w:pos="5040"/>
        </w:tabs>
        <w:ind w:left="5040" w:hanging="360"/>
      </w:pPr>
      <w:rPr>
        <w:rFonts w:ascii="Arial" w:hAnsi="Arial" w:hint="default"/>
      </w:rPr>
    </w:lvl>
    <w:lvl w:ilvl="7" w:tplc="7DDE48C2" w:tentative="1">
      <w:start w:val="1"/>
      <w:numFmt w:val="bullet"/>
      <w:lvlText w:val="•"/>
      <w:lvlJc w:val="left"/>
      <w:pPr>
        <w:tabs>
          <w:tab w:val="num" w:pos="5760"/>
        </w:tabs>
        <w:ind w:left="5760" w:hanging="360"/>
      </w:pPr>
      <w:rPr>
        <w:rFonts w:ascii="Arial" w:hAnsi="Arial" w:hint="default"/>
      </w:rPr>
    </w:lvl>
    <w:lvl w:ilvl="8" w:tplc="8F7C3312" w:tentative="1">
      <w:start w:val="1"/>
      <w:numFmt w:val="bullet"/>
      <w:lvlText w:val="•"/>
      <w:lvlJc w:val="left"/>
      <w:pPr>
        <w:tabs>
          <w:tab w:val="num" w:pos="6480"/>
        </w:tabs>
        <w:ind w:left="6480" w:hanging="360"/>
      </w:pPr>
      <w:rPr>
        <w:rFonts w:ascii="Arial" w:hAnsi="Arial" w:hint="default"/>
      </w:rPr>
    </w:lvl>
  </w:abstractNum>
  <w:abstractNum w:abstractNumId="6">
    <w:nsid w:val="13625C42"/>
    <w:multiLevelType w:val="hybridMultilevel"/>
    <w:tmpl w:val="463CF12A"/>
    <w:lvl w:ilvl="0" w:tplc="959AA45A">
      <w:start w:val="1"/>
      <w:numFmt w:val="bullet"/>
      <w:lvlText w:val=""/>
      <w:lvlJc w:val="left"/>
      <w:pPr>
        <w:tabs>
          <w:tab w:val="num" w:pos="720"/>
        </w:tabs>
        <w:ind w:left="720" w:hanging="360"/>
      </w:pPr>
      <w:rPr>
        <w:rFonts w:ascii="Wingdings" w:hAnsi="Wingdings" w:hint="default"/>
      </w:rPr>
    </w:lvl>
    <w:lvl w:ilvl="1" w:tplc="89782B6C" w:tentative="1">
      <w:start w:val="1"/>
      <w:numFmt w:val="bullet"/>
      <w:lvlText w:val=""/>
      <w:lvlJc w:val="left"/>
      <w:pPr>
        <w:tabs>
          <w:tab w:val="num" w:pos="1440"/>
        </w:tabs>
        <w:ind w:left="1440" w:hanging="360"/>
      </w:pPr>
      <w:rPr>
        <w:rFonts w:ascii="Wingdings" w:hAnsi="Wingdings" w:hint="default"/>
      </w:rPr>
    </w:lvl>
    <w:lvl w:ilvl="2" w:tplc="5D26CD7C" w:tentative="1">
      <w:start w:val="1"/>
      <w:numFmt w:val="bullet"/>
      <w:lvlText w:val=""/>
      <w:lvlJc w:val="left"/>
      <w:pPr>
        <w:tabs>
          <w:tab w:val="num" w:pos="2160"/>
        </w:tabs>
        <w:ind w:left="2160" w:hanging="360"/>
      </w:pPr>
      <w:rPr>
        <w:rFonts w:ascii="Wingdings" w:hAnsi="Wingdings" w:hint="default"/>
      </w:rPr>
    </w:lvl>
    <w:lvl w:ilvl="3" w:tplc="8F567DEC" w:tentative="1">
      <w:start w:val="1"/>
      <w:numFmt w:val="bullet"/>
      <w:lvlText w:val=""/>
      <w:lvlJc w:val="left"/>
      <w:pPr>
        <w:tabs>
          <w:tab w:val="num" w:pos="2880"/>
        </w:tabs>
        <w:ind w:left="2880" w:hanging="360"/>
      </w:pPr>
      <w:rPr>
        <w:rFonts w:ascii="Wingdings" w:hAnsi="Wingdings" w:hint="default"/>
      </w:rPr>
    </w:lvl>
    <w:lvl w:ilvl="4" w:tplc="46045FD2" w:tentative="1">
      <w:start w:val="1"/>
      <w:numFmt w:val="bullet"/>
      <w:lvlText w:val=""/>
      <w:lvlJc w:val="left"/>
      <w:pPr>
        <w:tabs>
          <w:tab w:val="num" w:pos="3600"/>
        </w:tabs>
        <w:ind w:left="3600" w:hanging="360"/>
      </w:pPr>
      <w:rPr>
        <w:rFonts w:ascii="Wingdings" w:hAnsi="Wingdings" w:hint="default"/>
      </w:rPr>
    </w:lvl>
    <w:lvl w:ilvl="5" w:tplc="8362E0A6" w:tentative="1">
      <w:start w:val="1"/>
      <w:numFmt w:val="bullet"/>
      <w:lvlText w:val=""/>
      <w:lvlJc w:val="left"/>
      <w:pPr>
        <w:tabs>
          <w:tab w:val="num" w:pos="4320"/>
        </w:tabs>
        <w:ind w:left="4320" w:hanging="360"/>
      </w:pPr>
      <w:rPr>
        <w:rFonts w:ascii="Wingdings" w:hAnsi="Wingdings" w:hint="default"/>
      </w:rPr>
    </w:lvl>
    <w:lvl w:ilvl="6" w:tplc="E33CF81C" w:tentative="1">
      <w:start w:val="1"/>
      <w:numFmt w:val="bullet"/>
      <w:lvlText w:val=""/>
      <w:lvlJc w:val="left"/>
      <w:pPr>
        <w:tabs>
          <w:tab w:val="num" w:pos="5040"/>
        </w:tabs>
        <w:ind w:left="5040" w:hanging="360"/>
      </w:pPr>
      <w:rPr>
        <w:rFonts w:ascii="Wingdings" w:hAnsi="Wingdings" w:hint="default"/>
      </w:rPr>
    </w:lvl>
    <w:lvl w:ilvl="7" w:tplc="1104170C" w:tentative="1">
      <w:start w:val="1"/>
      <w:numFmt w:val="bullet"/>
      <w:lvlText w:val=""/>
      <w:lvlJc w:val="left"/>
      <w:pPr>
        <w:tabs>
          <w:tab w:val="num" w:pos="5760"/>
        </w:tabs>
        <w:ind w:left="5760" w:hanging="360"/>
      </w:pPr>
      <w:rPr>
        <w:rFonts w:ascii="Wingdings" w:hAnsi="Wingdings" w:hint="default"/>
      </w:rPr>
    </w:lvl>
    <w:lvl w:ilvl="8" w:tplc="AA529130" w:tentative="1">
      <w:start w:val="1"/>
      <w:numFmt w:val="bullet"/>
      <w:lvlText w:val=""/>
      <w:lvlJc w:val="left"/>
      <w:pPr>
        <w:tabs>
          <w:tab w:val="num" w:pos="6480"/>
        </w:tabs>
        <w:ind w:left="6480" w:hanging="360"/>
      </w:pPr>
      <w:rPr>
        <w:rFonts w:ascii="Wingdings" w:hAnsi="Wingdings" w:hint="default"/>
      </w:rPr>
    </w:lvl>
  </w:abstractNum>
  <w:abstractNum w:abstractNumId="7">
    <w:nsid w:val="14BA4FE0"/>
    <w:multiLevelType w:val="hybridMultilevel"/>
    <w:tmpl w:val="0C465E26"/>
    <w:lvl w:ilvl="0" w:tplc="6C50DC58">
      <w:start w:val="1"/>
      <w:numFmt w:val="bullet"/>
      <w:lvlText w:val="•"/>
      <w:lvlJc w:val="left"/>
      <w:pPr>
        <w:tabs>
          <w:tab w:val="num" w:pos="720"/>
        </w:tabs>
        <w:ind w:left="720" w:hanging="360"/>
      </w:pPr>
      <w:rPr>
        <w:rFonts w:ascii="Arial" w:hAnsi="Arial" w:hint="default"/>
      </w:rPr>
    </w:lvl>
    <w:lvl w:ilvl="1" w:tplc="9D32315C" w:tentative="1">
      <w:start w:val="1"/>
      <w:numFmt w:val="bullet"/>
      <w:lvlText w:val="•"/>
      <w:lvlJc w:val="left"/>
      <w:pPr>
        <w:tabs>
          <w:tab w:val="num" w:pos="1440"/>
        </w:tabs>
        <w:ind w:left="1440" w:hanging="360"/>
      </w:pPr>
      <w:rPr>
        <w:rFonts w:ascii="Arial" w:hAnsi="Arial" w:hint="default"/>
      </w:rPr>
    </w:lvl>
    <w:lvl w:ilvl="2" w:tplc="E5E07EE2" w:tentative="1">
      <w:start w:val="1"/>
      <w:numFmt w:val="bullet"/>
      <w:lvlText w:val="•"/>
      <w:lvlJc w:val="left"/>
      <w:pPr>
        <w:tabs>
          <w:tab w:val="num" w:pos="2160"/>
        </w:tabs>
        <w:ind w:left="2160" w:hanging="360"/>
      </w:pPr>
      <w:rPr>
        <w:rFonts w:ascii="Arial" w:hAnsi="Arial" w:hint="default"/>
      </w:rPr>
    </w:lvl>
    <w:lvl w:ilvl="3" w:tplc="427E5E1A" w:tentative="1">
      <w:start w:val="1"/>
      <w:numFmt w:val="bullet"/>
      <w:lvlText w:val="•"/>
      <w:lvlJc w:val="left"/>
      <w:pPr>
        <w:tabs>
          <w:tab w:val="num" w:pos="2880"/>
        </w:tabs>
        <w:ind w:left="2880" w:hanging="360"/>
      </w:pPr>
      <w:rPr>
        <w:rFonts w:ascii="Arial" w:hAnsi="Arial" w:hint="default"/>
      </w:rPr>
    </w:lvl>
    <w:lvl w:ilvl="4" w:tplc="81BA19A0" w:tentative="1">
      <w:start w:val="1"/>
      <w:numFmt w:val="bullet"/>
      <w:lvlText w:val="•"/>
      <w:lvlJc w:val="left"/>
      <w:pPr>
        <w:tabs>
          <w:tab w:val="num" w:pos="3600"/>
        </w:tabs>
        <w:ind w:left="3600" w:hanging="360"/>
      </w:pPr>
      <w:rPr>
        <w:rFonts w:ascii="Arial" w:hAnsi="Arial" w:hint="default"/>
      </w:rPr>
    </w:lvl>
    <w:lvl w:ilvl="5" w:tplc="79C63664" w:tentative="1">
      <w:start w:val="1"/>
      <w:numFmt w:val="bullet"/>
      <w:lvlText w:val="•"/>
      <w:lvlJc w:val="left"/>
      <w:pPr>
        <w:tabs>
          <w:tab w:val="num" w:pos="4320"/>
        </w:tabs>
        <w:ind w:left="4320" w:hanging="360"/>
      </w:pPr>
      <w:rPr>
        <w:rFonts w:ascii="Arial" w:hAnsi="Arial" w:hint="default"/>
      </w:rPr>
    </w:lvl>
    <w:lvl w:ilvl="6" w:tplc="2A6E17B0" w:tentative="1">
      <w:start w:val="1"/>
      <w:numFmt w:val="bullet"/>
      <w:lvlText w:val="•"/>
      <w:lvlJc w:val="left"/>
      <w:pPr>
        <w:tabs>
          <w:tab w:val="num" w:pos="5040"/>
        </w:tabs>
        <w:ind w:left="5040" w:hanging="360"/>
      </w:pPr>
      <w:rPr>
        <w:rFonts w:ascii="Arial" w:hAnsi="Arial" w:hint="default"/>
      </w:rPr>
    </w:lvl>
    <w:lvl w:ilvl="7" w:tplc="31E466B8" w:tentative="1">
      <w:start w:val="1"/>
      <w:numFmt w:val="bullet"/>
      <w:lvlText w:val="•"/>
      <w:lvlJc w:val="left"/>
      <w:pPr>
        <w:tabs>
          <w:tab w:val="num" w:pos="5760"/>
        </w:tabs>
        <w:ind w:left="5760" w:hanging="360"/>
      </w:pPr>
      <w:rPr>
        <w:rFonts w:ascii="Arial" w:hAnsi="Arial" w:hint="default"/>
      </w:rPr>
    </w:lvl>
    <w:lvl w:ilvl="8" w:tplc="2B326CC8" w:tentative="1">
      <w:start w:val="1"/>
      <w:numFmt w:val="bullet"/>
      <w:lvlText w:val="•"/>
      <w:lvlJc w:val="left"/>
      <w:pPr>
        <w:tabs>
          <w:tab w:val="num" w:pos="6480"/>
        </w:tabs>
        <w:ind w:left="6480" w:hanging="360"/>
      </w:pPr>
      <w:rPr>
        <w:rFonts w:ascii="Arial" w:hAnsi="Arial" w:hint="default"/>
      </w:rPr>
    </w:lvl>
  </w:abstractNum>
  <w:abstractNum w:abstractNumId="8">
    <w:nsid w:val="1FDD1E2A"/>
    <w:multiLevelType w:val="hybridMultilevel"/>
    <w:tmpl w:val="BD5265B4"/>
    <w:lvl w:ilvl="0" w:tplc="1B784E74">
      <w:start w:val="1"/>
      <w:numFmt w:val="bullet"/>
      <w:lvlText w:val=""/>
      <w:lvlJc w:val="left"/>
      <w:pPr>
        <w:tabs>
          <w:tab w:val="num" w:pos="720"/>
        </w:tabs>
        <w:ind w:left="720" w:hanging="360"/>
      </w:pPr>
      <w:rPr>
        <w:rFonts w:ascii="Wingdings" w:hAnsi="Wingdings" w:hint="default"/>
      </w:rPr>
    </w:lvl>
    <w:lvl w:ilvl="1" w:tplc="072C99F4">
      <w:start w:val="1"/>
      <w:numFmt w:val="bullet"/>
      <w:lvlText w:val=""/>
      <w:lvlJc w:val="left"/>
      <w:pPr>
        <w:tabs>
          <w:tab w:val="num" w:pos="1440"/>
        </w:tabs>
        <w:ind w:left="1440" w:hanging="360"/>
      </w:pPr>
      <w:rPr>
        <w:rFonts w:ascii="Wingdings" w:hAnsi="Wingdings" w:hint="default"/>
      </w:rPr>
    </w:lvl>
    <w:lvl w:ilvl="2" w:tplc="BBD42E2E" w:tentative="1">
      <w:start w:val="1"/>
      <w:numFmt w:val="bullet"/>
      <w:lvlText w:val=""/>
      <w:lvlJc w:val="left"/>
      <w:pPr>
        <w:tabs>
          <w:tab w:val="num" w:pos="2160"/>
        </w:tabs>
        <w:ind w:left="2160" w:hanging="360"/>
      </w:pPr>
      <w:rPr>
        <w:rFonts w:ascii="Wingdings" w:hAnsi="Wingdings" w:hint="default"/>
      </w:rPr>
    </w:lvl>
    <w:lvl w:ilvl="3" w:tplc="FC2CEB2A" w:tentative="1">
      <w:start w:val="1"/>
      <w:numFmt w:val="bullet"/>
      <w:lvlText w:val=""/>
      <w:lvlJc w:val="left"/>
      <w:pPr>
        <w:tabs>
          <w:tab w:val="num" w:pos="2880"/>
        </w:tabs>
        <w:ind w:left="2880" w:hanging="360"/>
      </w:pPr>
      <w:rPr>
        <w:rFonts w:ascii="Wingdings" w:hAnsi="Wingdings" w:hint="default"/>
      </w:rPr>
    </w:lvl>
    <w:lvl w:ilvl="4" w:tplc="4606AE2A" w:tentative="1">
      <w:start w:val="1"/>
      <w:numFmt w:val="bullet"/>
      <w:lvlText w:val=""/>
      <w:lvlJc w:val="left"/>
      <w:pPr>
        <w:tabs>
          <w:tab w:val="num" w:pos="3600"/>
        </w:tabs>
        <w:ind w:left="3600" w:hanging="360"/>
      </w:pPr>
      <w:rPr>
        <w:rFonts w:ascii="Wingdings" w:hAnsi="Wingdings" w:hint="default"/>
      </w:rPr>
    </w:lvl>
    <w:lvl w:ilvl="5" w:tplc="24FACC76" w:tentative="1">
      <w:start w:val="1"/>
      <w:numFmt w:val="bullet"/>
      <w:lvlText w:val=""/>
      <w:lvlJc w:val="left"/>
      <w:pPr>
        <w:tabs>
          <w:tab w:val="num" w:pos="4320"/>
        </w:tabs>
        <w:ind w:left="4320" w:hanging="360"/>
      </w:pPr>
      <w:rPr>
        <w:rFonts w:ascii="Wingdings" w:hAnsi="Wingdings" w:hint="default"/>
      </w:rPr>
    </w:lvl>
    <w:lvl w:ilvl="6" w:tplc="509848E4" w:tentative="1">
      <w:start w:val="1"/>
      <w:numFmt w:val="bullet"/>
      <w:lvlText w:val=""/>
      <w:lvlJc w:val="left"/>
      <w:pPr>
        <w:tabs>
          <w:tab w:val="num" w:pos="5040"/>
        </w:tabs>
        <w:ind w:left="5040" w:hanging="360"/>
      </w:pPr>
      <w:rPr>
        <w:rFonts w:ascii="Wingdings" w:hAnsi="Wingdings" w:hint="default"/>
      </w:rPr>
    </w:lvl>
    <w:lvl w:ilvl="7" w:tplc="C6902C6A" w:tentative="1">
      <w:start w:val="1"/>
      <w:numFmt w:val="bullet"/>
      <w:lvlText w:val=""/>
      <w:lvlJc w:val="left"/>
      <w:pPr>
        <w:tabs>
          <w:tab w:val="num" w:pos="5760"/>
        </w:tabs>
        <w:ind w:left="5760" w:hanging="360"/>
      </w:pPr>
      <w:rPr>
        <w:rFonts w:ascii="Wingdings" w:hAnsi="Wingdings" w:hint="default"/>
      </w:rPr>
    </w:lvl>
    <w:lvl w:ilvl="8" w:tplc="27E4A6D2" w:tentative="1">
      <w:start w:val="1"/>
      <w:numFmt w:val="bullet"/>
      <w:lvlText w:val=""/>
      <w:lvlJc w:val="left"/>
      <w:pPr>
        <w:tabs>
          <w:tab w:val="num" w:pos="6480"/>
        </w:tabs>
        <w:ind w:left="6480" w:hanging="360"/>
      </w:pPr>
      <w:rPr>
        <w:rFonts w:ascii="Wingdings" w:hAnsi="Wingdings" w:hint="default"/>
      </w:rPr>
    </w:lvl>
  </w:abstractNum>
  <w:abstractNum w:abstractNumId="9">
    <w:nsid w:val="22472A20"/>
    <w:multiLevelType w:val="hybridMultilevel"/>
    <w:tmpl w:val="7D827F4C"/>
    <w:lvl w:ilvl="0" w:tplc="040C0001">
      <w:start w:val="1"/>
      <w:numFmt w:val="bullet"/>
      <w:lvlText w:val=""/>
      <w:lvlJc w:val="left"/>
      <w:pPr>
        <w:ind w:left="1473" w:hanging="360"/>
      </w:pPr>
      <w:rPr>
        <w:rFonts w:ascii="Symbol" w:hAnsi="Symbol" w:hint="default"/>
      </w:rPr>
    </w:lvl>
    <w:lvl w:ilvl="1" w:tplc="040C0003" w:tentative="1">
      <w:start w:val="1"/>
      <w:numFmt w:val="bullet"/>
      <w:lvlText w:val="o"/>
      <w:lvlJc w:val="left"/>
      <w:pPr>
        <w:ind w:left="2193" w:hanging="360"/>
      </w:pPr>
      <w:rPr>
        <w:rFonts w:ascii="Courier New" w:hAnsi="Courier New" w:cs="Courier New" w:hint="default"/>
      </w:rPr>
    </w:lvl>
    <w:lvl w:ilvl="2" w:tplc="040C0005" w:tentative="1">
      <w:start w:val="1"/>
      <w:numFmt w:val="bullet"/>
      <w:lvlText w:val=""/>
      <w:lvlJc w:val="left"/>
      <w:pPr>
        <w:ind w:left="2913" w:hanging="360"/>
      </w:pPr>
      <w:rPr>
        <w:rFonts w:ascii="Wingdings" w:hAnsi="Wingdings" w:hint="default"/>
      </w:rPr>
    </w:lvl>
    <w:lvl w:ilvl="3" w:tplc="040C0001" w:tentative="1">
      <w:start w:val="1"/>
      <w:numFmt w:val="bullet"/>
      <w:lvlText w:val=""/>
      <w:lvlJc w:val="left"/>
      <w:pPr>
        <w:ind w:left="3633" w:hanging="360"/>
      </w:pPr>
      <w:rPr>
        <w:rFonts w:ascii="Symbol" w:hAnsi="Symbol" w:hint="default"/>
      </w:rPr>
    </w:lvl>
    <w:lvl w:ilvl="4" w:tplc="040C0003" w:tentative="1">
      <w:start w:val="1"/>
      <w:numFmt w:val="bullet"/>
      <w:lvlText w:val="o"/>
      <w:lvlJc w:val="left"/>
      <w:pPr>
        <w:ind w:left="4353" w:hanging="360"/>
      </w:pPr>
      <w:rPr>
        <w:rFonts w:ascii="Courier New" w:hAnsi="Courier New" w:cs="Courier New" w:hint="default"/>
      </w:rPr>
    </w:lvl>
    <w:lvl w:ilvl="5" w:tplc="040C0005" w:tentative="1">
      <w:start w:val="1"/>
      <w:numFmt w:val="bullet"/>
      <w:lvlText w:val=""/>
      <w:lvlJc w:val="left"/>
      <w:pPr>
        <w:ind w:left="5073" w:hanging="360"/>
      </w:pPr>
      <w:rPr>
        <w:rFonts w:ascii="Wingdings" w:hAnsi="Wingdings" w:hint="default"/>
      </w:rPr>
    </w:lvl>
    <w:lvl w:ilvl="6" w:tplc="040C0001" w:tentative="1">
      <w:start w:val="1"/>
      <w:numFmt w:val="bullet"/>
      <w:lvlText w:val=""/>
      <w:lvlJc w:val="left"/>
      <w:pPr>
        <w:ind w:left="5793" w:hanging="360"/>
      </w:pPr>
      <w:rPr>
        <w:rFonts w:ascii="Symbol" w:hAnsi="Symbol" w:hint="default"/>
      </w:rPr>
    </w:lvl>
    <w:lvl w:ilvl="7" w:tplc="040C0003" w:tentative="1">
      <w:start w:val="1"/>
      <w:numFmt w:val="bullet"/>
      <w:lvlText w:val="o"/>
      <w:lvlJc w:val="left"/>
      <w:pPr>
        <w:ind w:left="6513" w:hanging="360"/>
      </w:pPr>
      <w:rPr>
        <w:rFonts w:ascii="Courier New" w:hAnsi="Courier New" w:cs="Courier New" w:hint="default"/>
      </w:rPr>
    </w:lvl>
    <w:lvl w:ilvl="8" w:tplc="040C0005" w:tentative="1">
      <w:start w:val="1"/>
      <w:numFmt w:val="bullet"/>
      <w:lvlText w:val=""/>
      <w:lvlJc w:val="left"/>
      <w:pPr>
        <w:ind w:left="7233" w:hanging="360"/>
      </w:pPr>
      <w:rPr>
        <w:rFonts w:ascii="Wingdings" w:hAnsi="Wingdings" w:hint="default"/>
      </w:rPr>
    </w:lvl>
  </w:abstractNum>
  <w:abstractNum w:abstractNumId="10">
    <w:nsid w:val="27366EAB"/>
    <w:multiLevelType w:val="hybridMultilevel"/>
    <w:tmpl w:val="57666950"/>
    <w:lvl w:ilvl="0" w:tplc="040C000D">
      <w:start w:val="1"/>
      <w:numFmt w:val="bullet"/>
      <w:lvlText w:val=""/>
      <w:lvlJc w:val="left"/>
      <w:pPr>
        <w:ind w:left="830" w:hanging="360"/>
      </w:pPr>
      <w:rPr>
        <w:rFonts w:ascii="Wingdings" w:hAnsi="Wingdings" w:hint="default"/>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11">
    <w:nsid w:val="2BD13683"/>
    <w:multiLevelType w:val="hybridMultilevel"/>
    <w:tmpl w:val="018EE6E2"/>
    <w:lvl w:ilvl="0" w:tplc="040C000B">
      <w:start w:val="1"/>
      <w:numFmt w:val="bullet"/>
      <w:lvlText w:val=""/>
      <w:lvlJc w:val="left"/>
      <w:pPr>
        <w:ind w:left="787" w:hanging="360"/>
      </w:pPr>
      <w:rPr>
        <w:rFonts w:ascii="Wingdings" w:hAnsi="Wingding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12">
    <w:nsid w:val="2CF333F7"/>
    <w:multiLevelType w:val="hybridMultilevel"/>
    <w:tmpl w:val="83AA6F04"/>
    <w:lvl w:ilvl="0" w:tplc="7F8A4CAC">
      <w:start w:val="1"/>
      <w:numFmt w:val="bullet"/>
      <w:lvlText w:val=""/>
      <w:lvlJc w:val="left"/>
      <w:pPr>
        <w:tabs>
          <w:tab w:val="num" w:pos="720"/>
        </w:tabs>
        <w:ind w:left="720" w:hanging="360"/>
      </w:pPr>
      <w:rPr>
        <w:rFonts w:ascii="Wingdings" w:hAnsi="Wingdings" w:hint="default"/>
      </w:rPr>
    </w:lvl>
    <w:lvl w:ilvl="1" w:tplc="DC0E9724" w:tentative="1">
      <w:start w:val="1"/>
      <w:numFmt w:val="bullet"/>
      <w:lvlText w:val=""/>
      <w:lvlJc w:val="left"/>
      <w:pPr>
        <w:tabs>
          <w:tab w:val="num" w:pos="1440"/>
        </w:tabs>
        <w:ind w:left="1440" w:hanging="360"/>
      </w:pPr>
      <w:rPr>
        <w:rFonts w:ascii="Wingdings" w:hAnsi="Wingdings" w:hint="default"/>
      </w:rPr>
    </w:lvl>
    <w:lvl w:ilvl="2" w:tplc="D40EA2B2" w:tentative="1">
      <w:start w:val="1"/>
      <w:numFmt w:val="bullet"/>
      <w:lvlText w:val=""/>
      <w:lvlJc w:val="left"/>
      <w:pPr>
        <w:tabs>
          <w:tab w:val="num" w:pos="2160"/>
        </w:tabs>
        <w:ind w:left="2160" w:hanging="360"/>
      </w:pPr>
      <w:rPr>
        <w:rFonts w:ascii="Wingdings" w:hAnsi="Wingdings" w:hint="default"/>
      </w:rPr>
    </w:lvl>
    <w:lvl w:ilvl="3" w:tplc="1DC69928" w:tentative="1">
      <w:start w:val="1"/>
      <w:numFmt w:val="bullet"/>
      <w:lvlText w:val=""/>
      <w:lvlJc w:val="left"/>
      <w:pPr>
        <w:tabs>
          <w:tab w:val="num" w:pos="2880"/>
        </w:tabs>
        <w:ind w:left="2880" w:hanging="360"/>
      </w:pPr>
      <w:rPr>
        <w:rFonts w:ascii="Wingdings" w:hAnsi="Wingdings" w:hint="default"/>
      </w:rPr>
    </w:lvl>
    <w:lvl w:ilvl="4" w:tplc="FAD4483A" w:tentative="1">
      <w:start w:val="1"/>
      <w:numFmt w:val="bullet"/>
      <w:lvlText w:val=""/>
      <w:lvlJc w:val="left"/>
      <w:pPr>
        <w:tabs>
          <w:tab w:val="num" w:pos="3600"/>
        </w:tabs>
        <w:ind w:left="3600" w:hanging="360"/>
      </w:pPr>
      <w:rPr>
        <w:rFonts w:ascii="Wingdings" w:hAnsi="Wingdings" w:hint="default"/>
      </w:rPr>
    </w:lvl>
    <w:lvl w:ilvl="5" w:tplc="48C666BC" w:tentative="1">
      <w:start w:val="1"/>
      <w:numFmt w:val="bullet"/>
      <w:lvlText w:val=""/>
      <w:lvlJc w:val="left"/>
      <w:pPr>
        <w:tabs>
          <w:tab w:val="num" w:pos="4320"/>
        </w:tabs>
        <w:ind w:left="4320" w:hanging="360"/>
      </w:pPr>
      <w:rPr>
        <w:rFonts w:ascii="Wingdings" w:hAnsi="Wingdings" w:hint="default"/>
      </w:rPr>
    </w:lvl>
    <w:lvl w:ilvl="6" w:tplc="AB00B5B0" w:tentative="1">
      <w:start w:val="1"/>
      <w:numFmt w:val="bullet"/>
      <w:lvlText w:val=""/>
      <w:lvlJc w:val="left"/>
      <w:pPr>
        <w:tabs>
          <w:tab w:val="num" w:pos="5040"/>
        </w:tabs>
        <w:ind w:left="5040" w:hanging="360"/>
      </w:pPr>
      <w:rPr>
        <w:rFonts w:ascii="Wingdings" w:hAnsi="Wingdings" w:hint="default"/>
      </w:rPr>
    </w:lvl>
    <w:lvl w:ilvl="7" w:tplc="CA0CAB14" w:tentative="1">
      <w:start w:val="1"/>
      <w:numFmt w:val="bullet"/>
      <w:lvlText w:val=""/>
      <w:lvlJc w:val="left"/>
      <w:pPr>
        <w:tabs>
          <w:tab w:val="num" w:pos="5760"/>
        </w:tabs>
        <w:ind w:left="5760" w:hanging="360"/>
      </w:pPr>
      <w:rPr>
        <w:rFonts w:ascii="Wingdings" w:hAnsi="Wingdings" w:hint="default"/>
      </w:rPr>
    </w:lvl>
    <w:lvl w:ilvl="8" w:tplc="AC5E3A4A" w:tentative="1">
      <w:start w:val="1"/>
      <w:numFmt w:val="bullet"/>
      <w:lvlText w:val=""/>
      <w:lvlJc w:val="left"/>
      <w:pPr>
        <w:tabs>
          <w:tab w:val="num" w:pos="6480"/>
        </w:tabs>
        <w:ind w:left="6480" w:hanging="360"/>
      </w:pPr>
      <w:rPr>
        <w:rFonts w:ascii="Wingdings" w:hAnsi="Wingdings" w:hint="default"/>
      </w:rPr>
    </w:lvl>
  </w:abstractNum>
  <w:abstractNum w:abstractNumId="13">
    <w:nsid w:val="2E04098C"/>
    <w:multiLevelType w:val="hybridMultilevel"/>
    <w:tmpl w:val="65B408F6"/>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14">
    <w:nsid w:val="33504B89"/>
    <w:multiLevelType w:val="hybridMultilevel"/>
    <w:tmpl w:val="CCCC227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33BA2B83"/>
    <w:multiLevelType w:val="hybridMultilevel"/>
    <w:tmpl w:val="D29C6ACE"/>
    <w:lvl w:ilvl="0" w:tplc="BB76230E">
      <w:start w:val="1"/>
      <w:numFmt w:val="bullet"/>
      <w:lvlText w:val=""/>
      <w:lvlJc w:val="left"/>
      <w:pPr>
        <w:tabs>
          <w:tab w:val="num" w:pos="720"/>
        </w:tabs>
        <w:ind w:left="720" w:hanging="360"/>
      </w:pPr>
      <w:rPr>
        <w:rFonts w:ascii="Wingdings" w:hAnsi="Wingdings" w:hint="default"/>
      </w:rPr>
    </w:lvl>
    <w:lvl w:ilvl="1" w:tplc="572C88F4" w:tentative="1">
      <w:start w:val="1"/>
      <w:numFmt w:val="bullet"/>
      <w:lvlText w:val=""/>
      <w:lvlJc w:val="left"/>
      <w:pPr>
        <w:tabs>
          <w:tab w:val="num" w:pos="1440"/>
        </w:tabs>
        <w:ind w:left="1440" w:hanging="360"/>
      </w:pPr>
      <w:rPr>
        <w:rFonts w:ascii="Wingdings" w:hAnsi="Wingdings" w:hint="default"/>
      </w:rPr>
    </w:lvl>
    <w:lvl w:ilvl="2" w:tplc="8CFC11B6" w:tentative="1">
      <w:start w:val="1"/>
      <w:numFmt w:val="bullet"/>
      <w:lvlText w:val=""/>
      <w:lvlJc w:val="left"/>
      <w:pPr>
        <w:tabs>
          <w:tab w:val="num" w:pos="2160"/>
        </w:tabs>
        <w:ind w:left="2160" w:hanging="360"/>
      </w:pPr>
      <w:rPr>
        <w:rFonts w:ascii="Wingdings" w:hAnsi="Wingdings" w:hint="default"/>
      </w:rPr>
    </w:lvl>
    <w:lvl w:ilvl="3" w:tplc="C28CF510" w:tentative="1">
      <w:start w:val="1"/>
      <w:numFmt w:val="bullet"/>
      <w:lvlText w:val=""/>
      <w:lvlJc w:val="left"/>
      <w:pPr>
        <w:tabs>
          <w:tab w:val="num" w:pos="2880"/>
        </w:tabs>
        <w:ind w:left="2880" w:hanging="360"/>
      </w:pPr>
      <w:rPr>
        <w:rFonts w:ascii="Wingdings" w:hAnsi="Wingdings" w:hint="default"/>
      </w:rPr>
    </w:lvl>
    <w:lvl w:ilvl="4" w:tplc="24A073BE" w:tentative="1">
      <w:start w:val="1"/>
      <w:numFmt w:val="bullet"/>
      <w:lvlText w:val=""/>
      <w:lvlJc w:val="left"/>
      <w:pPr>
        <w:tabs>
          <w:tab w:val="num" w:pos="3600"/>
        </w:tabs>
        <w:ind w:left="3600" w:hanging="360"/>
      </w:pPr>
      <w:rPr>
        <w:rFonts w:ascii="Wingdings" w:hAnsi="Wingdings" w:hint="default"/>
      </w:rPr>
    </w:lvl>
    <w:lvl w:ilvl="5" w:tplc="9EC0AA60" w:tentative="1">
      <w:start w:val="1"/>
      <w:numFmt w:val="bullet"/>
      <w:lvlText w:val=""/>
      <w:lvlJc w:val="left"/>
      <w:pPr>
        <w:tabs>
          <w:tab w:val="num" w:pos="4320"/>
        </w:tabs>
        <w:ind w:left="4320" w:hanging="360"/>
      </w:pPr>
      <w:rPr>
        <w:rFonts w:ascii="Wingdings" w:hAnsi="Wingdings" w:hint="default"/>
      </w:rPr>
    </w:lvl>
    <w:lvl w:ilvl="6" w:tplc="B58C715E" w:tentative="1">
      <w:start w:val="1"/>
      <w:numFmt w:val="bullet"/>
      <w:lvlText w:val=""/>
      <w:lvlJc w:val="left"/>
      <w:pPr>
        <w:tabs>
          <w:tab w:val="num" w:pos="5040"/>
        </w:tabs>
        <w:ind w:left="5040" w:hanging="360"/>
      </w:pPr>
      <w:rPr>
        <w:rFonts w:ascii="Wingdings" w:hAnsi="Wingdings" w:hint="default"/>
      </w:rPr>
    </w:lvl>
    <w:lvl w:ilvl="7" w:tplc="C5443CF4" w:tentative="1">
      <w:start w:val="1"/>
      <w:numFmt w:val="bullet"/>
      <w:lvlText w:val=""/>
      <w:lvlJc w:val="left"/>
      <w:pPr>
        <w:tabs>
          <w:tab w:val="num" w:pos="5760"/>
        </w:tabs>
        <w:ind w:left="5760" w:hanging="360"/>
      </w:pPr>
      <w:rPr>
        <w:rFonts w:ascii="Wingdings" w:hAnsi="Wingdings" w:hint="default"/>
      </w:rPr>
    </w:lvl>
    <w:lvl w:ilvl="8" w:tplc="AB5ECD00" w:tentative="1">
      <w:start w:val="1"/>
      <w:numFmt w:val="bullet"/>
      <w:lvlText w:val=""/>
      <w:lvlJc w:val="left"/>
      <w:pPr>
        <w:tabs>
          <w:tab w:val="num" w:pos="6480"/>
        </w:tabs>
        <w:ind w:left="6480" w:hanging="360"/>
      </w:pPr>
      <w:rPr>
        <w:rFonts w:ascii="Wingdings" w:hAnsi="Wingdings" w:hint="default"/>
      </w:rPr>
    </w:lvl>
  </w:abstractNum>
  <w:abstractNum w:abstractNumId="16">
    <w:nsid w:val="33F73999"/>
    <w:multiLevelType w:val="hybridMultilevel"/>
    <w:tmpl w:val="B76076A8"/>
    <w:lvl w:ilvl="0" w:tplc="9DF42DF2">
      <w:start w:val="1"/>
      <w:numFmt w:val="bullet"/>
      <w:lvlText w:val="•"/>
      <w:lvlJc w:val="left"/>
      <w:pPr>
        <w:tabs>
          <w:tab w:val="num" w:pos="720"/>
        </w:tabs>
        <w:ind w:left="720" w:hanging="360"/>
      </w:pPr>
      <w:rPr>
        <w:rFonts w:ascii="Arial" w:hAnsi="Arial" w:hint="default"/>
      </w:rPr>
    </w:lvl>
    <w:lvl w:ilvl="1" w:tplc="EB6E850E" w:tentative="1">
      <w:start w:val="1"/>
      <w:numFmt w:val="bullet"/>
      <w:lvlText w:val="•"/>
      <w:lvlJc w:val="left"/>
      <w:pPr>
        <w:tabs>
          <w:tab w:val="num" w:pos="1440"/>
        </w:tabs>
        <w:ind w:left="1440" w:hanging="360"/>
      </w:pPr>
      <w:rPr>
        <w:rFonts w:ascii="Arial" w:hAnsi="Arial" w:hint="default"/>
      </w:rPr>
    </w:lvl>
    <w:lvl w:ilvl="2" w:tplc="0B10C96E" w:tentative="1">
      <w:start w:val="1"/>
      <w:numFmt w:val="bullet"/>
      <w:lvlText w:val="•"/>
      <w:lvlJc w:val="left"/>
      <w:pPr>
        <w:tabs>
          <w:tab w:val="num" w:pos="2160"/>
        </w:tabs>
        <w:ind w:left="2160" w:hanging="360"/>
      </w:pPr>
      <w:rPr>
        <w:rFonts w:ascii="Arial" w:hAnsi="Arial" w:hint="default"/>
      </w:rPr>
    </w:lvl>
    <w:lvl w:ilvl="3" w:tplc="3984D7A6" w:tentative="1">
      <w:start w:val="1"/>
      <w:numFmt w:val="bullet"/>
      <w:lvlText w:val="•"/>
      <w:lvlJc w:val="left"/>
      <w:pPr>
        <w:tabs>
          <w:tab w:val="num" w:pos="2880"/>
        </w:tabs>
        <w:ind w:left="2880" w:hanging="360"/>
      </w:pPr>
      <w:rPr>
        <w:rFonts w:ascii="Arial" w:hAnsi="Arial" w:hint="default"/>
      </w:rPr>
    </w:lvl>
    <w:lvl w:ilvl="4" w:tplc="ADAAF2C2" w:tentative="1">
      <w:start w:val="1"/>
      <w:numFmt w:val="bullet"/>
      <w:lvlText w:val="•"/>
      <w:lvlJc w:val="left"/>
      <w:pPr>
        <w:tabs>
          <w:tab w:val="num" w:pos="3600"/>
        </w:tabs>
        <w:ind w:left="3600" w:hanging="360"/>
      </w:pPr>
      <w:rPr>
        <w:rFonts w:ascii="Arial" w:hAnsi="Arial" w:hint="default"/>
      </w:rPr>
    </w:lvl>
    <w:lvl w:ilvl="5" w:tplc="A798EA98" w:tentative="1">
      <w:start w:val="1"/>
      <w:numFmt w:val="bullet"/>
      <w:lvlText w:val="•"/>
      <w:lvlJc w:val="left"/>
      <w:pPr>
        <w:tabs>
          <w:tab w:val="num" w:pos="4320"/>
        </w:tabs>
        <w:ind w:left="4320" w:hanging="360"/>
      </w:pPr>
      <w:rPr>
        <w:rFonts w:ascii="Arial" w:hAnsi="Arial" w:hint="default"/>
      </w:rPr>
    </w:lvl>
    <w:lvl w:ilvl="6" w:tplc="7564F3C0" w:tentative="1">
      <w:start w:val="1"/>
      <w:numFmt w:val="bullet"/>
      <w:lvlText w:val="•"/>
      <w:lvlJc w:val="left"/>
      <w:pPr>
        <w:tabs>
          <w:tab w:val="num" w:pos="5040"/>
        </w:tabs>
        <w:ind w:left="5040" w:hanging="360"/>
      </w:pPr>
      <w:rPr>
        <w:rFonts w:ascii="Arial" w:hAnsi="Arial" w:hint="default"/>
      </w:rPr>
    </w:lvl>
    <w:lvl w:ilvl="7" w:tplc="A8706378" w:tentative="1">
      <w:start w:val="1"/>
      <w:numFmt w:val="bullet"/>
      <w:lvlText w:val="•"/>
      <w:lvlJc w:val="left"/>
      <w:pPr>
        <w:tabs>
          <w:tab w:val="num" w:pos="5760"/>
        </w:tabs>
        <w:ind w:left="5760" w:hanging="360"/>
      </w:pPr>
      <w:rPr>
        <w:rFonts w:ascii="Arial" w:hAnsi="Arial" w:hint="default"/>
      </w:rPr>
    </w:lvl>
    <w:lvl w:ilvl="8" w:tplc="7834D990" w:tentative="1">
      <w:start w:val="1"/>
      <w:numFmt w:val="bullet"/>
      <w:lvlText w:val="•"/>
      <w:lvlJc w:val="left"/>
      <w:pPr>
        <w:tabs>
          <w:tab w:val="num" w:pos="6480"/>
        </w:tabs>
        <w:ind w:left="6480" w:hanging="360"/>
      </w:pPr>
      <w:rPr>
        <w:rFonts w:ascii="Arial" w:hAnsi="Arial" w:hint="default"/>
      </w:rPr>
    </w:lvl>
  </w:abstractNum>
  <w:abstractNum w:abstractNumId="17">
    <w:nsid w:val="346C45D9"/>
    <w:multiLevelType w:val="hybridMultilevel"/>
    <w:tmpl w:val="D5DE35AE"/>
    <w:lvl w:ilvl="0" w:tplc="DCA89850">
      <w:start w:val="1"/>
      <w:numFmt w:val="bullet"/>
      <w:lvlText w:val=""/>
      <w:lvlJc w:val="left"/>
      <w:pPr>
        <w:tabs>
          <w:tab w:val="num" w:pos="720"/>
        </w:tabs>
        <w:ind w:left="720" w:hanging="360"/>
      </w:pPr>
      <w:rPr>
        <w:rFonts w:ascii="Wingdings" w:hAnsi="Wingdings" w:hint="default"/>
      </w:rPr>
    </w:lvl>
    <w:lvl w:ilvl="1" w:tplc="B608DFB2" w:tentative="1">
      <w:start w:val="1"/>
      <w:numFmt w:val="bullet"/>
      <w:lvlText w:val=""/>
      <w:lvlJc w:val="left"/>
      <w:pPr>
        <w:tabs>
          <w:tab w:val="num" w:pos="1440"/>
        </w:tabs>
        <w:ind w:left="1440" w:hanging="360"/>
      </w:pPr>
      <w:rPr>
        <w:rFonts w:ascii="Wingdings" w:hAnsi="Wingdings" w:hint="default"/>
      </w:rPr>
    </w:lvl>
    <w:lvl w:ilvl="2" w:tplc="2B2A545C" w:tentative="1">
      <w:start w:val="1"/>
      <w:numFmt w:val="bullet"/>
      <w:lvlText w:val=""/>
      <w:lvlJc w:val="left"/>
      <w:pPr>
        <w:tabs>
          <w:tab w:val="num" w:pos="2160"/>
        </w:tabs>
        <w:ind w:left="2160" w:hanging="360"/>
      </w:pPr>
      <w:rPr>
        <w:rFonts w:ascii="Wingdings" w:hAnsi="Wingdings" w:hint="default"/>
      </w:rPr>
    </w:lvl>
    <w:lvl w:ilvl="3" w:tplc="B7745DA4" w:tentative="1">
      <w:start w:val="1"/>
      <w:numFmt w:val="bullet"/>
      <w:lvlText w:val=""/>
      <w:lvlJc w:val="left"/>
      <w:pPr>
        <w:tabs>
          <w:tab w:val="num" w:pos="2880"/>
        </w:tabs>
        <w:ind w:left="2880" w:hanging="360"/>
      </w:pPr>
      <w:rPr>
        <w:rFonts w:ascii="Wingdings" w:hAnsi="Wingdings" w:hint="default"/>
      </w:rPr>
    </w:lvl>
    <w:lvl w:ilvl="4" w:tplc="C27EFC08" w:tentative="1">
      <w:start w:val="1"/>
      <w:numFmt w:val="bullet"/>
      <w:lvlText w:val=""/>
      <w:lvlJc w:val="left"/>
      <w:pPr>
        <w:tabs>
          <w:tab w:val="num" w:pos="3600"/>
        </w:tabs>
        <w:ind w:left="3600" w:hanging="360"/>
      </w:pPr>
      <w:rPr>
        <w:rFonts w:ascii="Wingdings" w:hAnsi="Wingdings" w:hint="default"/>
      </w:rPr>
    </w:lvl>
    <w:lvl w:ilvl="5" w:tplc="558C5474" w:tentative="1">
      <w:start w:val="1"/>
      <w:numFmt w:val="bullet"/>
      <w:lvlText w:val=""/>
      <w:lvlJc w:val="left"/>
      <w:pPr>
        <w:tabs>
          <w:tab w:val="num" w:pos="4320"/>
        </w:tabs>
        <w:ind w:left="4320" w:hanging="360"/>
      </w:pPr>
      <w:rPr>
        <w:rFonts w:ascii="Wingdings" w:hAnsi="Wingdings" w:hint="default"/>
      </w:rPr>
    </w:lvl>
    <w:lvl w:ilvl="6" w:tplc="5ED22E12" w:tentative="1">
      <w:start w:val="1"/>
      <w:numFmt w:val="bullet"/>
      <w:lvlText w:val=""/>
      <w:lvlJc w:val="left"/>
      <w:pPr>
        <w:tabs>
          <w:tab w:val="num" w:pos="5040"/>
        </w:tabs>
        <w:ind w:left="5040" w:hanging="360"/>
      </w:pPr>
      <w:rPr>
        <w:rFonts w:ascii="Wingdings" w:hAnsi="Wingdings" w:hint="default"/>
      </w:rPr>
    </w:lvl>
    <w:lvl w:ilvl="7" w:tplc="B4C205F4" w:tentative="1">
      <w:start w:val="1"/>
      <w:numFmt w:val="bullet"/>
      <w:lvlText w:val=""/>
      <w:lvlJc w:val="left"/>
      <w:pPr>
        <w:tabs>
          <w:tab w:val="num" w:pos="5760"/>
        </w:tabs>
        <w:ind w:left="5760" w:hanging="360"/>
      </w:pPr>
      <w:rPr>
        <w:rFonts w:ascii="Wingdings" w:hAnsi="Wingdings" w:hint="default"/>
      </w:rPr>
    </w:lvl>
    <w:lvl w:ilvl="8" w:tplc="CC405FE4" w:tentative="1">
      <w:start w:val="1"/>
      <w:numFmt w:val="bullet"/>
      <w:lvlText w:val=""/>
      <w:lvlJc w:val="left"/>
      <w:pPr>
        <w:tabs>
          <w:tab w:val="num" w:pos="6480"/>
        </w:tabs>
        <w:ind w:left="6480" w:hanging="360"/>
      </w:pPr>
      <w:rPr>
        <w:rFonts w:ascii="Wingdings" w:hAnsi="Wingdings" w:hint="default"/>
      </w:rPr>
    </w:lvl>
  </w:abstractNum>
  <w:abstractNum w:abstractNumId="18">
    <w:nsid w:val="37E20FBB"/>
    <w:multiLevelType w:val="hybridMultilevel"/>
    <w:tmpl w:val="8D9660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7E62CDB"/>
    <w:multiLevelType w:val="hybridMultilevel"/>
    <w:tmpl w:val="B46AB560"/>
    <w:lvl w:ilvl="0" w:tplc="ACC696F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8E5799D"/>
    <w:multiLevelType w:val="hybridMultilevel"/>
    <w:tmpl w:val="B1685CE6"/>
    <w:lvl w:ilvl="0" w:tplc="61B2445C">
      <w:start w:val="1"/>
      <w:numFmt w:val="bullet"/>
      <w:lvlText w:val=""/>
      <w:lvlJc w:val="left"/>
      <w:pPr>
        <w:tabs>
          <w:tab w:val="num" w:pos="720"/>
        </w:tabs>
        <w:ind w:left="720" w:hanging="360"/>
      </w:pPr>
      <w:rPr>
        <w:rFonts w:ascii="Wingdings" w:hAnsi="Wingdings" w:hint="default"/>
      </w:rPr>
    </w:lvl>
    <w:lvl w:ilvl="1" w:tplc="01264918" w:tentative="1">
      <w:start w:val="1"/>
      <w:numFmt w:val="bullet"/>
      <w:lvlText w:val=""/>
      <w:lvlJc w:val="left"/>
      <w:pPr>
        <w:tabs>
          <w:tab w:val="num" w:pos="1440"/>
        </w:tabs>
        <w:ind w:left="1440" w:hanging="360"/>
      </w:pPr>
      <w:rPr>
        <w:rFonts w:ascii="Wingdings" w:hAnsi="Wingdings" w:hint="default"/>
      </w:rPr>
    </w:lvl>
    <w:lvl w:ilvl="2" w:tplc="72D27ABC" w:tentative="1">
      <w:start w:val="1"/>
      <w:numFmt w:val="bullet"/>
      <w:lvlText w:val=""/>
      <w:lvlJc w:val="left"/>
      <w:pPr>
        <w:tabs>
          <w:tab w:val="num" w:pos="2160"/>
        </w:tabs>
        <w:ind w:left="2160" w:hanging="360"/>
      </w:pPr>
      <w:rPr>
        <w:rFonts w:ascii="Wingdings" w:hAnsi="Wingdings" w:hint="default"/>
      </w:rPr>
    </w:lvl>
    <w:lvl w:ilvl="3" w:tplc="F3607402" w:tentative="1">
      <w:start w:val="1"/>
      <w:numFmt w:val="bullet"/>
      <w:lvlText w:val=""/>
      <w:lvlJc w:val="left"/>
      <w:pPr>
        <w:tabs>
          <w:tab w:val="num" w:pos="2880"/>
        </w:tabs>
        <w:ind w:left="2880" w:hanging="360"/>
      </w:pPr>
      <w:rPr>
        <w:rFonts w:ascii="Wingdings" w:hAnsi="Wingdings" w:hint="default"/>
      </w:rPr>
    </w:lvl>
    <w:lvl w:ilvl="4" w:tplc="12F6C576" w:tentative="1">
      <w:start w:val="1"/>
      <w:numFmt w:val="bullet"/>
      <w:lvlText w:val=""/>
      <w:lvlJc w:val="left"/>
      <w:pPr>
        <w:tabs>
          <w:tab w:val="num" w:pos="3600"/>
        </w:tabs>
        <w:ind w:left="3600" w:hanging="360"/>
      </w:pPr>
      <w:rPr>
        <w:rFonts w:ascii="Wingdings" w:hAnsi="Wingdings" w:hint="default"/>
      </w:rPr>
    </w:lvl>
    <w:lvl w:ilvl="5" w:tplc="D2F0FF8E" w:tentative="1">
      <w:start w:val="1"/>
      <w:numFmt w:val="bullet"/>
      <w:lvlText w:val=""/>
      <w:lvlJc w:val="left"/>
      <w:pPr>
        <w:tabs>
          <w:tab w:val="num" w:pos="4320"/>
        </w:tabs>
        <w:ind w:left="4320" w:hanging="360"/>
      </w:pPr>
      <w:rPr>
        <w:rFonts w:ascii="Wingdings" w:hAnsi="Wingdings" w:hint="default"/>
      </w:rPr>
    </w:lvl>
    <w:lvl w:ilvl="6" w:tplc="B686A6AE" w:tentative="1">
      <w:start w:val="1"/>
      <w:numFmt w:val="bullet"/>
      <w:lvlText w:val=""/>
      <w:lvlJc w:val="left"/>
      <w:pPr>
        <w:tabs>
          <w:tab w:val="num" w:pos="5040"/>
        </w:tabs>
        <w:ind w:left="5040" w:hanging="360"/>
      </w:pPr>
      <w:rPr>
        <w:rFonts w:ascii="Wingdings" w:hAnsi="Wingdings" w:hint="default"/>
      </w:rPr>
    </w:lvl>
    <w:lvl w:ilvl="7" w:tplc="D904F6EE" w:tentative="1">
      <w:start w:val="1"/>
      <w:numFmt w:val="bullet"/>
      <w:lvlText w:val=""/>
      <w:lvlJc w:val="left"/>
      <w:pPr>
        <w:tabs>
          <w:tab w:val="num" w:pos="5760"/>
        </w:tabs>
        <w:ind w:left="5760" w:hanging="360"/>
      </w:pPr>
      <w:rPr>
        <w:rFonts w:ascii="Wingdings" w:hAnsi="Wingdings" w:hint="default"/>
      </w:rPr>
    </w:lvl>
    <w:lvl w:ilvl="8" w:tplc="C5E45F30" w:tentative="1">
      <w:start w:val="1"/>
      <w:numFmt w:val="bullet"/>
      <w:lvlText w:val=""/>
      <w:lvlJc w:val="left"/>
      <w:pPr>
        <w:tabs>
          <w:tab w:val="num" w:pos="6480"/>
        </w:tabs>
        <w:ind w:left="6480" w:hanging="360"/>
      </w:pPr>
      <w:rPr>
        <w:rFonts w:ascii="Wingdings" w:hAnsi="Wingdings" w:hint="default"/>
      </w:rPr>
    </w:lvl>
  </w:abstractNum>
  <w:abstractNum w:abstractNumId="21">
    <w:nsid w:val="3C861AAD"/>
    <w:multiLevelType w:val="hybridMultilevel"/>
    <w:tmpl w:val="04F20284"/>
    <w:lvl w:ilvl="0" w:tplc="BF1AF6CC">
      <w:start w:val="1"/>
      <w:numFmt w:val="bullet"/>
      <w:lvlText w:val="•"/>
      <w:lvlJc w:val="left"/>
      <w:pPr>
        <w:tabs>
          <w:tab w:val="num" w:pos="720"/>
        </w:tabs>
        <w:ind w:left="720" w:hanging="360"/>
      </w:pPr>
      <w:rPr>
        <w:rFonts w:ascii="Arial" w:hAnsi="Arial" w:hint="default"/>
      </w:rPr>
    </w:lvl>
    <w:lvl w:ilvl="1" w:tplc="9198F368" w:tentative="1">
      <w:start w:val="1"/>
      <w:numFmt w:val="bullet"/>
      <w:lvlText w:val="•"/>
      <w:lvlJc w:val="left"/>
      <w:pPr>
        <w:tabs>
          <w:tab w:val="num" w:pos="1440"/>
        </w:tabs>
        <w:ind w:left="1440" w:hanging="360"/>
      </w:pPr>
      <w:rPr>
        <w:rFonts w:ascii="Arial" w:hAnsi="Arial" w:hint="default"/>
      </w:rPr>
    </w:lvl>
    <w:lvl w:ilvl="2" w:tplc="6C20AA96" w:tentative="1">
      <w:start w:val="1"/>
      <w:numFmt w:val="bullet"/>
      <w:lvlText w:val="•"/>
      <w:lvlJc w:val="left"/>
      <w:pPr>
        <w:tabs>
          <w:tab w:val="num" w:pos="2160"/>
        </w:tabs>
        <w:ind w:left="2160" w:hanging="360"/>
      </w:pPr>
      <w:rPr>
        <w:rFonts w:ascii="Arial" w:hAnsi="Arial" w:hint="default"/>
      </w:rPr>
    </w:lvl>
    <w:lvl w:ilvl="3" w:tplc="D21AD470" w:tentative="1">
      <w:start w:val="1"/>
      <w:numFmt w:val="bullet"/>
      <w:lvlText w:val="•"/>
      <w:lvlJc w:val="left"/>
      <w:pPr>
        <w:tabs>
          <w:tab w:val="num" w:pos="2880"/>
        </w:tabs>
        <w:ind w:left="2880" w:hanging="360"/>
      </w:pPr>
      <w:rPr>
        <w:rFonts w:ascii="Arial" w:hAnsi="Arial" w:hint="default"/>
      </w:rPr>
    </w:lvl>
    <w:lvl w:ilvl="4" w:tplc="721058EE" w:tentative="1">
      <w:start w:val="1"/>
      <w:numFmt w:val="bullet"/>
      <w:lvlText w:val="•"/>
      <w:lvlJc w:val="left"/>
      <w:pPr>
        <w:tabs>
          <w:tab w:val="num" w:pos="3600"/>
        </w:tabs>
        <w:ind w:left="3600" w:hanging="360"/>
      </w:pPr>
      <w:rPr>
        <w:rFonts w:ascii="Arial" w:hAnsi="Arial" w:hint="default"/>
      </w:rPr>
    </w:lvl>
    <w:lvl w:ilvl="5" w:tplc="1390CCFA" w:tentative="1">
      <w:start w:val="1"/>
      <w:numFmt w:val="bullet"/>
      <w:lvlText w:val="•"/>
      <w:lvlJc w:val="left"/>
      <w:pPr>
        <w:tabs>
          <w:tab w:val="num" w:pos="4320"/>
        </w:tabs>
        <w:ind w:left="4320" w:hanging="360"/>
      </w:pPr>
      <w:rPr>
        <w:rFonts w:ascii="Arial" w:hAnsi="Arial" w:hint="default"/>
      </w:rPr>
    </w:lvl>
    <w:lvl w:ilvl="6" w:tplc="346806D6" w:tentative="1">
      <w:start w:val="1"/>
      <w:numFmt w:val="bullet"/>
      <w:lvlText w:val="•"/>
      <w:lvlJc w:val="left"/>
      <w:pPr>
        <w:tabs>
          <w:tab w:val="num" w:pos="5040"/>
        </w:tabs>
        <w:ind w:left="5040" w:hanging="360"/>
      </w:pPr>
      <w:rPr>
        <w:rFonts w:ascii="Arial" w:hAnsi="Arial" w:hint="default"/>
      </w:rPr>
    </w:lvl>
    <w:lvl w:ilvl="7" w:tplc="8BF48228" w:tentative="1">
      <w:start w:val="1"/>
      <w:numFmt w:val="bullet"/>
      <w:lvlText w:val="•"/>
      <w:lvlJc w:val="left"/>
      <w:pPr>
        <w:tabs>
          <w:tab w:val="num" w:pos="5760"/>
        </w:tabs>
        <w:ind w:left="5760" w:hanging="360"/>
      </w:pPr>
      <w:rPr>
        <w:rFonts w:ascii="Arial" w:hAnsi="Arial" w:hint="default"/>
      </w:rPr>
    </w:lvl>
    <w:lvl w:ilvl="8" w:tplc="D348F232" w:tentative="1">
      <w:start w:val="1"/>
      <w:numFmt w:val="bullet"/>
      <w:lvlText w:val="•"/>
      <w:lvlJc w:val="left"/>
      <w:pPr>
        <w:tabs>
          <w:tab w:val="num" w:pos="6480"/>
        </w:tabs>
        <w:ind w:left="6480" w:hanging="360"/>
      </w:pPr>
      <w:rPr>
        <w:rFonts w:ascii="Arial" w:hAnsi="Arial" w:hint="default"/>
      </w:rPr>
    </w:lvl>
  </w:abstractNum>
  <w:abstractNum w:abstractNumId="22">
    <w:nsid w:val="3E5E5107"/>
    <w:multiLevelType w:val="hybridMultilevel"/>
    <w:tmpl w:val="9EA81130"/>
    <w:lvl w:ilvl="0" w:tplc="D2023654">
      <w:start w:val="1"/>
      <w:numFmt w:val="bullet"/>
      <w:lvlText w:val=""/>
      <w:lvlJc w:val="left"/>
      <w:pPr>
        <w:tabs>
          <w:tab w:val="num" w:pos="720"/>
        </w:tabs>
        <w:ind w:left="720" w:hanging="360"/>
      </w:pPr>
      <w:rPr>
        <w:rFonts w:ascii="Wingdings" w:hAnsi="Wingdings" w:hint="default"/>
      </w:rPr>
    </w:lvl>
    <w:lvl w:ilvl="1" w:tplc="A2E001DE">
      <w:start w:val="1"/>
      <w:numFmt w:val="bullet"/>
      <w:lvlText w:val=""/>
      <w:lvlJc w:val="left"/>
      <w:pPr>
        <w:tabs>
          <w:tab w:val="num" w:pos="1440"/>
        </w:tabs>
        <w:ind w:left="1440" w:hanging="360"/>
      </w:pPr>
      <w:rPr>
        <w:rFonts w:ascii="Wingdings" w:hAnsi="Wingdings" w:hint="default"/>
      </w:rPr>
    </w:lvl>
    <w:lvl w:ilvl="2" w:tplc="1EE20834" w:tentative="1">
      <w:start w:val="1"/>
      <w:numFmt w:val="bullet"/>
      <w:lvlText w:val=""/>
      <w:lvlJc w:val="left"/>
      <w:pPr>
        <w:tabs>
          <w:tab w:val="num" w:pos="2160"/>
        </w:tabs>
        <w:ind w:left="2160" w:hanging="360"/>
      </w:pPr>
      <w:rPr>
        <w:rFonts w:ascii="Wingdings" w:hAnsi="Wingdings" w:hint="default"/>
      </w:rPr>
    </w:lvl>
    <w:lvl w:ilvl="3" w:tplc="FB0EF29E" w:tentative="1">
      <w:start w:val="1"/>
      <w:numFmt w:val="bullet"/>
      <w:lvlText w:val=""/>
      <w:lvlJc w:val="left"/>
      <w:pPr>
        <w:tabs>
          <w:tab w:val="num" w:pos="2880"/>
        </w:tabs>
        <w:ind w:left="2880" w:hanging="360"/>
      </w:pPr>
      <w:rPr>
        <w:rFonts w:ascii="Wingdings" w:hAnsi="Wingdings" w:hint="default"/>
      </w:rPr>
    </w:lvl>
    <w:lvl w:ilvl="4" w:tplc="4E605048" w:tentative="1">
      <w:start w:val="1"/>
      <w:numFmt w:val="bullet"/>
      <w:lvlText w:val=""/>
      <w:lvlJc w:val="left"/>
      <w:pPr>
        <w:tabs>
          <w:tab w:val="num" w:pos="3600"/>
        </w:tabs>
        <w:ind w:left="3600" w:hanging="360"/>
      </w:pPr>
      <w:rPr>
        <w:rFonts w:ascii="Wingdings" w:hAnsi="Wingdings" w:hint="default"/>
      </w:rPr>
    </w:lvl>
    <w:lvl w:ilvl="5" w:tplc="68E6A376" w:tentative="1">
      <w:start w:val="1"/>
      <w:numFmt w:val="bullet"/>
      <w:lvlText w:val=""/>
      <w:lvlJc w:val="left"/>
      <w:pPr>
        <w:tabs>
          <w:tab w:val="num" w:pos="4320"/>
        </w:tabs>
        <w:ind w:left="4320" w:hanging="360"/>
      </w:pPr>
      <w:rPr>
        <w:rFonts w:ascii="Wingdings" w:hAnsi="Wingdings" w:hint="default"/>
      </w:rPr>
    </w:lvl>
    <w:lvl w:ilvl="6" w:tplc="80D021A0" w:tentative="1">
      <w:start w:val="1"/>
      <w:numFmt w:val="bullet"/>
      <w:lvlText w:val=""/>
      <w:lvlJc w:val="left"/>
      <w:pPr>
        <w:tabs>
          <w:tab w:val="num" w:pos="5040"/>
        </w:tabs>
        <w:ind w:left="5040" w:hanging="360"/>
      </w:pPr>
      <w:rPr>
        <w:rFonts w:ascii="Wingdings" w:hAnsi="Wingdings" w:hint="default"/>
      </w:rPr>
    </w:lvl>
    <w:lvl w:ilvl="7" w:tplc="5F34AB7E" w:tentative="1">
      <w:start w:val="1"/>
      <w:numFmt w:val="bullet"/>
      <w:lvlText w:val=""/>
      <w:lvlJc w:val="left"/>
      <w:pPr>
        <w:tabs>
          <w:tab w:val="num" w:pos="5760"/>
        </w:tabs>
        <w:ind w:left="5760" w:hanging="360"/>
      </w:pPr>
      <w:rPr>
        <w:rFonts w:ascii="Wingdings" w:hAnsi="Wingdings" w:hint="default"/>
      </w:rPr>
    </w:lvl>
    <w:lvl w:ilvl="8" w:tplc="7C7883E2" w:tentative="1">
      <w:start w:val="1"/>
      <w:numFmt w:val="bullet"/>
      <w:lvlText w:val=""/>
      <w:lvlJc w:val="left"/>
      <w:pPr>
        <w:tabs>
          <w:tab w:val="num" w:pos="6480"/>
        </w:tabs>
        <w:ind w:left="6480" w:hanging="360"/>
      </w:pPr>
      <w:rPr>
        <w:rFonts w:ascii="Wingdings" w:hAnsi="Wingdings" w:hint="default"/>
      </w:rPr>
    </w:lvl>
  </w:abstractNum>
  <w:abstractNum w:abstractNumId="23">
    <w:nsid w:val="44F65C72"/>
    <w:multiLevelType w:val="hybridMultilevel"/>
    <w:tmpl w:val="88186E06"/>
    <w:lvl w:ilvl="0" w:tplc="3786770A">
      <w:start w:val="1"/>
      <w:numFmt w:val="bullet"/>
      <w:lvlText w:val=""/>
      <w:lvlJc w:val="left"/>
      <w:pPr>
        <w:tabs>
          <w:tab w:val="num" w:pos="720"/>
        </w:tabs>
        <w:ind w:left="720" w:hanging="360"/>
      </w:pPr>
      <w:rPr>
        <w:rFonts w:ascii="Wingdings" w:hAnsi="Wingdings" w:hint="default"/>
      </w:rPr>
    </w:lvl>
    <w:lvl w:ilvl="1" w:tplc="420E8CEC" w:tentative="1">
      <w:start w:val="1"/>
      <w:numFmt w:val="bullet"/>
      <w:lvlText w:val=""/>
      <w:lvlJc w:val="left"/>
      <w:pPr>
        <w:tabs>
          <w:tab w:val="num" w:pos="1440"/>
        </w:tabs>
        <w:ind w:left="1440" w:hanging="360"/>
      </w:pPr>
      <w:rPr>
        <w:rFonts w:ascii="Wingdings" w:hAnsi="Wingdings" w:hint="default"/>
      </w:rPr>
    </w:lvl>
    <w:lvl w:ilvl="2" w:tplc="D5C69E58" w:tentative="1">
      <w:start w:val="1"/>
      <w:numFmt w:val="bullet"/>
      <w:lvlText w:val=""/>
      <w:lvlJc w:val="left"/>
      <w:pPr>
        <w:tabs>
          <w:tab w:val="num" w:pos="2160"/>
        </w:tabs>
        <w:ind w:left="2160" w:hanging="360"/>
      </w:pPr>
      <w:rPr>
        <w:rFonts w:ascii="Wingdings" w:hAnsi="Wingdings" w:hint="default"/>
      </w:rPr>
    </w:lvl>
    <w:lvl w:ilvl="3" w:tplc="FDB0D0A2" w:tentative="1">
      <w:start w:val="1"/>
      <w:numFmt w:val="bullet"/>
      <w:lvlText w:val=""/>
      <w:lvlJc w:val="left"/>
      <w:pPr>
        <w:tabs>
          <w:tab w:val="num" w:pos="2880"/>
        </w:tabs>
        <w:ind w:left="2880" w:hanging="360"/>
      </w:pPr>
      <w:rPr>
        <w:rFonts w:ascii="Wingdings" w:hAnsi="Wingdings" w:hint="default"/>
      </w:rPr>
    </w:lvl>
    <w:lvl w:ilvl="4" w:tplc="7E922138" w:tentative="1">
      <w:start w:val="1"/>
      <w:numFmt w:val="bullet"/>
      <w:lvlText w:val=""/>
      <w:lvlJc w:val="left"/>
      <w:pPr>
        <w:tabs>
          <w:tab w:val="num" w:pos="3600"/>
        </w:tabs>
        <w:ind w:left="3600" w:hanging="360"/>
      </w:pPr>
      <w:rPr>
        <w:rFonts w:ascii="Wingdings" w:hAnsi="Wingdings" w:hint="default"/>
      </w:rPr>
    </w:lvl>
    <w:lvl w:ilvl="5" w:tplc="DEE6B7F0" w:tentative="1">
      <w:start w:val="1"/>
      <w:numFmt w:val="bullet"/>
      <w:lvlText w:val=""/>
      <w:lvlJc w:val="left"/>
      <w:pPr>
        <w:tabs>
          <w:tab w:val="num" w:pos="4320"/>
        </w:tabs>
        <w:ind w:left="4320" w:hanging="360"/>
      </w:pPr>
      <w:rPr>
        <w:rFonts w:ascii="Wingdings" w:hAnsi="Wingdings" w:hint="default"/>
      </w:rPr>
    </w:lvl>
    <w:lvl w:ilvl="6" w:tplc="00CE1E34" w:tentative="1">
      <w:start w:val="1"/>
      <w:numFmt w:val="bullet"/>
      <w:lvlText w:val=""/>
      <w:lvlJc w:val="left"/>
      <w:pPr>
        <w:tabs>
          <w:tab w:val="num" w:pos="5040"/>
        </w:tabs>
        <w:ind w:left="5040" w:hanging="360"/>
      </w:pPr>
      <w:rPr>
        <w:rFonts w:ascii="Wingdings" w:hAnsi="Wingdings" w:hint="default"/>
      </w:rPr>
    </w:lvl>
    <w:lvl w:ilvl="7" w:tplc="03F4E206" w:tentative="1">
      <w:start w:val="1"/>
      <w:numFmt w:val="bullet"/>
      <w:lvlText w:val=""/>
      <w:lvlJc w:val="left"/>
      <w:pPr>
        <w:tabs>
          <w:tab w:val="num" w:pos="5760"/>
        </w:tabs>
        <w:ind w:left="5760" w:hanging="360"/>
      </w:pPr>
      <w:rPr>
        <w:rFonts w:ascii="Wingdings" w:hAnsi="Wingdings" w:hint="default"/>
      </w:rPr>
    </w:lvl>
    <w:lvl w:ilvl="8" w:tplc="ADCCFFF4" w:tentative="1">
      <w:start w:val="1"/>
      <w:numFmt w:val="bullet"/>
      <w:lvlText w:val=""/>
      <w:lvlJc w:val="left"/>
      <w:pPr>
        <w:tabs>
          <w:tab w:val="num" w:pos="6480"/>
        </w:tabs>
        <w:ind w:left="6480" w:hanging="360"/>
      </w:pPr>
      <w:rPr>
        <w:rFonts w:ascii="Wingdings" w:hAnsi="Wingdings" w:hint="default"/>
      </w:rPr>
    </w:lvl>
  </w:abstractNum>
  <w:abstractNum w:abstractNumId="24">
    <w:nsid w:val="4A11271D"/>
    <w:multiLevelType w:val="hybridMultilevel"/>
    <w:tmpl w:val="657E2CD4"/>
    <w:lvl w:ilvl="0" w:tplc="24E82E7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BE84F9B"/>
    <w:multiLevelType w:val="hybridMultilevel"/>
    <w:tmpl w:val="5820240A"/>
    <w:lvl w:ilvl="0" w:tplc="11C075BA">
      <w:start w:val="1"/>
      <w:numFmt w:val="bullet"/>
      <w:lvlText w:val=""/>
      <w:lvlJc w:val="left"/>
      <w:pPr>
        <w:tabs>
          <w:tab w:val="num" w:pos="720"/>
        </w:tabs>
        <w:ind w:left="720" w:hanging="360"/>
      </w:pPr>
      <w:rPr>
        <w:rFonts w:ascii="Wingdings" w:hAnsi="Wingdings" w:hint="default"/>
      </w:rPr>
    </w:lvl>
    <w:lvl w:ilvl="1" w:tplc="F9247808" w:tentative="1">
      <w:start w:val="1"/>
      <w:numFmt w:val="bullet"/>
      <w:lvlText w:val=""/>
      <w:lvlJc w:val="left"/>
      <w:pPr>
        <w:tabs>
          <w:tab w:val="num" w:pos="1440"/>
        </w:tabs>
        <w:ind w:left="1440" w:hanging="360"/>
      </w:pPr>
      <w:rPr>
        <w:rFonts w:ascii="Wingdings" w:hAnsi="Wingdings" w:hint="default"/>
      </w:rPr>
    </w:lvl>
    <w:lvl w:ilvl="2" w:tplc="5D9449A2" w:tentative="1">
      <w:start w:val="1"/>
      <w:numFmt w:val="bullet"/>
      <w:lvlText w:val=""/>
      <w:lvlJc w:val="left"/>
      <w:pPr>
        <w:tabs>
          <w:tab w:val="num" w:pos="2160"/>
        </w:tabs>
        <w:ind w:left="2160" w:hanging="360"/>
      </w:pPr>
      <w:rPr>
        <w:rFonts w:ascii="Wingdings" w:hAnsi="Wingdings" w:hint="default"/>
      </w:rPr>
    </w:lvl>
    <w:lvl w:ilvl="3" w:tplc="339A1E3C" w:tentative="1">
      <w:start w:val="1"/>
      <w:numFmt w:val="bullet"/>
      <w:lvlText w:val=""/>
      <w:lvlJc w:val="left"/>
      <w:pPr>
        <w:tabs>
          <w:tab w:val="num" w:pos="2880"/>
        </w:tabs>
        <w:ind w:left="2880" w:hanging="360"/>
      </w:pPr>
      <w:rPr>
        <w:rFonts w:ascii="Wingdings" w:hAnsi="Wingdings" w:hint="default"/>
      </w:rPr>
    </w:lvl>
    <w:lvl w:ilvl="4" w:tplc="60F4D15E" w:tentative="1">
      <w:start w:val="1"/>
      <w:numFmt w:val="bullet"/>
      <w:lvlText w:val=""/>
      <w:lvlJc w:val="left"/>
      <w:pPr>
        <w:tabs>
          <w:tab w:val="num" w:pos="3600"/>
        </w:tabs>
        <w:ind w:left="3600" w:hanging="360"/>
      </w:pPr>
      <w:rPr>
        <w:rFonts w:ascii="Wingdings" w:hAnsi="Wingdings" w:hint="default"/>
      </w:rPr>
    </w:lvl>
    <w:lvl w:ilvl="5" w:tplc="97566E62" w:tentative="1">
      <w:start w:val="1"/>
      <w:numFmt w:val="bullet"/>
      <w:lvlText w:val=""/>
      <w:lvlJc w:val="left"/>
      <w:pPr>
        <w:tabs>
          <w:tab w:val="num" w:pos="4320"/>
        </w:tabs>
        <w:ind w:left="4320" w:hanging="360"/>
      </w:pPr>
      <w:rPr>
        <w:rFonts w:ascii="Wingdings" w:hAnsi="Wingdings" w:hint="default"/>
      </w:rPr>
    </w:lvl>
    <w:lvl w:ilvl="6" w:tplc="25082BBE" w:tentative="1">
      <w:start w:val="1"/>
      <w:numFmt w:val="bullet"/>
      <w:lvlText w:val=""/>
      <w:lvlJc w:val="left"/>
      <w:pPr>
        <w:tabs>
          <w:tab w:val="num" w:pos="5040"/>
        </w:tabs>
        <w:ind w:left="5040" w:hanging="360"/>
      </w:pPr>
      <w:rPr>
        <w:rFonts w:ascii="Wingdings" w:hAnsi="Wingdings" w:hint="default"/>
      </w:rPr>
    </w:lvl>
    <w:lvl w:ilvl="7" w:tplc="7AC8C384" w:tentative="1">
      <w:start w:val="1"/>
      <w:numFmt w:val="bullet"/>
      <w:lvlText w:val=""/>
      <w:lvlJc w:val="left"/>
      <w:pPr>
        <w:tabs>
          <w:tab w:val="num" w:pos="5760"/>
        </w:tabs>
        <w:ind w:left="5760" w:hanging="360"/>
      </w:pPr>
      <w:rPr>
        <w:rFonts w:ascii="Wingdings" w:hAnsi="Wingdings" w:hint="default"/>
      </w:rPr>
    </w:lvl>
    <w:lvl w:ilvl="8" w:tplc="2748523C" w:tentative="1">
      <w:start w:val="1"/>
      <w:numFmt w:val="bullet"/>
      <w:lvlText w:val=""/>
      <w:lvlJc w:val="left"/>
      <w:pPr>
        <w:tabs>
          <w:tab w:val="num" w:pos="6480"/>
        </w:tabs>
        <w:ind w:left="6480" w:hanging="360"/>
      </w:pPr>
      <w:rPr>
        <w:rFonts w:ascii="Wingdings" w:hAnsi="Wingdings" w:hint="default"/>
      </w:rPr>
    </w:lvl>
  </w:abstractNum>
  <w:abstractNum w:abstractNumId="26">
    <w:nsid w:val="51A852F3"/>
    <w:multiLevelType w:val="hybridMultilevel"/>
    <w:tmpl w:val="E05EF32A"/>
    <w:lvl w:ilvl="0" w:tplc="189A2474">
      <w:start w:val="1"/>
      <w:numFmt w:val="bullet"/>
      <w:lvlText w:val=""/>
      <w:lvlJc w:val="left"/>
      <w:pPr>
        <w:tabs>
          <w:tab w:val="num" w:pos="720"/>
        </w:tabs>
        <w:ind w:left="720" w:hanging="360"/>
      </w:pPr>
      <w:rPr>
        <w:rFonts w:ascii="Wingdings" w:hAnsi="Wingdings" w:hint="default"/>
      </w:rPr>
    </w:lvl>
    <w:lvl w:ilvl="1" w:tplc="03CAD474" w:tentative="1">
      <w:start w:val="1"/>
      <w:numFmt w:val="bullet"/>
      <w:lvlText w:val=""/>
      <w:lvlJc w:val="left"/>
      <w:pPr>
        <w:tabs>
          <w:tab w:val="num" w:pos="1440"/>
        </w:tabs>
        <w:ind w:left="1440" w:hanging="360"/>
      </w:pPr>
      <w:rPr>
        <w:rFonts w:ascii="Wingdings" w:hAnsi="Wingdings" w:hint="default"/>
      </w:rPr>
    </w:lvl>
    <w:lvl w:ilvl="2" w:tplc="22848150" w:tentative="1">
      <w:start w:val="1"/>
      <w:numFmt w:val="bullet"/>
      <w:lvlText w:val=""/>
      <w:lvlJc w:val="left"/>
      <w:pPr>
        <w:tabs>
          <w:tab w:val="num" w:pos="2160"/>
        </w:tabs>
        <w:ind w:left="2160" w:hanging="360"/>
      </w:pPr>
      <w:rPr>
        <w:rFonts w:ascii="Wingdings" w:hAnsi="Wingdings" w:hint="default"/>
      </w:rPr>
    </w:lvl>
    <w:lvl w:ilvl="3" w:tplc="5A6E9102" w:tentative="1">
      <w:start w:val="1"/>
      <w:numFmt w:val="bullet"/>
      <w:lvlText w:val=""/>
      <w:lvlJc w:val="left"/>
      <w:pPr>
        <w:tabs>
          <w:tab w:val="num" w:pos="2880"/>
        </w:tabs>
        <w:ind w:left="2880" w:hanging="360"/>
      </w:pPr>
      <w:rPr>
        <w:rFonts w:ascii="Wingdings" w:hAnsi="Wingdings" w:hint="default"/>
      </w:rPr>
    </w:lvl>
    <w:lvl w:ilvl="4" w:tplc="7FA2C97E" w:tentative="1">
      <w:start w:val="1"/>
      <w:numFmt w:val="bullet"/>
      <w:lvlText w:val=""/>
      <w:lvlJc w:val="left"/>
      <w:pPr>
        <w:tabs>
          <w:tab w:val="num" w:pos="3600"/>
        </w:tabs>
        <w:ind w:left="3600" w:hanging="360"/>
      </w:pPr>
      <w:rPr>
        <w:rFonts w:ascii="Wingdings" w:hAnsi="Wingdings" w:hint="default"/>
      </w:rPr>
    </w:lvl>
    <w:lvl w:ilvl="5" w:tplc="740A0C5C" w:tentative="1">
      <w:start w:val="1"/>
      <w:numFmt w:val="bullet"/>
      <w:lvlText w:val=""/>
      <w:lvlJc w:val="left"/>
      <w:pPr>
        <w:tabs>
          <w:tab w:val="num" w:pos="4320"/>
        </w:tabs>
        <w:ind w:left="4320" w:hanging="360"/>
      </w:pPr>
      <w:rPr>
        <w:rFonts w:ascii="Wingdings" w:hAnsi="Wingdings" w:hint="default"/>
      </w:rPr>
    </w:lvl>
    <w:lvl w:ilvl="6" w:tplc="98740374" w:tentative="1">
      <w:start w:val="1"/>
      <w:numFmt w:val="bullet"/>
      <w:lvlText w:val=""/>
      <w:lvlJc w:val="left"/>
      <w:pPr>
        <w:tabs>
          <w:tab w:val="num" w:pos="5040"/>
        </w:tabs>
        <w:ind w:left="5040" w:hanging="360"/>
      </w:pPr>
      <w:rPr>
        <w:rFonts w:ascii="Wingdings" w:hAnsi="Wingdings" w:hint="default"/>
      </w:rPr>
    </w:lvl>
    <w:lvl w:ilvl="7" w:tplc="CFB62A96" w:tentative="1">
      <w:start w:val="1"/>
      <w:numFmt w:val="bullet"/>
      <w:lvlText w:val=""/>
      <w:lvlJc w:val="left"/>
      <w:pPr>
        <w:tabs>
          <w:tab w:val="num" w:pos="5760"/>
        </w:tabs>
        <w:ind w:left="5760" w:hanging="360"/>
      </w:pPr>
      <w:rPr>
        <w:rFonts w:ascii="Wingdings" w:hAnsi="Wingdings" w:hint="default"/>
      </w:rPr>
    </w:lvl>
    <w:lvl w:ilvl="8" w:tplc="0D8865F6" w:tentative="1">
      <w:start w:val="1"/>
      <w:numFmt w:val="bullet"/>
      <w:lvlText w:val=""/>
      <w:lvlJc w:val="left"/>
      <w:pPr>
        <w:tabs>
          <w:tab w:val="num" w:pos="6480"/>
        </w:tabs>
        <w:ind w:left="6480" w:hanging="360"/>
      </w:pPr>
      <w:rPr>
        <w:rFonts w:ascii="Wingdings" w:hAnsi="Wingdings" w:hint="default"/>
      </w:rPr>
    </w:lvl>
  </w:abstractNum>
  <w:abstractNum w:abstractNumId="27">
    <w:nsid w:val="52066799"/>
    <w:multiLevelType w:val="hybridMultilevel"/>
    <w:tmpl w:val="28047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29570B3"/>
    <w:multiLevelType w:val="hybridMultilevel"/>
    <w:tmpl w:val="CBC83F1C"/>
    <w:lvl w:ilvl="0" w:tplc="94E817EC">
      <w:start w:val="1"/>
      <w:numFmt w:val="bullet"/>
      <w:lvlText w:val="•"/>
      <w:lvlJc w:val="left"/>
      <w:pPr>
        <w:tabs>
          <w:tab w:val="num" w:pos="720"/>
        </w:tabs>
        <w:ind w:left="720" w:hanging="360"/>
      </w:pPr>
      <w:rPr>
        <w:rFonts w:ascii="Arial" w:hAnsi="Arial" w:hint="default"/>
      </w:rPr>
    </w:lvl>
    <w:lvl w:ilvl="1" w:tplc="25E64464" w:tentative="1">
      <w:start w:val="1"/>
      <w:numFmt w:val="bullet"/>
      <w:lvlText w:val="•"/>
      <w:lvlJc w:val="left"/>
      <w:pPr>
        <w:tabs>
          <w:tab w:val="num" w:pos="1440"/>
        </w:tabs>
        <w:ind w:left="1440" w:hanging="360"/>
      </w:pPr>
      <w:rPr>
        <w:rFonts w:ascii="Arial" w:hAnsi="Arial" w:hint="default"/>
      </w:rPr>
    </w:lvl>
    <w:lvl w:ilvl="2" w:tplc="FF46EFB0" w:tentative="1">
      <w:start w:val="1"/>
      <w:numFmt w:val="bullet"/>
      <w:lvlText w:val="•"/>
      <w:lvlJc w:val="left"/>
      <w:pPr>
        <w:tabs>
          <w:tab w:val="num" w:pos="2160"/>
        </w:tabs>
        <w:ind w:left="2160" w:hanging="360"/>
      </w:pPr>
      <w:rPr>
        <w:rFonts w:ascii="Arial" w:hAnsi="Arial" w:hint="default"/>
      </w:rPr>
    </w:lvl>
    <w:lvl w:ilvl="3" w:tplc="E5E0767E" w:tentative="1">
      <w:start w:val="1"/>
      <w:numFmt w:val="bullet"/>
      <w:lvlText w:val="•"/>
      <w:lvlJc w:val="left"/>
      <w:pPr>
        <w:tabs>
          <w:tab w:val="num" w:pos="2880"/>
        </w:tabs>
        <w:ind w:left="2880" w:hanging="360"/>
      </w:pPr>
      <w:rPr>
        <w:rFonts w:ascii="Arial" w:hAnsi="Arial" w:hint="default"/>
      </w:rPr>
    </w:lvl>
    <w:lvl w:ilvl="4" w:tplc="37041E6E" w:tentative="1">
      <w:start w:val="1"/>
      <w:numFmt w:val="bullet"/>
      <w:lvlText w:val="•"/>
      <w:lvlJc w:val="left"/>
      <w:pPr>
        <w:tabs>
          <w:tab w:val="num" w:pos="3600"/>
        </w:tabs>
        <w:ind w:left="3600" w:hanging="360"/>
      </w:pPr>
      <w:rPr>
        <w:rFonts w:ascii="Arial" w:hAnsi="Arial" w:hint="default"/>
      </w:rPr>
    </w:lvl>
    <w:lvl w:ilvl="5" w:tplc="A1CE03B4" w:tentative="1">
      <w:start w:val="1"/>
      <w:numFmt w:val="bullet"/>
      <w:lvlText w:val="•"/>
      <w:lvlJc w:val="left"/>
      <w:pPr>
        <w:tabs>
          <w:tab w:val="num" w:pos="4320"/>
        </w:tabs>
        <w:ind w:left="4320" w:hanging="360"/>
      </w:pPr>
      <w:rPr>
        <w:rFonts w:ascii="Arial" w:hAnsi="Arial" w:hint="default"/>
      </w:rPr>
    </w:lvl>
    <w:lvl w:ilvl="6" w:tplc="58B691B0" w:tentative="1">
      <w:start w:val="1"/>
      <w:numFmt w:val="bullet"/>
      <w:lvlText w:val="•"/>
      <w:lvlJc w:val="left"/>
      <w:pPr>
        <w:tabs>
          <w:tab w:val="num" w:pos="5040"/>
        </w:tabs>
        <w:ind w:left="5040" w:hanging="360"/>
      </w:pPr>
      <w:rPr>
        <w:rFonts w:ascii="Arial" w:hAnsi="Arial" w:hint="default"/>
      </w:rPr>
    </w:lvl>
    <w:lvl w:ilvl="7" w:tplc="9D788E3E" w:tentative="1">
      <w:start w:val="1"/>
      <w:numFmt w:val="bullet"/>
      <w:lvlText w:val="•"/>
      <w:lvlJc w:val="left"/>
      <w:pPr>
        <w:tabs>
          <w:tab w:val="num" w:pos="5760"/>
        </w:tabs>
        <w:ind w:left="5760" w:hanging="360"/>
      </w:pPr>
      <w:rPr>
        <w:rFonts w:ascii="Arial" w:hAnsi="Arial" w:hint="default"/>
      </w:rPr>
    </w:lvl>
    <w:lvl w:ilvl="8" w:tplc="60785754" w:tentative="1">
      <w:start w:val="1"/>
      <w:numFmt w:val="bullet"/>
      <w:lvlText w:val="•"/>
      <w:lvlJc w:val="left"/>
      <w:pPr>
        <w:tabs>
          <w:tab w:val="num" w:pos="6480"/>
        </w:tabs>
        <w:ind w:left="6480" w:hanging="360"/>
      </w:pPr>
      <w:rPr>
        <w:rFonts w:ascii="Arial" w:hAnsi="Arial" w:hint="default"/>
      </w:rPr>
    </w:lvl>
  </w:abstractNum>
  <w:abstractNum w:abstractNumId="29">
    <w:nsid w:val="53133FDC"/>
    <w:multiLevelType w:val="hybridMultilevel"/>
    <w:tmpl w:val="3F6CA108"/>
    <w:lvl w:ilvl="0" w:tplc="3AFA0040">
      <w:start w:val="1"/>
      <w:numFmt w:val="bullet"/>
      <w:lvlText w:val=""/>
      <w:lvlJc w:val="left"/>
      <w:pPr>
        <w:tabs>
          <w:tab w:val="num" w:pos="720"/>
        </w:tabs>
        <w:ind w:left="720" w:hanging="360"/>
      </w:pPr>
      <w:rPr>
        <w:rFonts w:ascii="Wingdings" w:hAnsi="Wingdings" w:hint="default"/>
      </w:rPr>
    </w:lvl>
    <w:lvl w:ilvl="1" w:tplc="0472F72C" w:tentative="1">
      <w:start w:val="1"/>
      <w:numFmt w:val="bullet"/>
      <w:lvlText w:val=""/>
      <w:lvlJc w:val="left"/>
      <w:pPr>
        <w:tabs>
          <w:tab w:val="num" w:pos="1440"/>
        </w:tabs>
        <w:ind w:left="1440" w:hanging="360"/>
      </w:pPr>
      <w:rPr>
        <w:rFonts w:ascii="Wingdings" w:hAnsi="Wingdings" w:hint="default"/>
      </w:rPr>
    </w:lvl>
    <w:lvl w:ilvl="2" w:tplc="1A382294" w:tentative="1">
      <w:start w:val="1"/>
      <w:numFmt w:val="bullet"/>
      <w:lvlText w:val=""/>
      <w:lvlJc w:val="left"/>
      <w:pPr>
        <w:tabs>
          <w:tab w:val="num" w:pos="2160"/>
        </w:tabs>
        <w:ind w:left="2160" w:hanging="360"/>
      </w:pPr>
      <w:rPr>
        <w:rFonts w:ascii="Wingdings" w:hAnsi="Wingdings" w:hint="default"/>
      </w:rPr>
    </w:lvl>
    <w:lvl w:ilvl="3" w:tplc="FF28562A" w:tentative="1">
      <w:start w:val="1"/>
      <w:numFmt w:val="bullet"/>
      <w:lvlText w:val=""/>
      <w:lvlJc w:val="left"/>
      <w:pPr>
        <w:tabs>
          <w:tab w:val="num" w:pos="2880"/>
        </w:tabs>
        <w:ind w:left="2880" w:hanging="360"/>
      </w:pPr>
      <w:rPr>
        <w:rFonts w:ascii="Wingdings" w:hAnsi="Wingdings" w:hint="default"/>
      </w:rPr>
    </w:lvl>
    <w:lvl w:ilvl="4" w:tplc="E59AF09E" w:tentative="1">
      <w:start w:val="1"/>
      <w:numFmt w:val="bullet"/>
      <w:lvlText w:val=""/>
      <w:lvlJc w:val="left"/>
      <w:pPr>
        <w:tabs>
          <w:tab w:val="num" w:pos="3600"/>
        </w:tabs>
        <w:ind w:left="3600" w:hanging="360"/>
      </w:pPr>
      <w:rPr>
        <w:rFonts w:ascii="Wingdings" w:hAnsi="Wingdings" w:hint="default"/>
      </w:rPr>
    </w:lvl>
    <w:lvl w:ilvl="5" w:tplc="97843A1C" w:tentative="1">
      <w:start w:val="1"/>
      <w:numFmt w:val="bullet"/>
      <w:lvlText w:val=""/>
      <w:lvlJc w:val="left"/>
      <w:pPr>
        <w:tabs>
          <w:tab w:val="num" w:pos="4320"/>
        </w:tabs>
        <w:ind w:left="4320" w:hanging="360"/>
      </w:pPr>
      <w:rPr>
        <w:rFonts w:ascii="Wingdings" w:hAnsi="Wingdings" w:hint="default"/>
      </w:rPr>
    </w:lvl>
    <w:lvl w:ilvl="6" w:tplc="A54E2C34" w:tentative="1">
      <w:start w:val="1"/>
      <w:numFmt w:val="bullet"/>
      <w:lvlText w:val=""/>
      <w:lvlJc w:val="left"/>
      <w:pPr>
        <w:tabs>
          <w:tab w:val="num" w:pos="5040"/>
        </w:tabs>
        <w:ind w:left="5040" w:hanging="360"/>
      </w:pPr>
      <w:rPr>
        <w:rFonts w:ascii="Wingdings" w:hAnsi="Wingdings" w:hint="default"/>
      </w:rPr>
    </w:lvl>
    <w:lvl w:ilvl="7" w:tplc="4D729184" w:tentative="1">
      <w:start w:val="1"/>
      <w:numFmt w:val="bullet"/>
      <w:lvlText w:val=""/>
      <w:lvlJc w:val="left"/>
      <w:pPr>
        <w:tabs>
          <w:tab w:val="num" w:pos="5760"/>
        </w:tabs>
        <w:ind w:left="5760" w:hanging="360"/>
      </w:pPr>
      <w:rPr>
        <w:rFonts w:ascii="Wingdings" w:hAnsi="Wingdings" w:hint="default"/>
      </w:rPr>
    </w:lvl>
    <w:lvl w:ilvl="8" w:tplc="1ABE5618" w:tentative="1">
      <w:start w:val="1"/>
      <w:numFmt w:val="bullet"/>
      <w:lvlText w:val=""/>
      <w:lvlJc w:val="left"/>
      <w:pPr>
        <w:tabs>
          <w:tab w:val="num" w:pos="6480"/>
        </w:tabs>
        <w:ind w:left="6480" w:hanging="360"/>
      </w:pPr>
      <w:rPr>
        <w:rFonts w:ascii="Wingdings" w:hAnsi="Wingdings" w:hint="default"/>
      </w:rPr>
    </w:lvl>
  </w:abstractNum>
  <w:abstractNum w:abstractNumId="30">
    <w:nsid w:val="54047007"/>
    <w:multiLevelType w:val="hybridMultilevel"/>
    <w:tmpl w:val="15DE25C4"/>
    <w:lvl w:ilvl="0" w:tplc="49EA21B8">
      <w:start w:val="1"/>
      <w:numFmt w:val="bullet"/>
      <w:lvlText w:val=""/>
      <w:lvlJc w:val="left"/>
      <w:pPr>
        <w:tabs>
          <w:tab w:val="num" w:pos="720"/>
        </w:tabs>
        <w:ind w:left="720" w:hanging="360"/>
      </w:pPr>
      <w:rPr>
        <w:rFonts w:ascii="Wingdings" w:hAnsi="Wingdings" w:hint="default"/>
      </w:rPr>
    </w:lvl>
    <w:lvl w:ilvl="1" w:tplc="DCD8D81A">
      <w:start w:val="1"/>
      <w:numFmt w:val="bullet"/>
      <w:lvlText w:val=""/>
      <w:lvlJc w:val="left"/>
      <w:pPr>
        <w:tabs>
          <w:tab w:val="num" w:pos="1440"/>
        </w:tabs>
        <w:ind w:left="1440" w:hanging="360"/>
      </w:pPr>
      <w:rPr>
        <w:rFonts w:ascii="Wingdings" w:hAnsi="Wingdings" w:hint="default"/>
      </w:rPr>
    </w:lvl>
    <w:lvl w:ilvl="2" w:tplc="D6C8506A" w:tentative="1">
      <w:start w:val="1"/>
      <w:numFmt w:val="bullet"/>
      <w:lvlText w:val=""/>
      <w:lvlJc w:val="left"/>
      <w:pPr>
        <w:tabs>
          <w:tab w:val="num" w:pos="2160"/>
        </w:tabs>
        <w:ind w:left="2160" w:hanging="360"/>
      </w:pPr>
      <w:rPr>
        <w:rFonts w:ascii="Wingdings" w:hAnsi="Wingdings" w:hint="default"/>
      </w:rPr>
    </w:lvl>
    <w:lvl w:ilvl="3" w:tplc="85186B7C" w:tentative="1">
      <w:start w:val="1"/>
      <w:numFmt w:val="bullet"/>
      <w:lvlText w:val=""/>
      <w:lvlJc w:val="left"/>
      <w:pPr>
        <w:tabs>
          <w:tab w:val="num" w:pos="2880"/>
        </w:tabs>
        <w:ind w:left="2880" w:hanging="360"/>
      </w:pPr>
      <w:rPr>
        <w:rFonts w:ascii="Wingdings" w:hAnsi="Wingdings" w:hint="default"/>
      </w:rPr>
    </w:lvl>
    <w:lvl w:ilvl="4" w:tplc="100AA6CE" w:tentative="1">
      <w:start w:val="1"/>
      <w:numFmt w:val="bullet"/>
      <w:lvlText w:val=""/>
      <w:lvlJc w:val="left"/>
      <w:pPr>
        <w:tabs>
          <w:tab w:val="num" w:pos="3600"/>
        </w:tabs>
        <w:ind w:left="3600" w:hanging="360"/>
      </w:pPr>
      <w:rPr>
        <w:rFonts w:ascii="Wingdings" w:hAnsi="Wingdings" w:hint="default"/>
      </w:rPr>
    </w:lvl>
    <w:lvl w:ilvl="5" w:tplc="AAE46E30" w:tentative="1">
      <w:start w:val="1"/>
      <w:numFmt w:val="bullet"/>
      <w:lvlText w:val=""/>
      <w:lvlJc w:val="left"/>
      <w:pPr>
        <w:tabs>
          <w:tab w:val="num" w:pos="4320"/>
        </w:tabs>
        <w:ind w:left="4320" w:hanging="360"/>
      </w:pPr>
      <w:rPr>
        <w:rFonts w:ascii="Wingdings" w:hAnsi="Wingdings" w:hint="default"/>
      </w:rPr>
    </w:lvl>
    <w:lvl w:ilvl="6" w:tplc="974EF540" w:tentative="1">
      <w:start w:val="1"/>
      <w:numFmt w:val="bullet"/>
      <w:lvlText w:val=""/>
      <w:lvlJc w:val="left"/>
      <w:pPr>
        <w:tabs>
          <w:tab w:val="num" w:pos="5040"/>
        </w:tabs>
        <w:ind w:left="5040" w:hanging="360"/>
      </w:pPr>
      <w:rPr>
        <w:rFonts w:ascii="Wingdings" w:hAnsi="Wingdings" w:hint="default"/>
      </w:rPr>
    </w:lvl>
    <w:lvl w:ilvl="7" w:tplc="3CA8786E" w:tentative="1">
      <w:start w:val="1"/>
      <w:numFmt w:val="bullet"/>
      <w:lvlText w:val=""/>
      <w:lvlJc w:val="left"/>
      <w:pPr>
        <w:tabs>
          <w:tab w:val="num" w:pos="5760"/>
        </w:tabs>
        <w:ind w:left="5760" w:hanging="360"/>
      </w:pPr>
      <w:rPr>
        <w:rFonts w:ascii="Wingdings" w:hAnsi="Wingdings" w:hint="default"/>
      </w:rPr>
    </w:lvl>
    <w:lvl w:ilvl="8" w:tplc="B46AD74E" w:tentative="1">
      <w:start w:val="1"/>
      <w:numFmt w:val="bullet"/>
      <w:lvlText w:val=""/>
      <w:lvlJc w:val="left"/>
      <w:pPr>
        <w:tabs>
          <w:tab w:val="num" w:pos="6480"/>
        </w:tabs>
        <w:ind w:left="6480" w:hanging="360"/>
      </w:pPr>
      <w:rPr>
        <w:rFonts w:ascii="Wingdings" w:hAnsi="Wingdings" w:hint="default"/>
      </w:rPr>
    </w:lvl>
  </w:abstractNum>
  <w:abstractNum w:abstractNumId="31">
    <w:nsid w:val="545D420D"/>
    <w:multiLevelType w:val="hybridMultilevel"/>
    <w:tmpl w:val="82DE0102"/>
    <w:lvl w:ilvl="0" w:tplc="0E483338">
      <w:start w:val="1"/>
      <w:numFmt w:val="bullet"/>
      <w:lvlText w:val=""/>
      <w:lvlJc w:val="left"/>
      <w:pPr>
        <w:tabs>
          <w:tab w:val="num" w:pos="720"/>
        </w:tabs>
        <w:ind w:left="720" w:hanging="360"/>
      </w:pPr>
      <w:rPr>
        <w:rFonts w:ascii="Wingdings" w:hAnsi="Wingdings" w:hint="default"/>
      </w:rPr>
    </w:lvl>
    <w:lvl w:ilvl="1" w:tplc="7364239A" w:tentative="1">
      <w:start w:val="1"/>
      <w:numFmt w:val="bullet"/>
      <w:lvlText w:val=""/>
      <w:lvlJc w:val="left"/>
      <w:pPr>
        <w:tabs>
          <w:tab w:val="num" w:pos="1440"/>
        </w:tabs>
        <w:ind w:left="1440" w:hanging="360"/>
      </w:pPr>
      <w:rPr>
        <w:rFonts w:ascii="Wingdings" w:hAnsi="Wingdings" w:hint="default"/>
      </w:rPr>
    </w:lvl>
    <w:lvl w:ilvl="2" w:tplc="31E699A2" w:tentative="1">
      <w:start w:val="1"/>
      <w:numFmt w:val="bullet"/>
      <w:lvlText w:val=""/>
      <w:lvlJc w:val="left"/>
      <w:pPr>
        <w:tabs>
          <w:tab w:val="num" w:pos="2160"/>
        </w:tabs>
        <w:ind w:left="2160" w:hanging="360"/>
      </w:pPr>
      <w:rPr>
        <w:rFonts w:ascii="Wingdings" w:hAnsi="Wingdings" w:hint="default"/>
      </w:rPr>
    </w:lvl>
    <w:lvl w:ilvl="3" w:tplc="56661D2E" w:tentative="1">
      <w:start w:val="1"/>
      <w:numFmt w:val="bullet"/>
      <w:lvlText w:val=""/>
      <w:lvlJc w:val="left"/>
      <w:pPr>
        <w:tabs>
          <w:tab w:val="num" w:pos="2880"/>
        </w:tabs>
        <w:ind w:left="2880" w:hanging="360"/>
      </w:pPr>
      <w:rPr>
        <w:rFonts w:ascii="Wingdings" w:hAnsi="Wingdings" w:hint="default"/>
      </w:rPr>
    </w:lvl>
    <w:lvl w:ilvl="4" w:tplc="C12C4A84" w:tentative="1">
      <w:start w:val="1"/>
      <w:numFmt w:val="bullet"/>
      <w:lvlText w:val=""/>
      <w:lvlJc w:val="left"/>
      <w:pPr>
        <w:tabs>
          <w:tab w:val="num" w:pos="3600"/>
        </w:tabs>
        <w:ind w:left="3600" w:hanging="360"/>
      </w:pPr>
      <w:rPr>
        <w:rFonts w:ascii="Wingdings" w:hAnsi="Wingdings" w:hint="default"/>
      </w:rPr>
    </w:lvl>
    <w:lvl w:ilvl="5" w:tplc="F71ED496" w:tentative="1">
      <w:start w:val="1"/>
      <w:numFmt w:val="bullet"/>
      <w:lvlText w:val=""/>
      <w:lvlJc w:val="left"/>
      <w:pPr>
        <w:tabs>
          <w:tab w:val="num" w:pos="4320"/>
        </w:tabs>
        <w:ind w:left="4320" w:hanging="360"/>
      </w:pPr>
      <w:rPr>
        <w:rFonts w:ascii="Wingdings" w:hAnsi="Wingdings" w:hint="default"/>
      </w:rPr>
    </w:lvl>
    <w:lvl w:ilvl="6" w:tplc="07FA61F0" w:tentative="1">
      <w:start w:val="1"/>
      <w:numFmt w:val="bullet"/>
      <w:lvlText w:val=""/>
      <w:lvlJc w:val="left"/>
      <w:pPr>
        <w:tabs>
          <w:tab w:val="num" w:pos="5040"/>
        </w:tabs>
        <w:ind w:left="5040" w:hanging="360"/>
      </w:pPr>
      <w:rPr>
        <w:rFonts w:ascii="Wingdings" w:hAnsi="Wingdings" w:hint="default"/>
      </w:rPr>
    </w:lvl>
    <w:lvl w:ilvl="7" w:tplc="99D2A47E" w:tentative="1">
      <w:start w:val="1"/>
      <w:numFmt w:val="bullet"/>
      <w:lvlText w:val=""/>
      <w:lvlJc w:val="left"/>
      <w:pPr>
        <w:tabs>
          <w:tab w:val="num" w:pos="5760"/>
        </w:tabs>
        <w:ind w:left="5760" w:hanging="360"/>
      </w:pPr>
      <w:rPr>
        <w:rFonts w:ascii="Wingdings" w:hAnsi="Wingdings" w:hint="default"/>
      </w:rPr>
    </w:lvl>
    <w:lvl w:ilvl="8" w:tplc="E354D11E" w:tentative="1">
      <w:start w:val="1"/>
      <w:numFmt w:val="bullet"/>
      <w:lvlText w:val=""/>
      <w:lvlJc w:val="left"/>
      <w:pPr>
        <w:tabs>
          <w:tab w:val="num" w:pos="6480"/>
        </w:tabs>
        <w:ind w:left="6480" w:hanging="360"/>
      </w:pPr>
      <w:rPr>
        <w:rFonts w:ascii="Wingdings" w:hAnsi="Wingdings" w:hint="default"/>
      </w:rPr>
    </w:lvl>
  </w:abstractNum>
  <w:abstractNum w:abstractNumId="32">
    <w:nsid w:val="5837710B"/>
    <w:multiLevelType w:val="hybridMultilevel"/>
    <w:tmpl w:val="21C6F7E2"/>
    <w:lvl w:ilvl="0" w:tplc="3C5C064E">
      <w:start w:val="1"/>
      <w:numFmt w:val="bullet"/>
      <w:lvlText w:val=""/>
      <w:lvlJc w:val="left"/>
      <w:pPr>
        <w:tabs>
          <w:tab w:val="num" w:pos="720"/>
        </w:tabs>
        <w:ind w:left="720" w:hanging="360"/>
      </w:pPr>
      <w:rPr>
        <w:rFonts w:ascii="Wingdings" w:hAnsi="Wingdings" w:hint="default"/>
      </w:rPr>
    </w:lvl>
    <w:lvl w:ilvl="1" w:tplc="2C307218" w:tentative="1">
      <w:start w:val="1"/>
      <w:numFmt w:val="bullet"/>
      <w:lvlText w:val=""/>
      <w:lvlJc w:val="left"/>
      <w:pPr>
        <w:tabs>
          <w:tab w:val="num" w:pos="1440"/>
        </w:tabs>
        <w:ind w:left="1440" w:hanging="360"/>
      </w:pPr>
      <w:rPr>
        <w:rFonts w:ascii="Wingdings" w:hAnsi="Wingdings" w:hint="default"/>
      </w:rPr>
    </w:lvl>
    <w:lvl w:ilvl="2" w:tplc="A30A3C0E" w:tentative="1">
      <w:start w:val="1"/>
      <w:numFmt w:val="bullet"/>
      <w:lvlText w:val=""/>
      <w:lvlJc w:val="left"/>
      <w:pPr>
        <w:tabs>
          <w:tab w:val="num" w:pos="2160"/>
        </w:tabs>
        <w:ind w:left="2160" w:hanging="360"/>
      </w:pPr>
      <w:rPr>
        <w:rFonts w:ascii="Wingdings" w:hAnsi="Wingdings" w:hint="default"/>
      </w:rPr>
    </w:lvl>
    <w:lvl w:ilvl="3" w:tplc="50983422" w:tentative="1">
      <w:start w:val="1"/>
      <w:numFmt w:val="bullet"/>
      <w:lvlText w:val=""/>
      <w:lvlJc w:val="left"/>
      <w:pPr>
        <w:tabs>
          <w:tab w:val="num" w:pos="2880"/>
        </w:tabs>
        <w:ind w:left="2880" w:hanging="360"/>
      </w:pPr>
      <w:rPr>
        <w:rFonts w:ascii="Wingdings" w:hAnsi="Wingdings" w:hint="default"/>
      </w:rPr>
    </w:lvl>
    <w:lvl w:ilvl="4" w:tplc="85BE42D4" w:tentative="1">
      <w:start w:val="1"/>
      <w:numFmt w:val="bullet"/>
      <w:lvlText w:val=""/>
      <w:lvlJc w:val="left"/>
      <w:pPr>
        <w:tabs>
          <w:tab w:val="num" w:pos="3600"/>
        </w:tabs>
        <w:ind w:left="3600" w:hanging="360"/>
      </w:pPr>
      <w:rPr>
        <w:rFonts w:ascii="Wingdings" w:hAnsi="Wingdings" w:hint="default"/>
      </w:rPr>
    </w:lvl>
    <w:lvl w:ilvl="5" w:tplc="0A50E580" w:tentative="1">
      <w:start w:val="1"/>
      <w:numFmt w:val="bullet"/>
      <w:lvlText w:val=""/>
      <w:lvlJc w:val="left"/>
      <w:pPr>
        <w:tabs>
          <w:tab w:val="num" w:pos="4320"/>
        </w:tabs>
        <w:ind w:left="4320" w:hanging="360"/>
      </w:pPr>
      <w:rPr>
        <w:rFonts w:ascii="Wingdings" w:hAnsi="Wingdings" w:hint="default"/>
      </w:rPr>
    </w:lvl>
    <w:lvl w:ilvl="6" w:tplc="FEB2A102" w:tentative="1">
      <w:start w:val="1"/>
      <w:numFmt w:val="bullet"/>
      <w:lvlText w:val=""/>
      <w:lvlJc w:val="left"/>
      <w:pPr>
        <w:tabs>
          <w:tab w:val="num" w:pos="5040"/>
        </w:tabs>
        <w:ind w:left="5040" w:hanging="360"/>
      </w:pPr>
      <w:rPr>
        <w:rFonts w:ascii="Wingdings" w:hAnsi="Wingdings" w:hint="default"/>
      </w:rPr>
    </w:lvl>
    <w:lvl w:ilvl="7" w:tplc="650843A2" w:tentative="1">
      <w:start w:val="1"/>
      <w:numFmt w:val="bullet"/>
      <w:lvlText w:val=""/>
      <w:lvlJc w:val="left"/>
      <w:pPr>
        <w:tabs>
          <w:tab w:val="num" w:pos="5760"/>
        </w:tabs>
        <w:ind w:left="5760" w:hanging="360"/>
      </w:pPr>
      <w:rPr>
        <w:rFonts w:ascii="Wingdings" w:hAnsi="Wingdings" w:hint="default"/>
      </w:rPr>
    </w:lvl>
    <w:lvl w:ilvl="8" w:tplc="0486E85E" w:tentative="1">
      <w:start w:val="1"/>
      <w:numFmt w:val="bullet"/>
      <w:lvlText w:val=""/>
      <w:lvlJc w:val="left"/>
      <w:pPr>
        <w:tabs>
          <w:tab w:val="num" w:pos="6480"/>
        </w:tabs>
        <w:ind w:left="6480" w:hanging="360"/>
      </w:pPr>
      <w:rPr>
        <w:rFonts w:ascii="Wingdings" w:hAnsi="Wingdings" w:hint="default"/>
      </w:rPr>
    </w:lvl>
  </w:abstractNum>
  <w:abstractNum w:abstractNumId="33">
    <w:nsid w:val="5E6E6CA6"/>
    <w:multiLevelType w:val="hybridMultilevel"/>
    <w:tmpl w:val="CBE2525E"/>
    <w:lvl w:ilvl="0" w:tplc="6316C48C">
      <w:start w:val="1"/>
      <w:numFmt w:val="bullet"/>
      <w:lvlText w:val=""/>
      <w:lvlJc w:val="left"/>
      <w:pPr>
        <w:tabs>
          <w:tab w:val="num" w:pos="720"/>
        </w:tabs>
        <w:ind w:left="720" w:hanging="360"/>
      </w:pPr>
      <w:rPr>
        <w:rFonts w:ascii="Wingdings" w:hAnsi="Wingdings" w:hint="default"/>
      </w:rPr>
    </w:lvl>
    <w:lvl w:ilvl="1" w:tplc="B1CA1CA0" w:tentative="1">
      <w:start w:val="1"/>
      <w:numFmt w:val="bullet"/>
      <w:lvlText w:val=""/>
      <w:lvlJc w:val="left"/>
      <w:pPr>
        <w:tabs>
          <w:tab w:val="num" w:pos="1440"/>
        </w:tabs>
        <w:ind w:left="1440" w:hanging="360"/>
      </w:pPr>
      <w:rPr>
        <w:rFonts w:ascii="Wingdings" w:hAnsi="Wingdings" w:hint="default"/>
      </w:rPr>
    </w:lvl>
    <w:lvl w:ilvl="2" w:tplc="71DEC3B2" w:tentative="1">
      <w:start w:val="1"/>
      <w:numFmt w:val="bullet"/>
      <w:lvlText w:val=""/>
      <w:lvlJc w:val="left"/>
      <w:pPr>
        <w:tabs>
          <w:tab w:val="num" w:pos="2160"/>
        </w:tabs>
        <w:ind w:left="2160" w:hanging="360"/>
      </w:pPr>
      <w:rPr>
        <w:rFonts w:ascii="Wingdings" w:hAnsi="Wingdings" w:hint="default"/>
      </w:rPr>
    </w:lvl>
    <w:lvl w:ilvl="3" w:tplc="070A7578" w:tentative="1">
      <w:start w:val="1"/>
      <w:numFmt w:val="bullet"/>
      <w:lvlText w:val=""/>
      <w:lvlJc w:val="left"/>
      <w:pPr>
        <w:tabs>
          <w:tab w:val="num" w:pos="2880"/>
        </w:tabs>
        <w:ind w:left="2880" w:hanging="360"/>
      </w:pPr>
      <w:rPr>
        <w:rFonts w:ascii="Wingdings" w:hAnsi="Wingdings" w:hint="default"/>
      </w:rPr>
    </w:lvl>
    <w:lvl w:ilvl="4" w:tplc="079C3D56" w:tentative="1">
      <w:start w:val="1"/>
      <w:numFmt w:val="bullet"/>
      <w:lvlText w:val=""/>
      <w:lvlJc w:val="left"/>
      <w:pPr>
        <w:tabs>
          <w:tab w:val="num" w:pos="3600"/>
        </w:tabs>
        <w:ind w:left="3600" w:hanging="360"/>
      </w:pPr>
      <w:rPr>
        <w:rFonts w:ascii="Wingdings" w:hAnsi="Wingdings" w:hint="default"/>
      </w:rPr>
    </w:lvl>
    <w:lvl w:ilvl="5" w:tplc="6102E526" w:tentative="1">
      <w:start w:val="1"/>
      <w:numFmt w:val="bullet"/>
      <w:lvlText w:val=""/>
      <w:lvlJc w:val="left"/>
      <w:pPr>
        <w:tabs>
          <w:tab w:val="num" w:pos="4320"/>
        </w:tabs>
        <w:ind w:left="4320" w:hanging="360"/>
      </w:pPr>
      <w:rPr>
        <w:rFonts w:ascii="Wingdings" w:hAnsi="Wingdings" w:hint="default"/>
      </w:rPr>
    </w:lvl>
    <w:lvl w:ilvl="6" w:tplc="78281A8A" w:tentative="1">
      <w:start w:val="1"/>
      <w:numFmt w:val="bullet"/>
      <w:lvlText w:val=""/>
      <w:lvlJc w:val="left"/>
      <w:pPr>
        <w:tabs>
          <w:tab w:val="num" w:pos="5040"/>
        </w:tabs>
        <w:ind w:left="5040" w:hanging="360"/>
      </w:pPr>
      <w:rPr>
        <w:rFonts w:ascii="Wingdings" w:hAnsi="Wingdings" w:hint="default"/>
      </w:rPr>
    </w:lvl>
    <w:lvl w:ilvl="7" w:tplc="6B62FF22" w:tentative="1">
      <w:start w:val="1"/>
      <w:numFmt w:val="bullet"/>
      <w:lvlText w:val=""/>
      <w:lvlJc w:val="left"/>
      <w:pPr>
        <w:tabs>
          <w:tab w:val="num" w:pos="5760"/>
        </w:tabs>
        <w:ind w:left="5760" w:hanging="360"/>
      </w:pPr>
      <w:rPr>
        <w:rFonts w:ascii="Wingdings" w:hAnsi="Wingdings" w:hint="default"/>
      </w:rPr>
    </w:lvl>
    <w:lvl w:ilvl="8" w:tplc="8386106C" w:tentative="1">
      <w:start w:val="1"/>
      <w:numFmt w:val="bullet"/>
      <w:lvlText w:val=""/>
      <w:lvlJc w:val="left"/>
      <w:pPr>
        <w:tabs>
          <w:tab w:val="num" w:pos="6480"/>
        </w:tabs>
        <w:ind w:left="6480" w:hanging="360"/>
      </w:pPr>
      <w:rPr>
        <w:rFonts w:ascii="Wingdings" w:hAnsi="Wingdings" w:hint="default"/>
      </w:rPr>
    </w:lvl>
  </w:abstractNum>
  <w:abstractNum w:abstractNumId="34">
    <w:nsid w:val="5FC54FCA"/>
    <w:multiLevelType w:val="hybridMultilevel"/>
    <w:tmpl w:val="6264205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nsid w:val="64235A46"/>
    <w:multiLevelType w:val="hybridMultilevel"/>
    <w:tmpl w:val="43AEE434"/>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36">
    <w:nsid w:val="653319EA"/>
    <w:multiLevelType w:val="hybridMultilevel"/>
    <w:tmpl w:val="DE783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6C852B1"/>
    <w:multiLevelType w:val="hybridMultilevel"/>
    <w:tmpl w:val="0C6CF4F8"/>
    <w:lvl w:ilvl="0" w:tplc="6E401994">
      <w:start w:val="1"/>
      <w:numFmt w:val="bullet"/>
      <w:lvlText w:val="•"/>
      <w:lvlJc w:val="left"/>
      <w:pPr>
        <w:tabs>
          <w:tab w:val="num" w:pos="720"/>
        </w:tabs>
        <w:ind w:left="720" w:hanging="360"/>
      </w:pPr>
      <w:rPr>
        <w:rFonts w:ascii="Arial" w:hAnsi="Arial" w:hint="default"/>
      </w:rPr>
    </w:lvl>
    <w:lvl w:ilvl="1" w:tplc="BED81F28" w:tentative="1">
      <w:start w:val="1"/>
      <w:numFmt w:val="bullet"/>
      <w:lvlText w:val="•"/>
      <w:lvlJc w:val="left"/>
      <w:pPr>
        <w:tabs>
          <w:tab w:val="num" w:pos="1440"/>
        </w:tabs>
        <w:ind w:left="1440" w:hanging="360"/>
      </w:pPr>
      <w:rPr>
        <w:rFonts w:ascii="Arial" w:hAnsi="Arial" w:hint="default"/>
      </w:rPr>
    </w:lvl>
    <w:lvl w:ilvl="2" w:tplc="C582A1CA" w:tentative="1">
      <w:start w:val="1"/>
      <w:numFmt w:val="bullet"/>
      <w:lvlText w:val="•"/>
      <w:lvlJc w:val="left"/>
      <w:pPr>
        <w:tabs>
          <w:tab w:val="num" w:pos="2160"/>
        </w:tabs>
        <w:ind w:left="2160" w:hanging="360"/>
      </w:pPr>
      <w:rPr>
        <w:rFonts w:ascii="Arial" w:hAnsi="Arial" w:hint="default"/>
      </w:rPr>
    </w:lvl>
    <w:lvl w:ilvl="3" w:tplc="74B0FDB2" w:tentative="1">
      <w:start w:val="1"/>
      <w:numFmt w:val="bullet"/>
      <w:lvlText w:val="•"/>
      <w:lvlJc w:val="left"/>
      <w:pPr>
        <w:tabs>
          <w:tab w:val="num" w:pos="2880"/>
        </w:tabs>
        <w:ind w:left="2880" w:hanging="360"/>
      </w:pPr>
      <w:rPr>
        <w:rFonts w:ascii="Arial" w:hAnsi="Arial" w:hint="default"/>
      </w:rPr>
    </w:lvl>
    <w:lvl w:ilvl="4" w:tplc="59187574" w:tentative="1">
      <w:start w:val="1"/>
      <w:numFmt w:val="bullet"/>
      <w:lvlText w:val="•"/>
      <w:lvlJc w:val="left"/>
      <w:pPr>
        <w:tabs>
          <w:tab w:val="num" w:pos="3600"/>
        </w:tabs>
        <w:ind w:left="3600" w:hanging="360"/>
      </w:pPr>
      <w:rPr>
        <w:rFonts w:ascii="Arial" w:hAnsi="Arial" w:hint="default"/>
      </w:rPr>
    </w:lvl>
    <w:lvl w:ilvl="5" w:tplc="5DFE4090" w:tentative="1">
      <w:start w:val="1"/>
      <w:numFmt w:val="bullet"/>
      <w:lvlText w:val="•"/>
      <w:lvlJc w:val="left"/>
      <w:pPr>
        <w:tabs>
          <w:tab w:val="num" w:pos="4320"/>
        </w:tabs>
        <w:ind w:left="4320" w:hanging="360"/>
      </w:pPr>
      <w:rPr>
        <w:rFonts w:ascii="Arial" w:hAnsi="Arial" w:hint="default"/>
      </w:rPr>
    </w:lvl>
    <w:lvl w:ilvl="6" w:tplc="4D5AD16C" w:tentative="1">
      <w:start w:val="1"/>
      <w:numFmt w:val="bullet"/>
      <w:lvlText w:val="•"/>
      <w:lvlJc w:val="left"/>
      <w:pPr>
        <w:tabs>
          <w:tab w:val="num" w:pos="5040"/>
        </w:tabs>
        <w:ind w:left="5040" w:hanging="360"/>
      </w:pPr>
      <w:rPr>
        <w:rFonts w:ascii="Arial" w:hAnsi="Arial" w:hint="default"/>
      </w:rPr>
    </w:lvl>
    <w:lvl w:ilvl="7" w:tplc="B71ADF9E" w:tentative="1">
      <w:start w:val="1"/>
      <w:numFmt w:val="bullet"/>
      <w:lvlText w:val="•"/>
      <w:lvlJc w:val="left"/>
      <w:pPr>
        <w:tabs>
          <w:tab w:val="num" w:pos="5760"/>
        </w:tabs>
        <w:ind w:left="5760" w:hanging="360"/>
      </w:pPr>
      <w:rPr>
        <w:rFonts w:ascii="Arial" w:hAnsi="Arial" w:hint="default"/>
      </w:rPr>
    </w:lvl>
    <w:lvl w:ilvl="8" w:tplc="69684BB2" w:tentative="1">
      <w:start w:val="1"/>
      <w:numFmt w:val="bullet"/>
      <w:lvlText w:val="•"/>
      <w:lvlJc w:val="left"/>
      <w:pPr>
        <w:tabs>
          <w:tab w:val="num" w:pos="6480"/>
        </w:tabs>
        <w:ind w:left="6480" w:hanging="360"/>
      </w:pPr>
      <w:rPr>
        <w:rFonts w:ascii="Arial" w:hAnsi="Arial" w:hint="default"/>
      </w:rPr>
    </w:lvl>
  </w:abstractNum>
  <w:abstractNum w:abstractNumId="38">
    <w:nsid w:val="69AD5CD6"/>
    <w:multiLevelType w:val="hybridMultilevel"/>
    <w:tmpl w:val="7F822672"/>
    <w:lvl w:ilvl="0" w:tplc="3B2420C8">
      <w:start w:val="1"/>
      <w:numFmt w:val="bullet"/>
      <w:lvlText w:val=""/>
      <w:lvlJc w:val="left"/>
      <w:pPr>
        <w:tabs>
          <w:tab w:val="num" w:pos="720"/>
        </w:tabs>
        <w:ind w:left="720" w:hanging="360"/>
      </w:pPr>
      <w:rPr>
        <w:rFonts w:ascii="Wingdings" w:hAnsi="Wingdings" w:hint="default"/>
      </w:rPr>
    </w:lvl>
    <w:lvl w:ilvl="1" w:tplc="15607AC8" w:tentative="1">
      <w:start w:val="1"/>
      <w:numFmt w:val="bullet"/>
      <w:lvlText w:val=""/>
      <w:lvlJc w:val="left"/>
      <w:pPr>
        <w:tabs>
          <w:tab w:val="num" w:pos="1440"/>
        </w:tabs>
        <w:ind w:left="1440" w:hanging="360"/>
      </w:pPr>
      <w:rPr>
        <w:rFonts w:ascii="Wingdings" w:hAnsi="Wingdings" w:hint="default"/>
      </w:rPr>
    </w:lvl>
    <w:lvl w:ilvl="2" w:tplc="D7B2693C" w:tentative="1">
      <w:start w:val="1"/>
      <w:numFmt w:val="bullet"/>
      <w:lvlText w:val=""/>
      <w:lvlJc w:val="left"/>
      <w:pPr>
        <w:tabs>
          <w:tab w:val="num" w:pos="2160"/>
        </w:tabs>
        <w:ind w:left="2160" w:hanging="360"/>
      </w:pPr>
      <w:rPr>
        <w:rFonts w:ascii="Wingdings" w:hAnsi="Wingdings" w:hint="default"/>
      </w:rPr>
    </w:lvl>
    <w:lvl w:ilvl="3" w:tplc="BE1CC808" w:tentative="1">
      <w:start w:val="1"/>
      <w:numFmt w:val="bullet"/>
      <w:lvlText w:val=""/>
      <w:lvlJc w:val="left"/>
      <w:pPr>
        <w:tabs>
          <w:tab w:val="num" w:pos="2880"/>
        </w:tabs>
        <w:ind w:left="2880" w:hanging="360"/>
      </w:pPr>
      <w:rPr>
        <w:rFonts w:ascii="Wingdings" w:hAnsi="Wingdings" w:hint="default"/>
      </w:rPr>
    </w:lvl>
    <w:lvl w:ilvl="4" w:tplc="5040F894" w:tentative="1">
      <w:start w:val="1"/>
      <w:numFmt w:val="bullet"/>
      <w:lvlText w:val=""/>
      <w:lvlJc w:val="left"/>
      <w:pPr>
        <w:tabs>
          <w:tab w:val="num" w:pos="3600"/>
        </w:tabs>
        <w:ind w:left="3600" w:hanging="360"/>
      </w:pPr>
      <w:rPr>
        <w:rFonts w:ascii="Wingdings" w:hAnsi="Wingdings" w:hint="default"/>
      </w:rPr>
    </w:lvl>
    <w:lvl w:ilvl="5" w:tplc="E0FEFC3C" w:tentative="1">
      <w:start w:val="1"/>
      <w:numFmt w:val="bullet"/>
      <w:lvlText w:val=""/>
      <w:lvlJc w:val="left"/>
      <w:pPr>
        <w:tabs>
          <w:tab w:val="num" w:pos="4320"/>
        </w:tabs>
        <w:ind w:left="4320" w:hanging="360"/>
      </w:pPr>
      <w:rPr>
        <w:rFonts w:ascii="Wingdings" w:hAnsi="Wingdings" w:hint="default"/>
      </w:rPr>
    </w:lvl>
    <w:lvl w:ilvl="6" w:tplc="2B2A6DF6" w:tentative="1">
      <w:start w:val="1"/>
      <w:numFmt w:val="bullet"/>
      <w:lvlText w:val=""/>
      <w:lvlJc w:val="left"/>
      <w:pPr>
        <w:tabs>
          <w:tab w:val="num" w:pos="5040"/>
        </w:tabs>
        <w:ind w:left="5040" w:hanging="360"/>
      </w:pPr>
      <w:rPr>
        <w:rFonts w:ascii="Wingdings" w:hAnsi="Wingdings" w:hint="default"/>
      </w:rPr>
    </w:lvl>
    <w:lvl w:ilvl="7" w:tplc="F57AD854" w:tentative="1">
      <w:start w:val="1"/>
      <w:numFmt w:val="bullet"/>
      <w:lvlText w:val=""/>
      <w:lvlJc w:val="left"/>
      <w:pPr>
        <w:tabs>
          <w:tab w:val="num" w:pos="5760"/>
        </w:tabs>
        <w:ind w:left="5760" w:hanging="360"/>
      </w:pPr>
      <w:rPr>
        <w:rFonts w:ascii="Wingdings" w:hAnsi="Wingdings" w:hint="default"/>
      </w:rPr>
    </w:lvl>
    <w:lvl w:ilvl="8" w:tplc="A93CD432" w:tentative="1">
      <w:start w:val="1"/>
      <w:numFmt w:val="bullet"/>
      <w:lvlText w:val=""/>
      <w:lvlJc w:val="left"/>
      <w:pPr>
        <w:tabs>
          <w:tab w:val="num" w:pos="6480"/>
        </w:tabs>
        <w:ind w:left="6480" w:hanging="360"/>
      </w:pPr>
      <w:rPr>
        <w:rFonts w:ascii="Wingdings" w:hAnsi="Wingdings" w:hint="default"/>
      </w:rPr>
    </w:lvl>
  </w:abstractNum>
  <w:abstractNum w:abstractNumId="39">
    <w:nsid w:val="6FFE2710"/>
    <w:multiLevelType w:val="hybridMultilevel"/>
    <w:tmpl w:val="B8F2C6B0"/>
    <w:lvl w:ilvl="0" w:tplc="06A65A52">
      <w:start w:val="1"/>
      <w:numFmt w:val="bullet"/>
      <w:lvlText w:val="•"/>
      <w:lvlJc w:val="left"/>
      <w:pPr>
        <w:tabs>
          <w:tab w:val="num" w:pos="720"/>
        </w:tabs>
        <w:ind w:left="720" w:hanging="360"/>
      </w:pPr>
      <w:rPr>
        <w:rFonts w:ascii="Arial" w:hAnsi="Arial" w:hint="default"/>
      </w:rPr>
    </w:lvl>
    <w:lvl w:ilvl="1" w:tplc="6610151C" w:tentative="1">
      <w:start w:val="1"/>
      <w:numFmt w:val="bullet"/>
      <w:lvlText w:val="•"/>
      <w:lvlJc w:val="left"/>
      <w:pPr>
        <w:tabs>
          <w:tab w:val="num" w:pos="1440"/>
        </w:tabs>
        <w:ind w:left="1440" w:hanging="360"/>
      </w:pPr>
      <w:rPr>
        <w:rFonts w:ascii="Arial" w:hAnsi="Arial" w:hint="default"/>
      </w:rPr>
    </w:lvl>
    <w:lvl w:ilvl="2" w:tplc="36E2FB76" w:tentative="1">
      <w:start w:val="1"/>
      <w:numFmt w:val="bullet"/>
      <w:lvlText w:val="•"/>
      <w:lvlJc w:val="left"/>
      <w:pPr>
        <w:tabs>
          <w:tab w:val="num" w:pos="2160"/>
        </w:tabs>
        <w:ind w:left="2160" w:hanging="360"/>
      </w:pPr>
      <w:rPr>
        <w:rFonts w:ascii="Arial" w:hAnsi="Arial" w:hint="default"/>
      </w:rPr>
    </w:lvl>
    <w:lvl w:ilvl="3" w:tplc="ABCC36F0" w:tentative="1">
      <w:start w:val="1"/>
      <w:numFmt w:val="bullet"/>
      <w:lvlText w:val="•"/>
      <w:lvlJc w:val="left"/>
      <w:pPr>
        <w:tabs>
          <w:tab w:val="num" w:pos="2880"/>
        </w:tabs>
        <w:ind w:left="2880" w:hanging="360"/>
      </w:pPr>
      <w:rPr>
        <w:rFonts w:ascii="Arial" w:hAnsi="Arial" w:hint="default"/>
      </w:rPr>
    </w:lvl>
    <w:lvl w:ilvl="4" w:tplc="1452D24A" w:tentative="1">
      <w:start w:val="1"/>
      <w:numFmt w:val="bullet"/>
      <w:lvlText w:val="•"/>
      <w:lvlJc w:val="left"/>
      <w:pPr>
        <w:tabs>
          <w:tab w:val="num" w:pos="3600"/>
        </w:tabs>
        <w:ind w:left="3600" w:hanging="360"/>
      </w:pPr>
      <w:rPr>
        <w:rFonts w:ascii="Arial" w:hAnsi="Arial" w:hint="default"/>
      </w:rPr>
    </w:lvl>
    <w:lvl w:ilvl="5" w:tplc="FB741B1E" w:tentative="1">
      <w:start w:val="1"/>
      <w:numFmt w:val="bullet"/>
      <w:lvlText w:val="•"/>
      <w:lvlJc w:val="left"/>
      <w:pPr>
        <w:tabs>
          <w:tab w:val="num" w:pos="4320"/>
        </w:tabs>
        <w:ind w:left="4320" w:hanging="360"/>
      </w:pPr>
      <w:rPr>
        <w:rFonts w:ascii="Arial" w:hAnsi="Arial" w:hint="default"/>
      </w:rPr>
    </w:lvl>
    <w:lvl w:ilvl="6" w:tplc="C17670CE" w:tentative="1">
      <w:start w:val="1"/>
      <w:numFmt w:val="bullet"/>
      <w:lvlText w:val="•"/>
      <w:lvlJc w:val="left"/>
      <w:pPr>
        <w:tabs>
          <w:tab w:val="num" w:pos="5040"/>
        </w:tabs>
        <w:ind w:left="5040" w:hanging="360"/>
      </w:pPr>
      <w:rPr>
        <w:rFonts w:ascii="Arial" w:hAnsi="Arial" w:hint="default"/>
      </w:rPr>
    </w:lvl>
    <w:lvl w:ilvl="7" w:tplc="FBBCF5DC" w:tentative="1">
      <w:start w:val="1"/>
      <w:numFmt w:val="bullet"/>
      <w:lvlText w:val="•"/>
      <w:lvlJc w:val="left"/>
      <w:pPr>
        <w:tabs>
          <w:tab w:val="num" w:pos="5760"/>
        </w:tabs>
        <w:ind w:left="5760" w:hanging="360"/>
      </w:pPr>
      <w:rPr>
        <w:rFonts w:ascii="Arial" w:hAnsi="Arial" w:hint="default"/>
      </w:rPr>
    </w:lvl>
    <w:lvl w:ilvl="8" w:tplc="799244B0" w:tentative="1">
      <w:start w:val="1"/>
      <w:numFmt w:val="bullet"/>
      <w:lvlText w:val="•"/>
      <w:lvlJc w:val="left"/>
      <w:pPr>
        <w:tabs>
          <w:tab w:val="num" w:pos="6480"/>
        </w:tabs>
        <w:ind w:left="6480" w:hanging="360"/>
      </w:pPr>
      <w:rPr>
        <w:rFonts w:ascii="Arial" w:hAnsi="Arial" w:hint="default"/>
      </w:rPr>
    </w:lvl>
  </w:abstractNum>
  <w:abstractNum w:abstractNumId="40">
    <w:nsid w:val="71D7048C"/>
    <w:multiLevelType w:val="hybridMultilevel"/>
    <w:tmpl w:val="7042F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3635AF4"/>
    <w:multiLevelType w:val="hybridMultilevel"/>
    <w:tmpl w:val="016254D4"/>
    <w:lvl w:ilvl="0" w:tplc="E1D8D494">
      <w:start w:val="1"/>
      <w:numFmt w:val="bullet"/>
      <w:lvlText w:val=""/>
      <w:lvlJc w:val="left"/>
      <w:pPr>
        <w:tabs>
          <w:tab w:val="num" w:pos="720"/>
        </w:tabs>
        <w:ind w:left="720" w:hanging="360"/>
      </w:pPr>
      <w:rPr>
        <w:rFonts w:ascii="Wingdings" w:hAnsi="Wingdings" w:hint="default"/>
      </w:rPr>
    </w:lvl>
    <w:lvl w:ilvl="1" w:tplc="B904652E" w:tentative="1">
      <w:start w:val="1"/>
      <w:numFmt w:val="bullet"/>
      <w:lvlText w:val=""/>
      <w:lvlJc w:val="left"/>
      <w:pPr>
        <w:tabs>
          <w:tab w:val="num" w:pos="1440"/>
        </w:tabs>
        <w:ind w:left="1440" w:hanging="360"/>
      </w:pPr>
      <w:rPr>
        <w:rFonts w:ascii="Wingdings" w:hAnsi="Wingdings" w:hint="default"/>
      </w:rPr>
    </w:lvl>
    <w:lvl w:ilvl="2" w:tplc="F426E986" w:tentative="1">
      <w:start w:val="1"/>
      <w:numFmt w:val="bullet"/>
      <w:lvlText w:val=""/>
      <w:lvlJc w:val="left"/>
      <w:pPr>
        <w:tabs>
          <w:tab w:val="num" w:pos="2160"/>
        </w:tabs>
        <w:ind w:left="2160" w:hanging="360"/>
      </w:pPr>
      <w:rPr>
        <w:rFonts w:ascii="Wingdings" w:hAnsi="Wingdings" w:hint="default"/>
      </w:rPr>
    </w:lvl>
    <w:lvl w:ilvl="3" w:tplc="382093EA" w:tentative="1">
      <w:start w:val="1"/>
      <w:numFmt w:val="bullet"/>
      <w:lvlText w:val=""/>
      <w:lvlJc w:val="left"/>
      <w:pPr>
        <w:tabs>
          <w:tab w:val="num" w:pos="2880"/>
        </w:tabs>
        <w:ind w:left="2880" w:hanging="360"/>
      </w:pPr>
      <w:rPr>
        <w:rFonts w:ascii="Wingdings" w:hAnsi="Wingdings" w:hint="default"/>
      </w:rPr>
    </w:lvl>
    <w:lvl w:ilvl="4" w:tplc="018A695A" w:tentative="1">
      <w:start w:val="1"/>
      <w:numFmt w:val="bullet"/>
      <w:lvlText w:val=""/>
      <w:lvlJc w:val="left"/>
      <w:pPr>
        <w:tabs>
          <w:tab w:val="num" w:pos="3600"/>
        </w:tabs>
        <w:ind w:left="3600" w:hanging="360"/>
      </w:pPr>
      <w:rPr>
        <w:rFonts w:ascii="Wingdings" w:hAnsi="Wingdings" w:hint="default"/>
      </w:rPr>
    </w:lvl>
    <w:lvl w:ilvl="5" w:tplc="F8E2A970" w:tentative="1">
      <w:start w:val="1"/>
      <w:numFmt w:val="bullet"/>
      <w:lvlText w:val=""/>
      <w:lvlJc w:val="left"/>
      <w:pPr>
        <w:tabs>
          <w:tab w:val="num" w:pos="4320"/>
        </w:tabs>
        <w:ind w:left="4320" w:hanging="360"/>
      </w:pPr>
      <w:rPr>
        <w:rFonts w:ascii="Wingdings" w:hAnsi="Wingdings" w:hint="default"/>
      </w:rPr>
    </w:lvl>
    <w:lvl w:ilvl="6" w:tplc="E07A24B0" w:tentative="1">
      <w:start w:val="1"/>
      <w:numFmt w:val="bullet"/>
      <w:lvlText w:val=""/>
      <w:lvlJc w:val="left"/>
      <w:pPr>
        <w:tabs>
          <w:tab w:val="num" w:pos="5040"/>
        </w:tabs>
        <w:ind w:left="5040" w:hanging="360"/>
      </w:pPr>
      <w:rPr>
        <w:rFonts w:ascii="Wingdings" w:hAnsi="Wingdings" w:hint="default"/>
      </w:rPr>
    </w:lvl>
    <w:lvl w:ilvl="7" w:tplc="DBAA8D1E" w:tentative="1">
      <w:start w:val="1"/>
      <w:numFmt w:val="bullet"/>
      <w:lvlText w:val=""/>
      <w:lvlJc w:val="left"/>
      <w:pPr>
        <w:tabs>
          <w:tab w:val="num" w:pos="5760"/>
        </w:tabs>
        <w:ind w:left="5760" w:hanging="360"/>
      </w:pPr>
      <w:rPr>
        <w:rFonts w:ascii="Wingdings" w:hAnsi="Wingdings" w:hint="default"/>
      </w:rPr>
    </w:lvl>
    <w:lvl w:ilvl="8" w:tplc="540A6B70" w:tentative="1">
      <w:start w:val="1"/>
      <w:numFmt w:val="bullet"/>
      <w:lvlText w:val=""/>
      <w:lvlJc w:val="left"/>
      <w:pPr>
        <w:tabs>
          <w:tab w:val="num" w:pos="6480"/>
        </w:tabs>
        <w:ind w:left="6480" w:hanging="360"/>
      </w:pPr>
      <w:rPr>
        <w:rFonts w:ascii="Wingdings" w:hAnsi="Wingdings" w:hint="default"/>
      </w:rPr>
    </w:lvl>
  </w:abstractNum>
  <w:abstractNum w:abstractNumId="42">
    <w:nsid w:val="75714281"/>
    <w:multiLevelType w:val="hybridMultilevel"/>
    <w:tmpl w:val="FCD2B8EA"/>
    <w:lvl w:ilvl="0" w:tplc="A2FE6F26">
      <w:start w:val="1"/>
      <w:numFmt w:val="bullet"/>
      <w:lvlText w:val="•"/>
      <w:lvlJc w:val="left"/>
      <w:pPr>
        <w:tabs>
          <w:tab w:val="num" w:pos="720"/>
        </w:tabs>
        <w:ind w:left="720" w:hanging="360"/>
      </w:pPr>
      <w:rPr>
        <w:rFonts w:ascii="Times New Roman" w:hAnsi="Times New Roman" w:hint="default"/>
      </w:rPr>
    </w:lvl>
    <w:lvl w:ilvl="1" w:tplc="9FB2E00C">
      <w:start w:val="1"/>
      <w:numFmt w:val="bullet"/>
      <w:lvlText w:val="•"/>
      <w:lvlJc w:val="left"/>
      <w:pPr>
        <w:tabs>
          <w:tab w:val="num" w:pos="1440"/>
        </w:tabs>
        <w:ind w:left="1440" w:hanging="360"/>
      </w:pPr>
      <w:rPr>
        <w:rFonts w:ascii="Times New Roman" w:hAnsi="Times New Roman" w:hint="default"/>
      </w:rPr>
    </w:lvl>
    <w:lvl w:ilvl="2" w:tplc="AE1C06AE" w:tentative="1">
      <w:start w:val="1"/>
      <w:numFmt w:val="bullet"/>
      <w:lvlText w:val="•"/>
      <w:lvlJc w:val="left"/>
      <w:pPr>
        <w:tabs>
          <w:tab w:val="num" w:pos="2160"/>
        </w:tabs>
        <w:ind w:left="2160" w:hanging="360"/>
      </w:pPr>
      <w:rPr>
        <w:rFonts w:ascii="Times New Roman" w:hAnsi="Times New Roman" w:hint="default"/>
      </w:rPr>
    </w:lvl>
    <w:lvl w:ilvl="3" w:tplc="C054C798" w:tentative="1">
      <w:start w:val="1"/>
      <w:numFmt w:val="bullet"/>
      <w:lvlText w:val="•"/>
      <w:lvlJc w:val="left"/>
      <w:pPr>
        <w:tabs>
          <w:tab w:val="num" w:pos="2880"/>
        </w:tabs>
        <w:ind w:left="2880" w:hanging="360"/>
      </w:pPr>
      <w:rPr>
        <w:rFonts w:ascii="Times New Roman" w:hAnsi="Times New Roman" w:hint="default"/>
      </w:rPr>
    </w:lvl>
    <w:lvl w:ilvl="4" w:tplc="CF3E3CDE" w:tentative="1">
      <w:start w:val="1"/>
      <w:numFmt w:val="bullet"/>
      <w:lvlText w:val="•"/>
      <w:lvlJc w:val="left"/>
      <w:pPr>
        <w:tabs>
          <w:tab w:val="num" w:pos="3600"/>
        </w:tabs>
        <w:ind w:left="3600" w:hanging="360"/>
      </w:pPr>
      <w:rPr>
        <w:rFonts w:ascii="Times New Roman" w:hAnsi="Times New Roman" w:hint="default"/>
      </w:rPr>
    </w:lvl>
    <w:lvl w:ilvl="5" w:tplc="9080F92E" w:tentative="1">
      <w:start w:val="1"/>
      <w:numFmt w:val="bullet"/>
      <w:lvlText w:val="•"/>
      <w:lvlJc w:val="left"/>
      <w:pPr>
        <w:tabs>
          <w:tab w:val="num" w:pos="4320"/>
        </w:tabs>
        <w:ind w:left="4320" w:hanging="360"/>
      </w:pPr>
      <w:rPr>
        <w:rFonts w:ascii="Times New Roman" w:hAnsi="Times New Roman" w:hint="default"/>
      </w:rPr>
    </w:lvl>
    <w:lvl w:ilvl="6" w:tplc="19D8F40A" w:tentative="1">
      <w:start w:val="1"/>
      <w:numFmt w:val="bullet"/>
      <w:lvlText w:val="•"/>
      <w:lvlJc w:val="left"/>
      <w:pPr>
        <w:tabs>
          <w:tab w:val="num" w:pos="5040"/>
        </w:tabs>
        <w:ind w:left="5040" w:hanging="360"/>
      </w:pPr>
      <w:rPr>
        <w:rFonts w:ascii="Times New Roman" w:hAnsi="Times New Roman" w:hint="default"/>
      </w:rPr>
    </w:lvl>
    <w:lvl w:ilvl="7" w:tplc="ED961DF0" w:tentative="1">
      <w:start w:val="1"/>
      <w:numFmt w:val="bullet"/>
      <w:lvlText w:val="•"/>
      <w:lvlJc w:val="left"/>
      <w:pPr>
        <w:tabs>
          <w:tab w:val="num" w:pos="5760"/>
        </w:tabs>
        <w:ind w:left="5760" w:hanging="360"/>
      </w:pPr>
      <w:rPr>
        <w:rFonts w:ascii="Times New Roman" w:hAnsi="Times New Roman" w:hint="default"/>
      </w:rPr>
    </w:lvl>
    <w:lvl w:ilvl="8" w:tplc="F9C49088"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6777A31"/>
    <w:multiLevelType w:val="hybridMultilevel"/>
    <w:tmpl w:val="1C0EA40E"/>
    <w:lvl w:ilvl="0" w:tplc="5FBC15B2">
      <w:start w:val="1"/>
      <w:numFmt w:val="bullet"/>
      <w:lvlText w:val=""/>
      <w:lvlJc w:val="left"/>
      <w:pPr>
        <w:tabs>
          <w:tab w:val="num" w:pos="720"/>
        </w:tabs>
        <w:ind w:left="720" w:hanging="360"/>
      </w:pPr>
      <w:rPr>
        <w:rFonts w:ascii="Wingdings" w:hAnsi="Wingdings" w:hint="default"/>
      </w:rPr>
    </w:lvl>
    <w:lvl w:ilvl="1" w:tplc="C3BEEB6E" w:tentative="1">
      <w:start w:val="1"/>
      <w:numFmt w:val="bullet"/>
      <w:lvlText w:val=""/>
      <w:lvlJc w:val="left"/>
      <w:pPr>
        <w:tabs>
          <w:tab w:val="num" w:pos="1440"/>
        </w:tabs>
        <w:ind w:left="1440" w:hanging="360"/>
      </w:pPr>
      <w:rPr>
        <w:rFonts w:ascii="Wingdings" w:hAnsi="Wingdings" w:hint="default"/>
      </w:rPr>
    </w:lvl>
    <w:lvl w:ilvl="2" w:tplc="6054EDB2" w:tentative="1">
      <w:start w:val="1"/>
      <w:numFmt w:val="bullet"/>
      <w:lvlText w:val=""/>
      <w:lvlJc w:val="left"/>
      <w:pPr>
        <w:tabs>
          <w:tab w:val="num" w:pos="2160"/>
        </w:tabs>
        <w:ind w:left="2160" w:hanging="360"/>
      </w:pPr>
      <w:rPr>
        <w:rFonts w:ascii="Wingdings" w:hAnsi="Wingdings" w:hint="default"/>
      </w:rPr>
    </w:lvl>
    <w:lvl w:ilvl="3" w:tplc="87D6BFD8" w:tentative="1">
      <w:start w:val="1"/>
      <w:numFmt w:val="bullet"/>
      <w:lvlText w:val=""/>
      <w:lvlJc w:val="left"/>
      <w:pPr>
        <w:tabs>
          <w:tab w:val="num" w:pos="2880"/>
        </w:tabs>
        <w:ind w:left="2880" w:hanging="360"/>
      </w:pPr>
      <w:rPr>
        <w:rFonts w:ascii="Wingdings" w:hAnsi="Wingdings" w:hint="default"/>
      </w:rPr>
    </w:lvl>
    <w:lvl w:ilvl="4" w:tplc="3DDEEC3A" w:tentative="1">
      <w:start w:val="1"/>
      <w:numFmt w:val="bullet"/>
      <w:lvlText w:val=""/>
      <w:lvlJc w:val="left"/>
      <w:pPr>
        <w:tabs>
          <w:tab w:val="num" w:pos="3600"/>
        </w:tabs>
        <w:ind w:left="3600" w:hanging="360"/>
      </w:pPr>
      <w:rPr>
        <w:rFonts w:ascii="Wingdings" w:hAnsi="Wingdings" w:hint="default"/>
      </w:rPr>
    </w:lvl>
    <w:lvl w:ilvl="5" w:tplc="F7AC2340" w:tentative="1">
      <w:start w:val="1"/>
      <w:numFmt w:val="bullet"/>
      <w:lvlText w:val=""/>
      <w:lvlJc w:val="left"/>
      <w:pPr>
        <w:tabs>
          <w:tab w:val="num" w:pos="4320"/>
        </w:tabs>
        <w:ind w:left="4320" w:hanging="360"/>
      </w:pPr>
      <w:rPr>
        <w:rFonts w:ascii="Wingdings" w:hAnsi="Wingdings" w:hint="default"/>
      </w:rPr>
    </w:lvl>
    <w:lvl w:ilvl="6" w:tplc="93BC08BC" w:tentative="1">
      <w:start w:val="1"/>
      <w:numFmt w:val="bullet"/>
      <w:lvlText w:val=""/>
      <w:lvlJc w:val="left"/>
      <w:pPr>
        <w:tabs>
          <w:tab w:val="num" w:pos="5040"/>
        </w:tabs>
        <w:ind w:left="5040" w:hanging="360"/>
      </w:pPr>
      <w:rPr>
        <w:rFonts w:ascii="Wingdings" w:hAnsi="Wingdings" w:hint="default"/>
      </w:rPr>
    </w:lvl>
    <w:lvl w:ilvl="7" w:tplc="80584FF4" w:tentative="1">
      <w:start w:val="1"/>
      <w:numFmt w:val="bullet"/>
      <w:lvlText w:val=""/>
      <w:lvlJc w:val="left"/>
      <w:pPr>
        <w:tabs>
          <w:tab w:val="num" w:pos="5760"/>
        </w:tabs>
        <w:ind w:left="5760" w:hanging="360"/>
      </w:pPr>
      <w:rPr>
        <w:rFonts w:ascii="Wingdings" w:hAnsi="Wingdings" w:hint="default"/>
      </w:rPr>
    </w:lvl>
    <w:lvl w:ilvl="8" w:tplc="C52CA252" w:tentative="1">
      <w:start w:val="1"/>
      <w:numFmt w:val="bullet"/>
      <w:lvlText w:val=""/>
      <w:lvlJc w:val="left"/>
      <w:pPr>
        <w:tabs>
          <w:tab w:val="num" w:pos="6480"/>
        </w:tabs>
        <w:ind w:left="6480" w:hanging="360"/>
      </w:pPr>
      <w:rPr>
        <w:rFonts w:ascii="Wingdings" w:hAnsi="Wingdings" w:hint="default"/>
      </w:rPr>
    </w:lvl>
  </w:abstractNum>
  <w:abstractNum w:abstractNumId="44">
    <w:nsid w:val="794529E8"/>
    <w:multiLevelType w:val="hybridMultilevel"/>
    <w:tmpl w:val="14A6A4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DED3080"/>
    <w:multiLevelType w:val="hybridMultilevel"/>
    <w:tmpl w:val="A4E8CE80"/>
    <w:lvl w:ilvl="0" w:tplc="ACC696FC">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6">
    <w:nsid w:val="7DF45073"/>
    <w:multiLevelType w:val="hybridMultilevel"/>
    <w:tmpl w:val="3260D6CC"/>
    <w:lvl w:ilvl="0" w:tplc="DD4E76AA">
      <w:start w:val="1"/>
      <w:numFmt w:val="bullet"/>
      <w:lvlText w:val=""/>
      <w:lvlJc w:val="left"/>
      <w:pPr>
        <w:tabs>
          <w:tab w:val="num" w:pos="720"/>
        </w:tabs>
        <w:ind w:left="720" w:hanging="360"/>
      </w:pPr>
      <w:rPr>
        <w:rFonts w:ascii="Wingdings" w:hAnsi="Wingdings" w:hint="default"/>
      </w:rPr>
    </w:lvl>
    <w:lvl w:ilvl="1" w:tplc="D03874F0" w:tentative="1">
      <w:start w:val="1"/>
      <w:numFmt w:val="bullet"/>
      <w:lvlText w:val=""/>
      <w:lvlJc w:val="left"/>
      <w:pPr>
        <w:tabs>
          <w:tab w:val="num" w:pos="1440"/>
        </w:tabs>
        <w:ind w:left="1440" w:hanging="360"/>
      </w:pPr>
      <w:rPr>
        <w:rFonts w:ascii="Wingdings" w:hAnsi="Wingdings" w:hint="default"/>
      </w:rPr>
    </w:lvl>
    <w:lvl w:ilvl="2" w:tplc="7E0051C4" w:tentative="1">
      <w:start w:val="1"/>
      <w:numFmt w:val="bullet"/>
      <w:lvlText w:val=""/>
      <w:lvlJc w:val="left"/>
      <w:pPr>
        <w:tabs>
          <w:tab w:val="num" w:pos="2160"/>
        </w:tabs>
        <w:ind w:left="2160" w:hanging="360"/>
      </w:pPr>
      <w:rPr>
        <w:rFonts w:ascii="Wingdings" w:hAnsi="Wingdings" w:hint="default"/>
      </w:rPr>
    </w:lvl>
    <w:lvl w:ilvl="3" w:tplc="40CC1EB8" w:tentative="1">
      <w:start w:val="1"/>
      <w:numFmt w:val="bullet"/>
      <w:lvlText w:val=""/>
      <w:lvlJc w:val="left"/>
      <w:pPr>
        <w:tabs>
          <w:tab w:val="num" w:pos="2880"/>
        </w:tabs>
        <w:ind w:left="2880" w:hanging="360"/>
      </w:pPr>
      <w:rPr>
        <w:rFonts w:ascii="Wingdings" w:hAnsi="Wingdings" w:hint="default"/>
      </w:rPr>
    </w:lvl>
    <w:lvl w:ilvl="4" w:tplc="DE80704A" w:tentative="1">
      <w:start w:val="1"/>
      <w:numFmt w:val="bullet"/>
      <w:lvlText w:val=""/>
      <w:lvlJc w:val="left"/>
      <w:pPr>
        <w:tabs>
          <w:tab w:val="num" w:pos="3600"/>
        </w:tabs>
        <w:ind w:left="3600" w:hanging="360"/>
      </w:pPr>
      <w:rPr>
        <w:rFonts w:ascii="Wingdings" w:hAnsi="Wingdings" w:hint="default"/>
      </w:rPr>
    </w:lvl>
    <w:lvl w:ilvl="5" w:tplc="320EC518" w:tentative="1">
      <w:start w:val="1"/>
      <w:numFmt w:val="bullet"/>
      <w:lvlText w:val=""/>
      <w:lvlJc w:val="left"/>
      <w:pPr>
        <w:tabs>
          <w:tab w:val="num" w:pos="4320"/>
        </w:tabs>
        <w:ind w:left="4320" w:hanging="360"/>
      </w:pPr>
      <w:rPr>
        <w:rFonts w:ascii="Wingdings" w:hAnsi="Wingdings" w:hint="default"/>
      </w:rPr>
    </w:lvl>
    <w:lvl w:ilvl="6" w:tplc="BD562AF4" w:tentative="1">
      <w:start w:val="1"/>
      <w:numFmt w:val="bullet"/>
      <w:lvlText w:val=""/>
      <w:lvlJc w:val="left"/>
      <w:pPr>
        <w:tabs>
          <w:tab w:val="num" w:pos="5040"/>
        </w:tabs>
        <w:ind w:left="5040" w:hanging="360"/>
      </w:pPr>
      <w:rPr>
        <w:rFonts w:ascii="Wingdings" w:hAnsi="Wingdings" w:hint="default"/>
      </w:rPr>
    </w:lvl>
    <w:lvl w:ilvl="7" w:tplc="499E8B1C" w:tentative="1">
      <w:start w:val="1"/>
      <w:numFmt w:val="bullet"/>
      <w:lvlText w:val=""/>
      <w:lvlJc w:val="left"/>
      <w:pPr>
        <w:tabs>
          <w:tab w:val="num" w:pos="5760"/>
        </w:tabs>
        <w:ind w:left="5760" w:hanging="360"/>
      </w:pPr>
      <w:rPr>
        <w:rFonts w:ascii="Wingdings" w:hAnsi="Wingdings" w:hint="default"/>
      </w:rPr>
    </w:lvl>
    <w:lvl w:ilvl="8" w:tplc="1A9C2948"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
  </w:num>
  <w:num w:numId="3">
    <w:abstractNumId w:val="0"/>
  </w:num>
  <w:num w:numId="4">
    <w:abstractNumId w:val="15"/>
  </w:num>
  <w:num w:numId="5">
    <w:abstractNumId w:val="20"/>
  </w:num>
  <w:num w:numId="6">
    <w:abstractNumId w:val="25"/>
  </w:num>
  <w:num w:numId="7">
    <w:abstractNumId w:val="11"/>
  </w:num>
  <w:num w:numId="8">
    <w:abstractNumId w:val="12"/>
  </w:num>
  <w:num w:numId="9">
    <w:abstractNumId w:val="19"/>
  </w:num>
  <w:num w:numId="10">
    <w:abstractNumId w:val="41"/>
  </w:num>
  <w:num w:numId="11">
    <w:abstractNumId w:val="28"/>
  </w:num>
  <w:num w:numId="12">
    <w:abstractNumId w:val="21"/>
  </w:num>
  <w:num w:numId="13">
    <w:abstractNumId w:val="40"/>
  </w:num>
  <w:num w:numId="14">
    <w:abstractNumId w:val="13"/>
  </w:num>
  <w:num w:numId="15">
    <w:abstractNumId w:val="34"/>
  </w:num>
  <w:num w:numId="16">
    <w:abstractNumId w:val="45"/>
  </w:num>
  <w:num w:numId="17">
    <w:abstractNumId w:val="14"/>
  </w:num>
  <w:num w:numId="18">
    <w:abstractNumId w:val="10"/>
  </w:num>
  <w:num w:numId="19">
    <w:abstractNumId w:val="37"/>
  </w:num>
  <w:num w:numId="20">
    <w:abstractNumId w:val="7"/>
  </w:num>
  <w:num w:numId="21">
    <w:abstractNumId w:val="16"/>
  </w:num>
  <w:num w:numId="22">
    <w:abstractNumId w:val="5"/>
  </w:num>
  <w:num w:numId="23">
    <w:abstractNumId w:val="38"/>
  </w:num>
  <w:num w:numId="24">
    <w:abstractNumId w:val="2"/>
  </w:num>
  <w:num w:numId="25">
    <w:abstractNumId w:val="30"/>
  </w:num>
  <w:num w:numId="26">
    <w:abstractNumId w:val="22"/>
  </w:num>
  <w:num w:numId="27">
    <w:abstractNumId w:val="8"/>
  </w:num>
  <w:num w:numId="28">
    <w:abstractNumId w:val="6"/>
  </w:num>
  <w:num w:numId="29">
    <w:abstractNumId w:val="27"/>
  </w:num>
  <w:num w:numId="30">
    <w:abstractNumId w:val="35"/>
  </w:num>
  <w:num w:numId="31">
    <w:abstractNumId w:val="31"/>
  </w:num>
  <w:num w:numId="32">
    <w:abstractNumId w:val="17"/>
  </w:num>
  <w:num w:numId="33">
    <w:abstractNumId w:val="29"/>
  </w:num>
  <w:num w:numId="34">
    <w:abstractNumId w:val="18"/>
  </w:num>
  <w:num w:numId="35">
    <w:abstractNumId w:val="42"/>
  </w:num>
  <w:num w:numId="36">
    <w:abstractNumId w:val="39"/>
  </w:num>
  <w:num w:numId="37">
    <w:abstractNumId w:val="32"/>
  </w:num>
  <w:num w:numId="38">
    <w:abstractNumId w:val="23"/>
  </w:num>
  <w:num w:numId="39">
    <w:abstractNumId w:val="43"/>
  </w:num>
  <w:num w:numId="40">
    <w:abstractNumId w:val="36"/>
  </w:num>
  <w:num w:numId="41">
    <w:abstractNumId w:val="26"/>
  </w:num>
  <w:num w:numId="42">
    <w:abstractNumId w:val="46"/>
  </w:num>
  <w:num w:numId="43">
    <w:abstractNumId w:val="4"/>
  </w:num>
  <w:num w:numId="44">
    <w:abstractNumId w:val="3"/>
  </w:num>
  <w:num w:numId="45">
    <w:abstractNumId w:val="9"/>
  </w:num>
  <w:num w:numId="46">
    <w:abstractNumId w:val="44"/>
  </w:num>
  <w:num w:numId="4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savePreviewPicture/>
  <w:footnotePr>
    <w:footnote w:id="0"/>
    <w:footnote w:id="1"/>
  </w:footnotePr>
  <w:endnotePr>
    <w:endnote w:id="0"/>
    <w:endnote w:id="1"/>
  </w:endnotePr>
  <w:compat/>
  <w:rsids>
    <w:rsidRoot w:val="008E77AB"/>
    <w:rsid w:val="000A0583"/>
    <w:rsid w:val="000A3B50"/>
    <w:rsid w:val="000B0614"/>
    <w:rsid w:val="000B5F74"/>
    <w:rsid w:val="000C5C07"/>
    <w:rsid w:val="000D502A"/>
    <w:rsid w:val="000D7F89"/>
    <w:rsid w:val="00110485"/>
    <w:rsid w:val="0011361C"/>
    <w:rsid w:val="00117B6D"/>
    <w:rsid w:val="0012691C"/>
    <w:rsid w:val="0013793E"/>
    <w:rsid w:val="00186670"/>
    <w:rsid w:val="00196395"/>
    <w:rsid w:val="001D23A2"/>
    <w:rsid w:val="002349E5"/>
    <w:rsid w:val="00255816"/>
    <w:rsid w:val="0025655D"/>
    <w:rsid w:val="002B23DD"/>
    <w:rsid w:val="002B789F"/>
    <w:rsid w:val="002E6911"/>
    <w:rsid w:val="003228FE"/>
    <w:rsid w:val="0032662F"/>
    <w:rsid w:val="00332CB4"/>
    <w:rsid w:val="0037721F"/>
    <w:rsid w:val="0039458B"/>
    <w:rsid w:val="00394F4D"/>
    <w:rsid w:val="003A0A1A"/>
    <w:rsid w:val="003A374B"/>
    <w:rsid w:val="003E18AA"/>
    <w:rsid w:val="003F4134"/>
    <w:rsid w:val="00445148"/>
    <w:rsid w:val="004626F7"/>
    <w:rsid w:val="004715A6"/>
    <w:rsid w:val="00497D49"/>
    <w:rsid w:val="005203F4"/>
    <w:rsid w:val="005232D1"/>
    <w:rsid w:val="005300C3"/>
    <w:rsid w:val="005352EB"/>
    <w:rsid w:val="0058009E"/>
    <w:rsid w:val="00583257"/>
    <w:rsid w:val="005A03EE"/>
    <w:rsid w:val="005D0B9F"/>
    <w:rsid w:val="006112E1"/>
    <w:rsid w:val="006151F0"/>
    <w:rsid w:val="006946DC"/>
    <w:rsid w:val="006F1392"/>
    <w:rsid w:val="006F2553"/>
    <w:rsid w:val="00735E41"/>
    <w:rsid w:val="00753C13"/>
    <w:rsid w:val="007C5193"/>
    <w:rsid w:val="00835CA4"/>
    <w:rsid w:val="00846952"/>
    <w:rsid w:val="00847B99"/>
    <w:rsid w:val="008654AC"/>
    <w:rsid w:val="008D01A6"/>
    <w:rsid w:val="008E77AB"/>
    <w:rsid w:val="008F4B99"/>
    <w:rsid w:val="009334C8"/>
    <w:rsid w:val="0099183A"/>
    <w:rsid w:val="00994B80"/>
    <w:rsid w:val="009E3027"/>
    <w:rsid w:val="00A10825"/>
    <w:rsid w:val="00A55EFD"/>
    <w:rsid w:val="00A64553"/>
    <w:rsid w:val="00AA1285"/>
    <w:rsid w:val="00AE4FE9"/>
    <w:rsid w:val="00B20BCD"/>
    <w:rsid w:val="00BC0688"/>
    <w:rsid w:val="00BC184C"/>
    <w:rsid w:val="00BE1174"/>
    <w:rsid w:val="00BE1837"/>
    <w:rsid w:val="00BE1DA8"/>
    <w:rsid w:val="00BE666A"/>
    <w:rsid w:val="00BF3830"/>
    <w:rsid w:val="00BF384C"/>
    <w:rsid w:val="00C34CEA"/>
    <w:rsid w:val="00C37B59"/>
    <w:rsid w:val="00C93FDC"/>
    <w:rsid w:val="00CA041F"/>
    <w:rsid w:val="00CB3560"/>
    <w:rsid w:val="00CE0C3B"/>
    <w:rsid w:val="00CE0DA0"/>
    <w:rsid w:val="00D13A57"/>
    <w:rsid w:val="00D16879"/>
    <w:rsid w:val="00D43BE1"/>
    <w:rsid w:val="00D71010"/>
    <w:rsid w:val="00DD6FE5"/>
    <w:rsid w:val="00E0035F"/>
    <w:rsid w:val="00E177F4"/>
    <w:rsid w:val="00E454D4"/>
    <w:rsid w:val="00E45750"/>
    <w:rsid w:val="00E47B4F"/>
    <w:rsid w:val="00E47E48"/>
    <w:rsid w:val="00E92F74"/>
    <w:rsid w:val="00E9662C"/>
    <w:rsid w:val="00EB7A74"/>
    <w:rsid w:val="00EC548F"/>
    <w:rsid w:val="00EC5BE7"/>
    <w:rsid w:val="00F02ACA"/>
    <w:rsid w:val="00F06571"/>
    <w:rsid w:val="00F328C9"/>
    <w:rsid w:val="00F47C04"/>
    <w:rsid w:val="00F912AA"/>
    <w:rsid w:val="00F930D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3204]"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CE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E77A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3228FE"/>
    <w:pPr>
      <w:spacing w:after="0" w:line="240" w:lineRule="auto"/>
      <w:ind w:left="720"/>
      <w:contextualSpacing/>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EC5B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5BE7"/>
    <w:rPr>
      <w:rFonts w:ascii="Tahoma" w:hAnsi="Tahoma" w:cs="Tahoma"/>
      <w:sz w:val="16"/>
      <w:szCs w:val="16"/>
    </w:rPr>
  </w:style>
  <w:style w:type="paragraph" w:styleId="En-tte">
    <w:name w:val="header"/>
    <w:basedOn w:val="Normal"/>
    <w:link w:val="En-tteCar"/>
    <w:uiPriority w:val="99"/>
    <w:semiHidden/>
    <w:unhideWhenUsed/>
    <w:rsid w:val="00CE0DA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E0DA0"/>
  </w:style>
  <w:style w:type="paragraph" w:styleId="Pieddepage">
    <w:name w:val="footer"/>
    <w:basedOn w:val="Normal"/>
    <w:link w:val="PieddepageCar"/>
    <w:uiPriority w:val="99"/>
    <w:unhideWhenUsed/>
    <w:rsid w:val="00CE0D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0DA0"/>
  </w:style>
</w:styles>
</file>

<file path=word/webSettings.xml><?xml version="1.0" encoding="utf-8"?>
<w:webSettings xmlns:r="http://schemas.openxmlformats.org/officeDocument/2006/relationships" xmlns:w="http://schemas.openxmlformats.org/wordprocessingml/2006/main">
  <w:divs>
    <w:div w:id="46685834">
      <w:bodyDiv w:val="1"/>
      <w:marLeft w:val="0"/>
      <w:marRight w:val="0"/>
      <w:marTop w:val="0"/>
      <w:marBottom w:val="0"/>
      <w:divBdr>
        <w:top w:val="none" w:sz="0" w:space="0" w:color="auto"/>
        <w:left w:val="none" w:sz="0" w:space="0" w:color="auto"/>
        <w:bottom w:val="none" w:sz="0" w:space="0" w:color="auto"/>
        <w:right w:val="none" w:sz="0" w:space="0" w:color="auto"/>
      </w:divBdr>
      <w:divsChild>
        <w:div w:id="1034502846">
          <w:marLeft w:val="0"/>
          <w:marRight w:val="0"/>
          <w:marTop w:val="96"/>
          <w:marBottom w:val="0"/>
          <w:divBdr>
            <w:top w:val="none" w:sz="0" w:space="0" w:color="auto"/>
            <w:left w:val="none" w:sz="0" w:space="0" w:color="auto"/>
            <w:bottom w:val="none" w:sz="0" w:space="0" w:color="auto"/>
            <w:right w:val="none" w:sz="0" w:space="0" w:color="auto"/>
          </w:divBdr>
        </w:div>
      </w:divsChild>
    </w:div>
    <w:div w:id="107824238">
      <w:bodyDiv w:val="1"/>
      <w:marLeft w:val="0"/>
      <w:marRight w:val="0"/>
      <w:marTop w:val="0"/>
      <w:marBottom w:val="0"/>
      <w:divBdr>
        <w:top w:val="none" w:sz="0" w:space="0" w:color="auto"/>
        <w:left w:val="none" w:sz="0" w:space="0" w:color="auto"/>
        <w:bottom w:val="none" w:sz="0" w:space="0" w:color="auto"/>
        <w:right w:val="none" w:sz="0" w:space="0" w:color="auto"/>
      </w:divBdr>
      <w:divsChild>
        <w:div w:id="548614207">
          <w:marLeft w:val="1555"/>
          <w:marRight w:val="0"/>
          <w:marTop w:val="96"/>
          <w:marBottom w:val="0"/>
          <w:divBdr>
            <w:top w:val="none" w:sz="0" w:space="0" w:color="auto"/>
            <w:left w:val="none" w:sz="0" w:space="0" w:color="auto"/>
            <w:bottom w:val="none" w:sz="0" w:space="0" w:color="auto"/>
            <w:right w:val="none" w:sz="0" w:space="0" w:color="auto"/>
          </w:divBdr>
        </w:div>
      </w:divsChild>
    </w:div>
    <w:div w:id="133715880">
      <w:bodyDiv w:val="1"/>
      <w:marLeft w:val="0"/>
      <w:marRight w:val="0"/>
      <w:marTop w:val="0"/>
      <w:marBottom w:val="0"/>
      <w:divBdr>
        <w:top w:val="none" w:sz="0" w:space="0" w:color="auto"/>
        <w:left w:val="none" w:sz="0" w:space="0" w:color="auto"/>
        <w:bottom w:val="none" w:sz="0" w:space="0" w:color="auto"/>
        <w:right w:val="none" w:sz="0" w:space="0" w:color="auto"/>
      </w:divBdr>
    </w:div>
    <w:div w:id="199634432">
      <w:bodyDiv w:val="1"/>
      <w:marLeft w:val="0"/>
      <w:marRight w:val="0"/>
      <w:marTop w:val="0"/>
      <w:marBottom w:val="0"/>
      <w:divBdr>
        <w:top w:val="none" w:sz="0" w:space="0" w:color="auto"/>
        <w:left w:val="none" w:sz="0" w:space="0" w:color="auto"/>
        <w:bottom w:val="none" w:sz="0" w:space="0" w:color="auto"/>
        <w:right w:val="none" w:sz="0" w:space="0" w:color="auto"/>
      </w:divBdr>
      <w:divsChild>
        <w:div w:id="57677620">
          <w:marLeft w:val="547"/>
          <w:marRight w:val="0"/>
          <w:marTop w:val="96"/>
          <w:marBottom w:val="0"/>
          <w:divBdr>
            <w:top w:val="none" w:sz="0" w:space="0" w:color="auto"/>
            <w:left w:val="none" w:sz="0" w:space="0" w:color="auto"/>
            <w:bottom w:val="none" w:sz="0" w:space="0" w:color="auto"/>
            <w:right w:val="none" w:sz="0" w:space="0" w:color="auto"/>
          </w:divBdr>
        </w:div>
        <w:div w:id="948390999">
          <w:marLeft w:val="547"/>
          <w:marRight w:val="0"/>
          <w:marTop w:val="96"/>
          <w:marBottom w:val="0"/>
          <w:divBdr>
            <w:top w:val="none" w:sz="0" w:space="0" w:color="auto"/>
            <w:left w:val="none" w:sz="0" w:space="0" w:color="auto"/>
            <w:bottom w:val="none" w:sz="0" w:space="0" w:color="auto"/>
            <w:right w:val="none" w:sz="0" w:space="0" w:color="auto"/>
          </w:divBdr>
        </w:div>
        <w:div w:id="1275206302">
          <w:marLeft w:val="547"/>
          <w:marRight w:val="0"/>
          <w:marTop w:val="96"/>
          <w:marBottom w:val="0"/>
          <w:divBdr>
            <w:top w:val="none" w:sz="0" w:space="0" w:color="auto"/>
            <w:left w:val="none" w:sz="0" w:space="0" w:color="auto"/>
            <w:bottom w:val="none" w:sz="0" w:space="0" w:color="auto"/>
            <w:right w:val="none" w:sz="0" w:space="0" w:color="auto"/>
          </w:divBdr>
        </w:div>
        <w:div w:id="187179981">
          <w:marLeft w:val="0"/>
          <w:marRight w:val="0"/>
          <w:marTop w:val="96"/>
          <w:marBottom w:val="0"/>
          <w:divBdr>
            <w:top w:val="none" w:sz="0" w:space="0" w:color="auto"/>
            <w:left w:val="none" w:sz="0" w:space="0" w:color="auto"/>
            <w:bottom w:val="none" w:sz="0" w:space="0" w:color="auto"/>
            <w:right w:val="none" w:sz="0" w:space="0" w:color="auto"/>
          </w:divBdr>
        </w:div>
        <w:div w:id="2107993670">
          <w:marLeft w:val="0"/>
          <w:marRight w:val="0"/>
          <w:marTop w:val="96"/>
          <w:marBottom w:val="0"/>
          <w:divBdr>
            <w:top w:val="none" w:sz="0" w:space="0" w:color="auto"/>
            <w:left w:val="none" w:sz="0" w:space="0" w:color="auto"/>
            <w:bottom w:val="none" w:sz="0" w:space="0" w:color="auto"/>
            <w:right w:val="none" w:sz="0" w:space="0" w:color="auto"/>
          </w:divBdr>
        </w:div>
        <w:div w:id="434176410">
          <w:marLeft w:val="0"/>
          <w:marRight w:val="0"/>
          <w:marTop w:val="96"/>
          <w:marBottom w:val="0"/>
          <w:divBdr>
            <w:top w:val="none" w:sz="0" w:space="0" w:color="auto"/>
            <w:left w:val="none" w:sz="0" w:space="0" w:color="auto"/>
            <w:bottom w:val="none" w:sz="0" w:space="0" w:color="auto"/>
            <w:right w:val="none" w:sz="0" w:space="0" w:color="auto"/>
          </w:divBdr>
        </w:div>
      </w:divsChild>
    </w:div>
    <w:div w:id="324162053">
      <w:bodyDiv w:val="1"/>
      <w:marLeft w:val="0"/>
      <w:marRight w:val="0"/>
      <w:marTop w:val="0"/>
      <w:marBottom w:val="0"/>
      <w:divBdr>
        <w:top w:val="none" w:sz="0" w:space="0" w:color="auto"/>
        <w:left w:val="none" w:sz="0" w:space="0" w:color="auto"/>
        <w:bottom w:val="none" w:sz="0" w:space="0" w:color="auto"/>
        <w:right w:val="none" w:sz="0" w:space="0" w:color="auto"/>
      </w:divBdr>
      <w:divsChild>
        <w:div w:id="611397775">
          <w:marLeft w:val="0"/>
          <w:marRight w:val="0"/>
          <w:marTop w:val="96"/>
          <w:marBottom w:val="0"/>
          <w:divBdr>
            <w:top w:val="none" w:sz="0" w:space="0" w:color="auto"/>
            <w:left w:val="none" w:sz="0" w:space="0" w:color="auto"/>
            <w:bottom w:val="none" w:sz="0" w:space="0" w:color="auto"/>
            <w:right w:val="none" w:sz="0" w:space="0" w:color="auto"/>
          </w:divBdr>
        </w:div>
        <w:div w:id="1687098572">
          <w:marLeft w:val="0"/>
          <w:marRight w:val="0"/>
          <w:marTop w:val="96"/>
          <w:marBottom w:val="0"/>
          <w:divBdr>
            <w:top w:val="none" w:sz="0" w:space="0" w:color="auto"/>
            <w:left w:val="none" w:sz="0" w:space="0" w:color="auto"/>
            <w:bottom w:val="none" w:sz="0" w:space="0" w:color="auto"/>
            <w:right w:val="none" w:sz="0" w:space="0" w:color="auto"/>
          </w:divBdr>
        </w:div>
        <w:div w:id="1969893527">
          <w:marLeft w:val="0"/>
          <w:marRight w:val="0"/>
          <w:marTop w:val="96"/>
          <w:marBottom w:val="0"/>
          <w:divBdr>
            <w:top w:val="none" w:sz="0" w:space="0" w:color="auto"/>
            <w:left w:val="none" w:sz="0" w:space="0" w:color="auto"/>
            <w:bottom w:val="none" w:sz="0" w:space="0" w:color="auto"/>
            <w:right w:val="none" w:sz="0" w:space="0" w:color="auto"/>
          </w:divBdr>
        </w:div>
        <w:div w:id="979847444">
          <w:marLeft w:val="0"/>
          <w:marRight w:val="0"/>
          <w:marTop w:val="96"/>
          <w:marBottom w:val="0"/>
          <w:divBdr>
            <w:top w:val="none" w:sz="0" w:space="0" w:color="auto"/>
            <w:left w:val="none" w:sz="0" w:space="0" w:color="auto"/>
            <w:bottom w:val="none" w:sz="0" w:space="0" w:color="auto"/>
            <w:right w:val="none" w:sz="0" w:space="0" w:color="auto"/>
          </w:divBdr>
        </w:div>
      </w:divsChild>
    </w:div>
    <w:div w:id="326176570">
      <w:bodyDiv w:val="1"/>
      <w:marLeft w:val="0"/>
      <w:marRight w:val="0"/>
      <w:marTop w:val="0"/>
      <w:marBottom w:val="0"/>
      <w:divBdr>
        <w:top w:val="none" w:sz="0" w:space="0" w:color="auto"/>
        <w:left w:val="none" w:sz="0" w:space="0" w:color="auto"/>
        <w:bottom w:val="none" w:sz="0" w:space="0" w:color="auto"/>
        <w:right w:val="none" w:sz="0" w:space="0" w:color="auto"/>
      </w:divBdr>
    </w:div>
    <w:div w:id="361174636">
      <w:bodyDiv w:val="1"/>
      <w:marLeft w:val="0"/>
      <w:marRight w:val="0"/>
      <w:marTop w:val="0"/>
      <w:marBottom w:val="0"/>
      <w:divBdr>
        <w:top w:val="none" w:sz="0" w:space="0" w:color="auto"/>
        <w:left w:val="none" w:sz="0" w:space="0" w:color="auto"/>
        <w:bottom w:val="none" w:sz="0" w:space="0" w:color="auto"/>
        <w:right w:val="none" w:sz="0" w:space="0" w:color="auto"/>
      </w:divBdr>
    </w:div>
    <w:div w:id="368066748">
      <w:bodyDiv w:val="1"/>
      <w:marLeft w:val="0"/>
      <w:marRight w:val="0"/>
      <w:marTop w:val="0"/>
      <w:marBottom w:val="0"/>
      <w:divBdr>
        <w:top w:val="none" w:sz="0" w:space="0" w:color="auto"/>
        <w:left w:val="none" w:sz="0" w:space="0" w:color="auto"/>
        <w:bottom w:val="none" w:sz="0" w:space="0" w:color="auto"/>
        <w:right w:val="none" w:sz="0" w:space="0" w:color="auto"/>
      </w:divBdr>
    </w:div>
    <w:div w:id="409351000">
      <w:bodyDiv w:val="1"/>
      <w:marLeft w:val="0"/>
      <w:marRight w:val="0"/>
      <w:marTop w:val="0"/>
      <w:marBottom w:val="0"/>
      <w:divBdr>
        <w:top w:val="none" w:sz="0" w:space="0" w:color="auto"/>
        <w:left w:val="none" w:sz="0" w:space="0" w:color="auto"/>
        <w:bottom w:val="none" w:sz="0" w:space="0" w:color="auto"/>
        <w:right w:val="none" w:sz="0" w:space="0" w:color="auto"/>
      </w:divBdr>
      <w:divsChild>
        <w:div w:id="6371917">
          <w:marLeft w:val="0"/>
          <w:marRight w:val="0"/>
          <w:marTop w:val="96"/>
          <w:marBottom w:val="0"/>
          <w:divBdr>
            <w:top w:val="none" w:sz="0" w:space="0" w:color="auto"/>
            <w:left w:val="none" w:sz="0" w:space="0" w:color="auto"/>
            <w:bottom w:val="none" w:sz="0" w:space="0" w:color="auto"/>
            <w:right w:val="none" w:sz="0" w:space="0" w:color="auto"/>
          </w:divBdr>
        </w:div>
        <w:div w:id="1820998990">
          <w:marLeft w:val="0"/>
          <w:marRight w:val="0"/>
          <w:marTop w:val="96"/>
          <w:marBottom w:val="0"/>
          <w:divBdr>
            <w:top w:val="none" w:sz="0" w:space="0" w:color="auto"/>
            <w:left w:val="none" w:sz="0" w:space="0" w:color="auto"/>
            <w:bottom w:val="none" w:sz="0" w:space="0" w:color="auto"/>
            <w:right w:val="none" w:sz="0" w:space="0" w:color="auto"/>
          </w:divBdr>
        </w:div>
        <w:div w:id="1471939778">
          <w:marLeft w:val="0"/>
          <w:marRight w:val="0"/>
          <w:marTop w:val="96"/>
          <w:marBottom w:val="0"/>
          <w:divBdr>
            <w:top w:val="none" w:sz="0" w:space="0" w:color="auto"/>
            <w:left w:val="none" w:sz="0" w:space="0" w:color="auto"/>
            <w:bottom w:val="none" w:sz="0" w:space="0" w:color="auto"/>
            <w:right w:val="none" w:sz="0" w:space="0" w:color="auto"/>
          </w:divBdr>
        </w:div>
      </w:divsChild>
    </w:div>
    <w:div w:id="410548436">
      <w:bodyDiv w:val="1"/>
      <w:marLeft w:val="0"/>
      <w:marRight w:val="0"/>
      <w:marTop w:val="0"/>
      <w:marBottom w:val="0"/>
      <w:divBdr>
        <w:top w:val="none" w:sz="0" w:space="0" w:color="auto"/>
        <w:left w:val="none" w:sz="0" w:space="0" w:color="auto"/>
        <w:bottom w:val="none" w:sz="0" w:space="0" w:color="auto"/>
        <w:right w:val="none" w:sz="0" w:space="0" w:color="auto"/>
      </w:divBdr>
    </w:div>
    <w:div w:id="413861969">
      <w:bodyDiv w:val="1"/>
      <w:marLeft w:val="0"/>
      <w:marRight w:val="0"/>
      <w:marTop w:val="0"/>
      <w:marBottom w:val="0"/>
      <w:divBdr>
        <w:top w:val="none" w:sz="0" w:space="0" w:color="auto"/>
        <w:left w:val="none" w:sz="0" w:space="0" w:color="auto"/>
        <w:bottom w:val="none" w:sz="0" w:space="0" w:color="auto"/>
        <w:right w:val="none" w:sz="0" w:space="0" w:color="auto"/>
      </w:divBdr>
      <w:divsChild>
        <w:div w:id="279730988">
          <w:marLeft w:val="0"/>
          <w:marRight w:val="0"/>
          <w:marTop w:val="96"/>
          <w:marBottom w:val="0"/>
          <w:divBdr>
            <w:top w:val="none" w:sz="0" w:space="0" w:color="auto"/>
            <w:left w:val="none" w:sz="0" w:space="0" w:color="auto"/>
            <w:bottom w:val="none" w:sz="0" w:space="0" w:color="auto"/>
            <w:right w:val="none" w:sz="0" w:space="0" w:color="auto"/>
          </w:divBdr>
        </w:div>
        <w:div w:id="712967019">
          <w:marLeft w:val="0"/>
          <w:marRight w:val="0"/>
          <w:marTop w:val="96"/>
          <w:marBottom w:val="0"/>
          <w:divBdr>
            <w:top w:val="none" w:sz="0" w:space="0" w:color="auto"/>
            <w:left w:val="none" w:sz="0" w:space="0" w:color="auto"/>
            <w:bottom w:val="none" w:sz="0" w:space="0" w:color="auto"/>
            <w:right w:val="none" w:sz="0" w:space="0" w:color="auto"/>
          </w:divBdr>
        </w:div>
      </w:divsChild>
    </w:div>
    <w:div w:id="455834134">
      <w:bodyDiv w:val="1"/>
      <w:marLeft w:val="0"/>
      <w:marRight w:val="0"/>
      <w:marTop w:val="0"/>
      <w:marBottom w:val="0"/>
      <w:divBdr>
        <w:top w:val="none" w:sz="0" w:space="0" w:color="auto"/>
        <w:left w:val="none" w:sz="0" w:space="0" w:color="auto"/>
        <w:bottom w:val="none" w:sz="0" w:space="0" w:color="auto"/>
        <w:right w:val="none" w:sz="0" w:space="0" w:color="auto"/>
      </w:divBdr>
      <w:divsChild>
        <w:div w:id="1238396942">
          <w:marLeft w:val="0"/>
          <w:marRight w:val="0"/>
          <w:marTop w:val="96"/>
          <w:marBottom w:val="0"/>
          <w:divBdr>
            <w:top w:val="none" w:sz="0" w:space="0" w:color="auto"/>
            <w:left w:val="none" w:sz="0" w:space="0" w:color="auto"/>
            <w:bottom w:val="none" w:sz="0" w:space="0" w:color="auto"/>
            <w:right w:val="none" w:sz="0" w:space="0" w:color="auto"/>
          </w:divBdr>
        </w:div>
        <w:div w:id="1819566489">
          <w:marLeft w:val="0"/>
          <w:marRight w:val="0"/>
          <w:marTop w:val="96"/>
          <w:marBottom w:val="0"/>
          <w:divBdr>
            <w:top w:val="none" w:sz="0" w:space="0" w:color="auto"/>
            <w:left w:val="none" w:sz="0" w:space="0" w:color="auto"/>
            <w:bottom w:val="none" w:sz="0" w:space="0" w:color="auto"/>
            <w:right w:val="none" w:sz="0" w:space="0" w:color="auto"/>
          </w:divBdr>
        </w:div>
        <w:div w:id="1104618365">
          <w:marLeft w:val="0"/>
          <w:marRight w:val="0"/>
          <w:marTop w:val="96"/>
          <w:marBottom w:val="0"/>
          <w:divBdr>
            <w:top w:val="none" w:sz="0" w:space="0" w:color="auto"/>
            <w:left w:val="none" w:sz="0" w:space="0" w:color="auto"/>
            <w:bottom w:val="none" w:sz="0" w:space="0" w:color="auto"/>
            <w:right w:val="none" w:sz="0" w:space="0" w:color="auto"/>
          </w:divBdr>
        </w:div>
        <w:div w:id="222525682">
          <w:marLeft w:val="0"/>
          <w:marRight w:val="0"/>
          <w:marTop w:val="96"/>
          <w:marBottom w:val="0"/>
          <w:divBdr>
            <w:top w:val="none" w:sz="0" w:space="0" w:color="auto"/>
            <w:left w:val="none" w:sz="0" w:space="0" w:color="auto"/>
            <w:bottom w:val="none" w:sz="0" w:space="0" w:color="auto"/>
            <w:right w:val="none" w:sz="0" w:space="0" w:color="auto"/>
          </w:divBdr>
        </w:div>
      </w:divsChild>
    </w:div>
    <w:div w:id="457993062">
      <w:bodyDiv w:val="1"/>
      <w:marLeft w:val="0"/>
      <w:marRight w:val="0"/>
      <w:marTop w:val="0"/>
      <w:marBottom w:val="0"/>
      <w:divBdr>
        <w:top w:val="none" w:sz="0" w:space="0" w:color="auto"/>
        <w:left w:val="none" w:sz="0" w:space="0" w:color="auto"/>
        <w:bottom w:val="none" w:sz="0" w:space="0" w:color="auto"/>
        <w:right w:val="none" w:sz="0" w:space="0" w:color="auto"/>
      </w:divBdr>
    </w:div>
    <w:div w:id="494691586">
      <w:bodyDiv w:val="1"/>
      <w:marLeft w:val="0"/>
      <w:marRight w:val="0"/>
      <w:marTop w:val="0"/>
      <w:marBottom w:val="0"/>
      <w:divBdr>
        <w:top w:val="none" w:sz="0" w:space="0" w:color="auto"/>
        <w:left w:val="none" w:sz="0" w:space="0" w:color="auto"/>
        <w:bottom w:val="none" w:sz="0" w:space="0" w:color="auto"/>
        <w:right w:val="none" w:sz="0" w:space="0" w:color="auto"/>
      </w:divBdr>
      <w:divsChild>
        <w:div w:id="890847752">
          <w:marLeft w:val="547"/>
          <w:marRight w:val="0"/>
          <w:marTop w:val="96"/>
          <w:marBottom w:val="0"/>
          <w:divBdr>
            <w:top w:val="none" w:sz="0" w:space="0" w:color="auto"/>
            <w:left w:val="none" w:sz="0" w:space="0" w:color="auto"/>
            <w:bottom w:val="none" w:sz="0" w:space="0" w:color="auto"/>
            <w:right w:val="none" w:sz="0" w:space="0" w:color="auto"/>
          </w:divBdr>
        </w:div>
        <w:div w:id="1298417241">
          <w:marLeft w:val="547"/>
          <w:marRight w:val="0"/>
          <w:marTop w:val="96"/>
          <w:marBottom w:val="0"/>
          <w:divBdr>
            <w:top w:val="none" w:sz="0" w:space="0" w:color="auto"/>
            <w:left w:val="none" w:sz="0" w:space="0" w:color="auto"/>
            <w:bottom w:val="none" w:sz="0" w:space="0" w:color="auto"/>
            <w:right w:val="none" w:sz="0" w:space="0" w:color="auto"/>
          </w:divBdr>
        </w:div>
        <w:div w:id="1889955301">
          <w:marLeft w:val="547"/>
          <w:marRight w:val="0"/>
          <w:marTop w:val="96"/>
          <w:marBottom w:val="0"/>
          <w:divBdr>
            <w:top w:val="none" w:sz="0" w:space="0" w:color="auto"/>
            <w:left w:val="none" w:sz="0" w:space="0" w:color="auto"/>
            <w:bottom w:val="none" w:sz="0" w:space="0" w:color="auto"/>
            <w:right w:val="none" w:sz="0" w:space="0" w:color="auto"/>
          </w:divBdr>
        </w:div>
        <w:div w:id="470756399">
          <w:marLeft w:val="547"/>
          <w:marRight w:val="0"/>
          <w:marTop w:val="96"/>
          <w:marBottom w:val="0"/>
          <w:divBdr>
            <w:top w:val="none" w:sz="0" w:space="0" w:color="auto"/>
            <w:left w:val="none" w:sz="0" w:space="0" w:color="auto"/>
            <w:bottom w:val="none" w:sz="0" w:space="0" w:color="auto"/>
            <w:right w:val="none" w:sz="0" w:space="0" w:color="auto"/>
          </w:divBdr>
        </w:div>
      </w:divsChild>
    </w:div>
    <w:div w:id="517163378">
      <w:bodyDiv w:val="1"/>
      <w:marLeft w:val="0"/>
      <w:marRight w:val="0"/>
      <w:marTop w:val="0"/>
      <w:marBottom w:val="0"/>
      <w:divBdr>
        <w:top w:val="none" w:sz="0" w:space="0" w:color="auto"/>
        <w:left w:val="none" w:sz="0" w:space="0" w:color="auto"/>
        <w:bottom w:val="none" w:sz="0" w:space="0" w:color="auto"/>
        <w:right w:val="none" w:sz="0" w:space="0" w:color="auto"/>
      </w:divBdr>
      <w:divsChild>
        <w:div w:id="172304771">
          <w:marLeft w:val="0"/>
          <w:marRight w:val="0"/>
          <w:marTop w:val="96"/>
          <w:marBottom w:val="0"/>
          <w:divBdr>
            <w:top w:val="none" w:sz="0" w:space="0" w:color="auto"/>
            <w:left w:val="none" w:sz="0" w:space="0" w:color="auto"/>
            <w:bottom w:val="none" w:sz="0" w:space="0" w:color="auto"/>
            <w:right w:val="none" w:sz="0" w:space="0" w:color="auto"/>
          </w:divBdr>
        </w:div>
      </w:divsChild>
    </w:div>
    <w:div w:id="558368134">
      <w:bodyDiv w:val="1"/>
      <w:marLeft w:val="0"/>
      <w:marRight w:val="0"/>
      <w:marTop w:val="0"/>
      <w:marBottom w:val="0"/>
      <w:divBdr>
        <w:top w:val="none" w:sz="0" w:space="0" w:color="auto"/>
        <w:left w:val="none" w:sz="0" w:space="0" w:color="auto"/>
        <w:bottom w:val="none" w:sz="0" w:space="0" w:color="auto"/>
        <w:right w:val="none" w:sz="0" w:space="0" w:color="auto"/>
      </w:divBdr>
    </w:div>
    <w:div w:id="576668756">
      <w:bodyDiv w:val="1"/>
      <w:marLeft w:val="0"/>
      <w:marRight w:val="0"/>
      <w:marTop w:val="0"/>
      <w:marBottom w:val="0"/>
      <w:divBdr>
        <w:top w:val="none" w:sz="0" w:space="0" w:color="auto"/>
        <w:left w:val="none" w:sz="0" w:space="0" w:color="auto"/>
        <w:bottom w:val="none" w:sz="0" w:space="0" w:color="auto"/>
        <w:right w:val="none" w:sz="0" w:space="0" w:color="auto"/>
      </w:divBdr>
      <w:divsChild>
        <w:div w:id="1714573178">
          <w:marLeft w:val="0"/>
          <w:marRight w:val="0"/>
          <w:marTop w:val="96"/>
          <w:marBottom w:val="0"/>
          <w:divBdr>
            <w:top w:val="none" w:sz="0" w:space="0" w:color="auto"/>
            <w:left w:val="none" w:sz="0" w:space="0" w:color="auto"/>
            <w:bottom w:val="none" w:sz="0" w:space="0" w:color="auto"/>
            <w:right w:val="none" w:sz="0" w:space="0" w:color="auto"/>
          </w:divBdr>
        </w:div>
      </w:divsChild>
    </w:div>
    <w:div w:id="591740708">
      <w:bodyDiv w:val="1"/>
      <w:marLeft w:val="0"/>
      <w:marRight w:val="0"/>
      <w:marTop w:val="0"/>
      <w:marBottom w:val="0"/>
      <w:divBdr>
        <w:top w:val="none" w:sz="0" w:space="0" w:color="auto"/>
        <w:left w:val="none" w:sz="0" w:space="0" w:color="auto"/>
        <w:bottom w:val="none" w:sz="0" w:space="0" w:color="auto"/>
        <w:right w:val="none" w:sz="0" w:space="0" w:color="auto"/>
      </w:divBdr>
    </w:div>
    <w:div w:id="622542337">
      <w:bodyDiv w:val="1"/>
      <w:marLeft w:val="0"/>
      <w:marRight w:val="0"/>
      <w:marTop w:val="0"/>
      <w:marBottom w:val="0"/>
      <w:divBdr>
        <w:top w:val="none" w:sz="0" w:space="0" w:color="auto"/>
        <w:left w:val="none" w:sz="0" w:space="0" w:color="auto"/>
        <w:bottom w:val="none" w:sz="0" w:space="0" w:color="auto"/>
        <w:right w:val="none" w:sz="0" w:space="0" w:color="auto"/>
      </w:divBdr>
    </w:div>
    <w:div w:id="623732463">
      <w:bodyDiv w:val="1"/>
      <w:marLeft w:val="0"/>
      <w:marRight w:val="0"/>
      <w:marTop w:val="0"/>
      <w:marBottom w:val="0"/>
      <w:divBdr>
        <w:top w:val="none" w:sz="0" w:space="0" w:color="auto"/>
        <w:left w:val="none" w:sz="0" w:space="0" w:color="auto"/>
        <w:bottom w:val="none" w:sz="0" w:space="0" w:color="auto"/>
        <w:right w:val="none" w:sz="0" w:space="0" w:color="auto"/>
      </w:divBdr>
    </w:div>
    <w:div w:id="709109470">
      <w:bodyDiv w:val="1"/>
      <w:marLeft w:val="0"/>
      <w:marRight w:val="0"/>
      <w:marTop w:val="0"/>
      <w:marBottom w:val="0"/>
      <w:divBdr>
        <w:top w:val="none" w:sz="0" w:space="0" w:color="auto"/>
        <w:left w:val="none" w:sz="0" w:space="0" w:color="auto"/>
        <w:bottom w:val="none" w:sz="0" w:space="0" w:color="auto"/>
        <w:right w:val="none" w:sz="0" w:space="0" w:color="auto"/>
      </w:divBdr>
    </w:div>
    <w:div w:id="789205214">
      <w:bodyDiv w:val="1"/>
      <w:marLeft w:val="0"/>
      <w:marRight w:val="0"/>
      <w:marTop w:val="0"/>
      <w:marBottom w:val="0"/>
      <w:divBdr>
        <w:top w:val="none" w:sz="0" w:space="0" w:color="auto"/>
        <w:left w:val="none" w:sz="0" w:space="0" w:color="auto"/>
        <w:bottom w:val="none" w:sz="0" w:space="0" w:color="auto"/>
        <w:right w:val="none" w:sz="0" w:space="0" w:color="auto"/>
      </w:divBdr>
    </w:div>
    <w:div w:id="827981970">
      <w:bodyDiv w:val="1"/>
      <w:marLeft w:val="0"/>
      <w:marRight w:val="0"/>
      <w:marTop w:val="0"/>
      <w:marBottom w:val="0"/>
      <w:divBdr>
        <w:top w:val="none" w:sz="0" w:space="0" w:color="auto"/>
        <w:left w:val="none" w:sz="0" w:space="0" w:color="auto"/>
        <w:bottom w:val="none" w:sz="0" w:space="0" w:color="auto"/>
        <w:right w:val="none" w:sz="0" w:space="0" w:color="auto"/>
      </w:divBdr>
      <w:divsChild>
        <w:div w:id="887953876">
          <w:marLeft w:val="0"/>
          <w:marRight w:val="0"/>
          <w:marTop w:val="96"/>
          <w:marBottom w:val="0"/>
          <w:divBdr>
            <w:top w:val="none" w:sz="0" w:space="0" w:color="auto"/>
            <w:left w:val="none" w:sz="0" w:space="0" w:color="auto"/>
            <w:bottom w:val="none" w:sz="0" w:space="0" w:color="auto"/>
            <w:right w:val="none" w:sz="0" w:space="0" w:color="auto"/>
          </w:divBdr>
        </w:div>
        <w:div w:id="2027443994">
          <w:marLeft w:val="0"/>
          <w:marRight w:val="0"/>
          <w:marTop w:val="96"/>
          <w:marBottom w:val="0"/>
          <w:divBdr>
            <w:top w:val="none" w:sz="0" w:space="0" w:color="auto"/>
            <w:left w:val="none" w:sz="0" w:space="0" w:color="auto"/>
            <w:bottom w:val="none" w:sz="0" w:space="0" w:color="auto"/>
            <w:right w:val="none" w:sz="0" w:space="0" w:color="auto"/>
          </w:divBdr>
        </w:div>
      </w:divsChild>
    </w:div>
    <w:div w:id="841163224">
      <w:bodyDiv w:val="1"/>
      <w:marLeft w:val="0"/>
      <w:marRight w:val="0"/>
      <w:marTop w:val="0"/>
      <w:marBottom w:val="0"/>
      <w:divBdr>
        <w:top w:val="none" w:sz="0" w:space="0" w:color="auto"/>
        <w:left w:val="none" w:sz="0" w:space="0" w:color="auto"/>
        <w:bottom w:val="none" w:sz="0" w:space="0" w:color="auto"/>
        <w:right w:val="none" w:sz="0" w:space="0" w:color="auto"/>
      </w:divBdr>
    </w:div>
    <w:div w:id="876043164">
      <w:bodyDiv w:val="1"/>
      <w:marLeft w:val="0"/>
      <w:marRight w:val="0"/>
      <w:marTop w:val="0"/>
      <w:marBottom w:val="0"/>
      <w:divBdr>
        <w:top w:val="none" w:sz="0" w:space="0" w:color="auto"/>
        <w:left w:val="none" w:sz="0" w:space="0" w:color="auto"/>
        <w:bottom w:val="none" w:sz="0" w:space="0" w:color="auto"/>
        <w:right w:val="none" w:sz="0" w:space="0" w:color="auto"/>
      </w:divBdr>
    </w:div>
    <w:div w:id="1007252506">
      <w:bodyDiv w:val="1"/>
      <w:marLeft w:val="0"/>
      <w:marRight w:val="0"/>
      <w:marTop w:val="0"/>
      <w:marBottom w:val="0"/>
      <w:divBdr>
        <w:top w:val="none" w:sz="0" w:space="0" w:color="auto"/>
        <w:left w:val="none" w:sz="0" w:space="0" w:color="auto"/>
        <w:bottom w:val="none" w:sz="0" w:space="0" w:color="auto"/>
        <w:right w:val="none" w:sz="0" w:space="0" w:color="auto"/>
      </w:divBdr>
      <w:divsChild>
        <w:div w:id="874467724">
          <w:marLeft w:val="547"/>
          <w:marRight w:val="0"/>
          <w:marTop w:val="96"/>
          <w:marBottom w:val="0"/>
          <w:divBdr>
            <w:top w:val="none" w:sz="0" w:space="0" w:color="auto"/>
            <w:left w:val="none" w:sz="0" w:space="0" w:color="auto"/>
            <w:bottom w:val="none" w:sz="0" w:space="0" w:color="auto"/>
            <w:right w:val="none" w:sz="0" w:space="0" w:color="auto"/>
          </w:divBdr>
        </w:div>
        <w:div w:id="373696603">
          <w:marLeft w:val="547"/>
          <w:marRight w:val="0"/>
          <w:marTop w:val="106"/>
          <w:marBottom w:val="0"/>
          <w:divBdr>
            <w:top w:val="none" w:sz="0" w:space="0" w:color="auto"/>
            <w:left w:val="none" w:sz="0" w:space="0" w:color="auto"/>
            <w:bottom w:val="none" w:sz="0" w:space="0" w:color="auto"/>
            <w:right w:val="none" w:sz="0" w:space="0" w:color="auto"/>
          </w:divBdr>
        </w:div>
        <w:div w:id="806124514">
          <w:marLeft w:val="547"/>
          <w:marRight w:val="0"/>
          <w:marTop w:val="106"/>
          <w:marBottom w:val="0"/>
          <w:divBdr>
            <w:top w:val="none" w:sz="0" w:space="0" w:color="auto"/>
            <w:left w:val="none" w:sz="0" w:space="0" w:color="auto"/>
            <w:bottom w:val="none" w:sz="0" w:space="0" w:color="auto"/>
            <w:right w:val="none" w:sz="0" w:space="0" w:color="auto"/>
          </w:divBdr>
        </w:div>
      </w:divsChild>
    </w:div>
    <w:div w:id="1017464891">
      <w:bodyDiv w:val="1"/>
      <w:marLeft w:val="0"/>
      <w:marRight w:val="0"/>
      <w:marTop w:val="0"/>
      <w:marBottom w:val="0"/>
      <w:divBdr>
        <w:top w:val="none" w:sz="0" w:space="0" w:color="auto"/>
        <w:left w:val="none" w:sz="0" w:space="0" w:color="auto"/>
        <w:bottom w:val="none" w:sz="0" w:space="0" w:color="auto"/>
        <w:right w:val="none" w:sz="0" w:space="0" w:color="auto"/>
      </w:divBdr>
    </w:div>
    <w:div w:id="1019356260">
      <w:bodyDiv w:val="1"/>
      <w:marLeft w:val="0"/>
      <w:marRight w:val="0"/>
      <w:marTop w:val="0"/>
      <w:marBottom w:val="0"/>
      <w:divBdr>
        <w:top w:val="none" w:sz="0" w:space="0" w:color="auto"/>
        <w:left w:val="none" w:sz="0" w:space="0" w:color="auto"/>
        <w:bottom w:val="none" w:sz="0" w:space="0" w:color="auto"/>
        <w:right w:val="none" w:sz="0" w:space="0" w:color="auto"/>
      </w:divBdr>
      <w:divsChild>
        <w:div w:id="1303388020">
          <w:marLeft w:val="0"/>
          <w:marRight w:val="0"/>
          <w:marTop w:val="91"/>
          <w:marBottom w:val="0"/>
          <w:divBdr>
            <w:top w:val="none" w:sz="0" w:space="0" w:color="auto"/>
            <w:left w:val="none" w:sz="0" w:space="0" w:color="auto"/>
            <w:bottom w:val="none" w:sz="0" w:space="0" w:color="auto"/>
            <w:right w:val="none" w:sz="0" w:space="0" w:color="auto"/>
          </w:divBdr>
        </w:div>
      </w:divsChild>
    </w:div>
    <w:div w:id="1070276364">
      <w:bodyDiv w:val="1"/>
      <w:marLeft w:val="0"/>
      <w:marRight w:val="0"/>
      <w:marTop w:val="0"/>
      <w:marBottom w:val="0"/>
      <w:divBdr>
        <w:top w:val="none" w:sz="0" w:space="0" w:color="auto"/>
        <w:left w:val="none" w:sz="0" w:space="0" w:color="auto"/>
        <w:bottom w:val="none" w:sz="0" w:space="0" w:color="auto"/>
        <w:right w:val="none" w:sz="0" w:space="0" w:color="auto"/>
      </w:divBdr>
    </w:div>
    <w:div w:id="1159273236">
      <w:bodyDiv w:val="1"/>
      <w:marLeft w:val="0"/>
      <w:marRight w:val="0"/>
      <w:marTop w:val="0"/>
      <w:marBottom w:val="0"/>
      <w:divBdr>
        <w:top w:val="none" w:sz="0" w:space="0" w:color="auto"/>
        <w:left w:val="none" w:sz="0" w:space="0" w:color="auto"/>
        <w:bottom w:val="none" w:sz="0" w:space="0" w:color="auto"/>
        <w:right w:val="none" w:sz="0" w:space="0" w:color="auto"/>
      </w:divBdr>
    </w:div>
    <w:div w:id="1163543382">
      <w:bodyDiv w:val="1"/>
      <w:marLeft w:val="0"/>
      <w:marRight w:val="0"/>
      <w:marTop w:val="0"/>
      <w:marBottom w:val="0"/>
      <w:divBdr>
        <w:top w:val="none" w:sz="0" w:space="0" w:color="auto"/>
        <w:left w:val="none" w:sz="0" w:space="0" w:color="auto"/>
        <w:bottom w:val="none" w:sz="0" w:space="0" w:color="auto"/>
        <w:right w:val="none" w:sz="0" w:space="0" w:color="auto"/>
      </w:divBdr>
    </w:div>
    <w:div w:id="1222592745">
      <w:bodyDiv w:val="1"/>
      <w:marLeft w:val="0"/>
      <w:marRight w:val="0"/>
      <w:marTop w:val="0"/>
      <w:marBottom w:val="0"/>
      <w:divBdr>
        <w:top w:val="none" w:sz="0" w:space="0" w:color="auto"/>
        <w:left w:val="none" w:sz="0" w:space="0" w:color="auto"/>
        <w:bottom w:val="none" w:sz="0" w:space="0" w:color="auto"/>
        <w:right w:val="none" w:sz="0" w:space="0" w:color="auto"/>
      </w:divBdr>
    </w:div>
    <w:div w:id="1248341048">
      <w:bodyDiv w:val="1"/>
      <w:marLeft w:val="0"/>
      <w:marRight w:val="0"/>
      <w:marTop w:val="0"/>
      <w:marBottom w:val="0"/>
      <w:divBdr>
        <w:top w:val="none" w:sz="0" w:space="0" w:color="auto"/>
        <w:left w:val="none" w:sz="0" w:space="0" w:color="auto"/>
        <w:bottom w:val="none" w:sz="0" w:space="0" w:color="auto"/>
        <w:right w:val="none" w:sz="0" w:space="0" w:color="auto"/>
      </w:divBdr>
    </w:div>
    <w:div w:id="1273438690">
      <w:bodyDiv w:val="1"/>
      <w:marLeft w:val="0"/>
      <w:marRight w:val="0"/>
      <w:marTop w:val="0"/>
      <w:marBottom w:val="0"/>
      <w:divBdr>
        <w:top w:val="none" w:sz="0" w:space="0" w:color="auto"/>
        <w:left w:val="none" w:sz="0" w:space="0" w:color="auto"/>
        <w:bottom w:val="none" w:sz="0" w:space="0" w:color="auto"/>
        <w:right w:val="none" w:sz="0" w:space="0" w:color="auto"/>
      </w:divBdr>
      <w:divsChild>
        <w:div w:id="208495795">
          <w:marLeft w:val="0"/>
          <w:marRight w:val="0"/>
          <w:marTop w:val="96"/>
          <w:marBottom w:val="0"/>
          <w:divBdr>
            <w:top w:val="none" w:sz="0" w:space="0" w:color="auto"/>
            <w:left w:val="none" w:sz="0" w:space="0" w:color="auto"/>
            <w:bottom w:val="none" w:sz="0" w:space="0" w:color="auto"/>
            <w:right w:val="none" w:sz="0" w:space="0" w:color="auto"/>
          </w:divBdr>
        </w:div>
      </w:divsChild>
    </w:div>
    <w:div w:id="1290010883">
      <w:bodyDiv w:val="1"/>
      <w:marLeft w:val="0"/>
      <w:marRight w:val="0"/>
      <w:marTop w:val="0"/>
      <w:marBottom w:val="0"/>
      <w:divBdr>
        <w:top w:val="none" w:sz="0" w:space="0" w:color="auto"/>
        <w:left w:val="none" w:sz="0" w:space="0" w:color="auto"/>
        <w:bottom w:val="none" w:sz="0" w:space="0" w:color="auto"/>
        <w:right w:val="none" w:sz="0" w:space="0" w:color="auto"/>
      </w:divBdr>
      <w:divsChild>
        <w:div w:id="97071689">
          <w:marLeft w:val="0"/>
          <w:marRight w:val="0"/>
          <w:marTop w:val="96"/>
          <w:marBottom w:val="0"/>
          <w:divBdr>
            <w:top w:val="none" w:sz="0" w:space="0" w:color="auto"/>
            <w:left w:val="none" w:sz="0" w:space="0" w:color="auto"/>
            <w:bottom w:val="none" w:sz="0" w:space="0" w:color="auto"/>
            <w:right w:val="none" w:sz="0" w:space="0" w:color="auto"/>
          </w:divBdr>
        </w:div>
        <w:div w:id="1092703054">
          <w:marLeft w:val="0"/>
          <w:marRight w:val="0"/>
          <w:marTop w:val="96"/>
          <w:marBottom w:val="0"/>
          <w:divBdr>
            <w:top w:val="none" w:sz="0" w:space="0" w:color="auto"/>
            <w:left w:val="none" w:sz="0" w:space="0" w:color="auto"/>
            <w:bottom w:val="none" w:sz="0" w:space="0" w:color="auto"/>
            <w:right w:val="none" w:sz="0" w:space="0" w:color="auto"/>
          </w:divBdr>
        </w:div>
        <w:div w:id="1780952500">
          <w:marLeft w:val="0"/>
          <w:marRight w:val="0"/>
          <w:marTop w:val="96"/>
          <w:marBottom w:val="0"/>
          <w:divBdr>
            <w:top w:val="none" w:sz="0" w:space="0" w:color="auto"/>
            <w:left w:val="none" w:sz="0" w:space="0" w:color="auto"/>
            <w:bottom w:val="none" w:sz="0" w:space="0" w:color="auto"/>
            <w:right w:val="none" w:sz="0" w:space="0" w:color="auto"/>
          </w:divBdr>
        </w:div>
        <w:div w:id="1964842945">
          <w:marLeft w:val="0"/>
          <w:marRight w:val="0"/>
          <w:marTop w:val="96"/>
          <w:marBottom w:val="0"/>
          <w:divBdr>
            <w:top w:val="none" w:sz="0" w:space="0" w:color="auto"/>
            <w:left w:val="none" w:sz="0" w:space="0" w:color="auto"/>
            <w:bottom w:val="none" w:sz="0" w:space="0" w:color="auto"/>
            <w:right w:val="none" w:sz="0" w:space="0" w:color="auto"/>
          </w:divBdr>
        </w:div>
        <w:div w:id="1367096359">
          <w:marLeft w:val="0"/>
          <w:marRight w:val="0"/>
          <w:marTop w:val="96"/>
          <w:marBottom w:val="0"/>
          <w:divBdr>
            <w:top w:val="none" w:sz="0" w:space="0" w:color="auto"/>
            <w:left w:val="none" w:sz="0" w:space="0" w:color="auto"/>
            <w:bottom w:val="none" w:sz="0" w:space="0" w:color="auto"/>
            <w:right w:val="none" w:sz="0" w:space="0" w:color="auto"/>
          </w:divBdr>
        </w:div>
        <w:div w:id="416442621">
          <w:marLeft w:val="0"/>
          <w:marRight w:val="0"/>
          <w:marTop w:val="96"/>
          <w:marBottom w:val="0"/>
          <w:divBdr>
            <w:top w:val="none" w:sz="0" w:space="0" w:color="auto"/>
            <w:left w:val="none" w:sz="0" w:space="0" w:color="auto"/>
            <w:bottom w:val="none" w:sz="0" w:space="0" w:color="auto"/>
            <w:right w:val="none" w:sz="0" w:space="0" w:color="auto"/>
          </w:divBdr>
        </w:div>
      </w:divsChild>
    </w:div>
    <w:div w:id="1293167333">
      <w:bodyDiv w:val="1"/>
      <w:marLeft w:val="0"/>
      <w:marRight w:val="0"/>
      <w:marTop w:val="0"/>
      <w:marBottom w:val="0"/>
      <w:divBdr>
        <w:top w:val="none" w:sz="0" w:space="0" w:color="auto"/>
        <w:left w:val="none" w:sz="0" w:space="0" w:color="auto"/>
        <w:bottom w:val="none" w:sz="0" w:space="0" w:color="auto"/>
        <w:right w:val="none" w:sz="0" w:space="0" w:color="auto"/>
      </w:divBdr>
    </w:div>
    <w:div w:id="1305041261">
      <w:bodyDiv w:val="1"/>
      <w:marLeft w:val="0"/>
      <w:marRight w:val="0"/>
      <w:marTop w:val="0"/>
      <w:marBottom w:val="0"/>
      <w:divBdr>
        <w:top w:val="none" w:sz="0" w:space="0" w:color="auto"/>
        <w:left w:val="none" w:sz="0" w:space="0" w:color="auto"/>
        <w:bottom w:val="none" w:sz="0" w:space="0" w:color="auto"/>
        <w:right w:val="none" w:sz="0" w:space="0" w:color="auto"/>
      </w:divBdr>
      <w:divsChild>
        <w:div w:id="1478112488">
          <w:marLeft w:val="0"/>
          <w:marRight w:val="0"/>
          <w:marTop w:val="53"/>
          <w:marBottom w:val="0"/>
          <w:divBdr>
            <w:top w:val="none" w:sz="0" w:space="0" w:color="auto"/>
            <w:left w:val="none" w:sz="0" w:space="0" w:color="auto"/>
            <w:bottom w:val="none" w:sz="0" w:space="0" w:color="auto"/>
            <w:right w:val="none" w:sz="0" w:space="0" w:color="auto"/>
          </w:divBdr>
        </w:div>
      </w:divsChild>
    </w:div>
    <w:div w:id="1305500104">
      <w:bodyDiv w:val="1"/>
      <w:marLeft w:val="0"/>
      <w:marRight w:val="0"/>
      <w:marTop w:val="0"/>
      <w:marBottom w:val="0"/>
      <w:divBdr>
        <w:top w:val="none" w:sz="0" w:space="0" w:color="auto"/>
        <w:left w:val="none" w:sz="0" w:space="0" w:color="auto"/>
        <w:bottom w:val="none" w:sz="0" w:space="0" w:color="auto"/>
        <w:right w:val="none" w:sz="0" w:space="0" w:color="auto"/>
      </w:divBdr>
      <w:divsChild>
        <w:div w:id="19623442">
          <w:marLeft w:val="0"/>
          <w:marRight w:val="0"/>
          <w:marTop w:val="96"/>
          <w:marBottom w:val="0"/>
          <w:divBdr>
            <w:top w:val="none" w:sz="0" w:space="0" w:color="auto"/>
            <w:left w:val="none" w:sz="0" w:space="0" w:color="auto"/>
            <w:bottom w:val="none" w:sz="0" w:space="0" w:color="auto"/>
            <w:right w:val="none" w:sz="0" w:space="0" w:color="auto"/>
          </w:divBdr>
        </w:div>
      </w:divsChild>
    </w:div>
    <w:div w:id="1408696921">
      <w:bodyDiv w:val="1"/>
      <w:marLeft w:val="0"/>
      <w:marRight w:val="0"/>
      <w:marTop w:val="0"/>
      <w:marBottom w:val="0"/>
      <w:divBdr>
        <w:top w:val="none" w:sz="0" w:space="0" w:color="auto"/>
        <w:left w:val="none" w:sz="0" w:space="0" w:color="auto"/>
        <w:bottom w:val="none" w:sz="0" w:space="0" w:color="auto"/>
        <w:right w:val="none" w:sz="0" w:space="0" w:color="auto"/>
      </w:divBdr>
    </w:div>
    <w:div w:id="1472865812">
      <w:bodyDiv w:val="1"/>
      <w:marLeft w:val="0"/>
      <w:marRight w:val="0"/>
      <w:marTop w:val="0"/>
      <w:marBottom w:val="0"/>
      <w:divBdr>
        <w:top w:val="none" w:sz="0" w:space="0" w:color="auto"/>
        <w:left w:val="none" w:sz="0" w:space="0" w:color="auto"/>
        <w:bottom w:val="none" w:sz="0" w:space="0" w:color="auto"/>
        <w:right w:val="none" w:sz="0" w:space="0" w:color="auto"/>
      </w:divBdr>
    </w:div>
    <w:div w:id="1485507302">
      <w:bodyDiv w:val="1"/>
      <w:marLeft w:val="0"/>
      <w:marRight w:val="0"/>
      <w:marTop w:val="0"/>
      <w:marBottom w:val="0"/>
      <w:divBdr>
        <w:top w:val="none" w:sz="0" w:space="0" w:color="auto"/>
        <w:left w:val="none" w:sz="0" w:space="0" w:color="auto"/>
        <w:bottom w:val="none" w:sz="0" w:space="0" w:color="auto"/>
        <w:right w:val="none" w:sz="0" w:space="0" w:color="auto"/>
      </w:divBdr>
    </w:div>
    <w:div w:id="1492603931">
      <w:bodyDiv w:val="1"/>
      <w:marLeft w:val="0"/>
      <w:marRight w:val="0"/>
      <w:marTop w:val="0"/>
      <w:marBottom w:val="0"/>
      <w:divBdr>
        <w:top w:val="none" w:sz="0" w:space="0" w:color="auto"/>
        <w:left w:val="none" w:sz="0" w:space="0" w:color="auto"/>
        <w:bottom w:val="none" w:sz="0" w:space="0" w:color="auto"/>
        <w:right w:val="none" w:sz="0" w:space="0" w:color="auto"/>
      </w:divBdr>
    </w:div>
    <w:div w:id="1494950927">
      <w:bodyDiv w:val="1"/>
      <w:marLeft w:val="0"/>
      <w:marRight w:val="0"/>
      <w:marTop w:val="0"/>
      <w:marBottom w:val="0"/>
      <w:divBdr>
        <w:top w:val="none" w:sz="0" w:space="0" w:color="auto"/>
        <w:left w:val="none" w:sz="0" w:space="0" w:color="auto"/>
        <w:bottom w:val="none" w:sz="0" w:space="0" w:color="auto"/>
        <w:right w:val="none" w:sz="0" w:space="0" w:color="auto"/>
      </w:divBdr>
    </w:div>
    <w:div w:id="1540315363">
      <w:bodyDiv w:val="1"/>
      <w:marLeft w:val="0"/>
      <w:marRight w:val="0"/>
      <w:marTop w:val="0"/>
      <w:marBottom w:val="0"/>
      <w:divBdr>
        <w:top w:val="none" w:sz="0" w:space="0" w:color="auto"/>
        <w:left w:val="none" w:sz="0" w:space="0" w:color="auto"/>
        <w:bottom w:val="none" w:sz="0" w:space="0" w:color="auto"/>
        <w:right w:val="none" w:sz="0" w:space="0" w:color="auto"/>
      </w:divBdr>
    </w:div>
    <w:div w:id="1599554644">
      <w:bodyDiv w:val="1"/>
      <w:marLeft w:val="0"/>
      <w:marRight w:val="0"/>
      <w:marTop w:val="0"/>
      <w:marBottom w:val="0"/>
      <w:divBdr>
        <w:top w:val="none" w:sz="0" w:space="0" w:color="auto"/>
        <w:left w:val="none" w:sz="0" w:space="0" w:color="auto"/>
        <w:bottom w:val="none" w:sz="0" w:space="0" w:color="auto"/>
        <w:right w:val="none" w:sz="0" w:space="0" w:color="auto"/>
      </w:divBdr>
    </w:div>
    <w:div w:id="1649869280">
      <w:bodyDiv w:val="1"/>
      <w:marLeft w:val="0"/>
      <w:marRight w:val="0"/>
      <w:marTop w:val="0"/>
      <w:marBottom w:val="0"/>
      <w:divBdr>
        <w:top w:val="none" w:sz="0" w:space="0" w:color="auto"/>
        <w:left w:val="none" w:sz="0" w:space="0" w:color="auto"/>
        <w:bottom w:val="none" w:sz="0" w:space="0" w:color="auto"/>
        <w:right w:val="none" w:sz="0" w:space="0" w:color="auto"/>
      </w:divBdr>
    </w:div>
    <w:div w:id="1678145509">
      <w:bodyDiv w:val="1"/>
      <w:marLeft w:val="0"/>
      <w:marRight w:val="0"/>
      <w:marTop w:val="0"/>
      <w:marBottom w:val="0"/>
      <w:divBdr>
        <w:top w:val="none" w:sz="0" w:space="0" w:color="auto"/>
        <w:left w:val="none" w:sz="0" w:space="0" w:color="auto"/>
        <w:bottom w:val="none" w:sz="0" w:space="0" w:color="auto"/>
        <w:right w:val="none" w:sz="0" w:space="0" w:color="auto"/>
      </w:divBdr>
    </w:div>
    <w:div w:id="1699820124">
      <w:bodyDiv w:val="1"/>
      <w:marLeft w:val="0"/>
      <w:marRight w:val="0"/>
      <w:marTop w:val="0"/>
      <w:marBottom w:val="0"/>
      <w:divBdr>
        <w:top w:val="none" w:sz="0" w:space="0" w:color="auto"/>
        <w:left w:val="none" w:sz="0" w:space="0" w:color="auto"/>
        <w:bottom w:val="none" w:sz="0" w:space="0" w:color="auto"/>
        <w:right w:val="none" w:sz="0" w:space="0" w:color="auto"/>
      </w:divBdr>
    </w:div>
    <w:div w:id="1766338846">
      <w:bodyDiv w:val="1"/>
      <w:marLeft w:val="0"/>
      <w:marRight w:val="0"/>
      <w:marTop w:val="0"/>
      <w:marBottom w:val="0"/>
      <w:divBdr>
        <w:top w:val="none" w:sz="0" w:space="0" w:color="auto"/>
        <w:left w:val="none" w:sz="0" w:space="0" w:color="auto"/>
        <w:bottom w:val="none" w:sz="0" w:space="0" w:color="auto"/>
        <w:right w:val="none" w:sz="0" w:space="0" w:color="auto"/>
      </w:divBdr>
    </w:div>
    <w:div w:id="1896895136">
      <w:bodyDiv w:val="1"/>
      <w:marLeft w:val="0"/>
      <w:marRight w:val="0"/>
      <w:marTop w:val="0"/>
      <w:marBottom w:val="0"/>
      <w:divBdr>
        <w:top w:val="none" w:sz="0" w:space="0" w:color="auto"/>
        <w:left w:val="none" w:sz="0" w:space="0" w:color="auto"/>
        <w:bottom w:val="none" w:sz="0" w:space="0" w:color="auto"/>
        <w:right w:val="none" w:sz="0" w:space="0" w:color="auto"/>
      </w:divBdr>
    </w:div>
    <w:div w:id="1906866579">
      <w:bodyDiv w:val="1"/>
      <w:marLeft w:val="0"/>
      <w:marRight w:val="0"/>
      <w:marTop w:val="0"/>
      <w:marBottom w:val="0"/>
      <w:divBdr>
        <w:top w:val="none" w:sz="0" w:space="0" w:color="auto"/>
        <w:left w:val="none" w:sz="0" w:space="0" w:color="auto"/>
        <w:bottom w:val="none" w:sz="0" w:space="0" w:color="auto"/>
        <w:right w:val="none" w:sz="0" w:space="0" w:color="auto"/>
      </w:divBdr>
    </w:div>
    <w:div w:id="1913076134">
      <w:bodyDiv w:val="1"/>
      <w:marLeft w:val="0"/>
      <w:marRight w:val="0"/>
      <w:marTop w:val="0"/>
      <w:marBottom w:val="0"/>
      <w:divBdr>
        <w:top w:val="none" w:sz="0" w:space="0" w:color="auto"/>
        <w:left w:val="none" w:sz="0" w:space="0" w:color="auto"/>
        <w:bottom w:val="none" w:sz="0" w:space="0" w:color="auto"/>
        <w:right w:val="none" w:sz="0" w:space="0" w:color="auto"/>
      </w:divBdr>
      <w:divsChild>
        <w:div w:id="1755468274">
          <w:marLeft w:val="0"/>
          <w:marRight w:val="0"/>
          <w:marTop w:val="91"/>
          <w:marBottom w:val="0"/>
          <w:divBdr>
            <w:top w:val="none" w:sz="0" w:space="0" w:color="auto"/>
            <w:left w:val="none" w:sz="0" w:space="0" w:color="auto"/>
            <w:bottom w:val="none" w:sz="0" w:space="0" w:color="auto"/>
            <w:right w:val="none" w:sz="0" w:space="0" w:color="auto"/>
          </w:divBdr>
        </w:div>
        <w:div w:id="960187772">
          <w:marLeft w:val="0"/>
          <w:marRight w:val="0"/>
          <w:marTop w:val="91"/>
          <w:marBottom w:val="0"/>
          <w:divBdr>
            <w:top w:val="none" w:sz="0" w:space="0" w:color="auto"/>
            <w:left w:val="none" w:sz="0" w:space="0" w:color="auto"/>
            <w:bottom w:val="none" w:sz="0" w:space="0" w:color="auto"/>
            <w:right w:val="none" w:sz="0" w:space="0" w:color="auto"/>
          </w:divBdr>
        </w:div>
        <w:div w:id="2074891748">
          <w:marLeft w:val="0"/>
          <w:marRight w:val="0"/>
          <w:marTop w:val="91"/>
          <w:marBottom w:val="0"/>
          <w:divBdr>
            <w:top w:val="none" w:sz="0" w:space="0" w:color="auto"/>
            <w:left w:val="none" w:sz="0" w:space="0" w:color="auto"/>
            <w:bottom w:val="none" w:sz="0" w:space="0" w:color="auto"/>
            <w:right w:val="none" w:sz="0" w:space="0" w:color="auto"/>
          </w:divBdr>
        </w:div>
        <w:div w:id="1016351662">
          <w:marLeft w:val="0"/>
          <w:marRight w:val="0"/>
          <w:marTop w:val="91"/>
          <w:marBottom w:val="0"/>
          <w:divBdr>
            <w:top w:val="none" w:sz="0" w:space="0" w:color="auto"/>
            <w:left w:val="none" w:sz="0" w:space="0" w:color="auto"/>
            <w:bottom w:val="none" w:sz="0" w:space="0" w:color="auto"/>
            <w:right w:val="none" w:sz="0" w:space="0" w:color="auto"/>
          </w:divBdr>
        </w:div>
      </w:divsChild>
    </w:div>
    <w:div w:id="2034189639">
      <w:bodyDiv w:val="1"/>
      <w:marLeft w:val="0"/>
      <w:marRight w:val="0"/>
      <w:marTop w:val="0"/>
      <w:marBottom w:val="0"/>
      <w:divBdr>
        <w:top w:val="none" w:sz="0" w:space="0" w:color="auto"/>
        <w:left w:val="none" w:sz="0" w:space="0" w:color="auto"/>
        <w:bottom w:val="none" w:sz="0" w:space="0" w:color="auto"/>
        <w:right w:val="none" w:sz="0" w:space="0" w:color="auto"/>
      </w:divBdr>
    </w:div>
    <w:div w:id="2053117847">
      <w:bodyDiv w:val="1"/>
      <w:marLeft w:val="0"/>
      <w:marRight w:val="0"/>
      <w:marTop w:val="0"/>
      <w:marBottom w:val="0"/>
      <w:divBdr>
        <w:top w:val="none" w:sz="0" w:space="0" w:color="auto"/>
        <w:left w:val="none" w:sz="0" w:space="0" w:color="auto"/>
        <w:bottom w:val="none" w:sz="0" w:space="0" w:color="auto"/>
        <w:right w:val="none" w:sz="0" w:space="0" w:color="auto"/>
      </w:divBdr>
      <w:divsChild>
        <w:div w:id="284855">
          <w:marLeft w:val="0"/>
          <w:marRight w:val="0"/>
          <w:marTop w:val="96"/>
          <w:marBottom w:val="0"/>
          <w:divBdr>
            <w:top w:val="none" w:sz="0" w:space="0" w:color="auto"/>
            <w:left w:val="none" w:sz="0" w:space="0" w:color="auto"/>
            <w:bottom w:val="none" w:sz="0" w:space="0" w:color="auto"/>
            <w:right w:val="none" w:sz="0" w:space="0" w:color="auto"/>
          </w:divBdr>
        </w:div>
      </w:divsChild>
    </w:div>
    <w:div w:id="2066829143">
      <w:bodyDiv w:val="1"/>
      <w:marLeft w:val="0"/>
      <w:marRight w:val="0"/>
      <w:marTop w:val="0"/>
      <w:marBottom w:val="0"/>
      <w:divBdr>
        <w:top w:val="none" w:sz="0" w:space="0" w:color="auto"/>
        <w:left w:val="none" w:sz="0" w:space="0" w:color="auto"/>
        <w:bottom w:val="none" w:sz="0" w:space="0" w:color="auto"/>
        <w:right w:val="none" w:sz="0" w:space="0" w:color="auto"/>
      </w:divBdr>
    </w:div>
    <w:div w:id="2083063794">
      <w:bodyDiv w:val="1"/>
      <w:marLeft w:val="0"/>
      <w:marRight w:val="0"/>
      <w:marTop w:val="0"/>
      <w:marBottom w:val="0"/>
      <w:divBdr>
        <w:top w:val="none" w:sz="0" w:space="0" w:color="auto"/>
        <w:left w:val="none" w:sz="0" w:space="0" w:color="auto"/>
        <w:bottom w:val="none" w:sz="0" w:space="0" w:color="auto"/>
        <w:right w:val="none" w:sz="0" w:space="0" w:color="auto"/>
      </w:divBdr>
      <w:divsChild>
        <w:div w:id="159199018">
          <w:marLeft w:val="72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3292</Words>
  <Characters>18109</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cp:revision>
  <cp:lastPrinted>2019-04-08T18:31:00Z</cp:lastPrinted>
  <dcterms:created xsi:type="dcterms:W3CDTF">2020-02-06T13:25:00Z</dcterms:created>
  <dcterms:modified xsi:type="dcterms:W3CDTF">2020-02-06T13:25:00Z</dcterms:modified>
</cp:coreProperties>
</file>