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1E" w:rsidRPr="00001267" w:rsidRDefault="00D655B9" w:rsidP="009627C6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Theme="minorBidi" w:hAnsiTheme="minorBidi"/>
        </w:rPr>
        <w:t xml:space="preserve">  </w:t>
      </w:r>
      <w:r w:rsidRPr="00001267">
        <w:rPr>
          <w:rFonts w:ascii="Arial" w:hAnsi="Arial" w:cs="Arial"/>
          <w:sz w:val="24"/>
          <w:szCs w:val="24"/>
        </w:rPr>
        <w:t>L’hématurie est un m</w:t>
      </w:r>
      <w:r w:rsidR="00630103" w:rsidRPr="00001267">
        <w:rPr>
          <w:rFonts w:ascii="Arial" w:hAnsi="Arial" w:cs="Arial"/>
          <w:sz w:val="24"/>
          <w:szCs w:val="24"/>
        </w:rPr>
        <w:t xml:space="preserve">otif fréquent de </w:t>
      </w:r>
      <w:r w:rsidR="008E7BCE" w:rsidRPr="00001267">
        <w:rPr>
          <w:rFonts w:ascii="Arial" w:hAnsi="Arial" w:cs="Arial"/>
          <w:sz w:val="24"/>
          <w:szCs w:val="24"/>
        </w:rPr>
        <w:t>consultation</w:t>
      </w:r>
      <w:r w:rsidR="009627C6" w:rsidRPr="00001267">
        <w:rPr>
          <w:rFonts w:ascii="Arial" w:hAnsi="Arial" w:cs="Arial"/>
          <w:sz w:val="24"/>
          <w:szCs w:val="24"/>
        </w:rPr>
        <w:t xml:space="preserve"> car elle est souvent la cause d’une grande anxiété tant pour le malade que pour le médecin surtout si elle est macroscopique </w:t>
      </w:r>
      <w:r w:rsidR="008E7BCE" w:rsidRPr="00001267">
        <w:rPr>
          <w:rFonts w:ascii="Arial" w:hAnsi="Arial" w:cs="Arial"/>
          <w:sz w:val="24"/>
          <w:szCs w:val="24"/>
        </w:rPr>
        <w:t>.Son</w:t>
      </w:r>
      <w:r w:rsidRPr="00001267">
        <w:rPr>
          <w:rFonts w:ascii="Arial" w:hAnsi="Arial" w:cs="Arial"/>
          <w:sz w:val="24"/>
          <w:szCs w:val="24"/>
        </w:rPr>
        <w:t xml:space="preserve"> s</w:t>
      </w:r>
      <w:r w:rsidR="00630103" w:rsidRPr="00001267">
        <w:rPr>
          <w:rFonts w:ascii="Arial" w:hAnsi="Arial" w:cs="Arial"/>
          <w:sz w:val="24"/>
          <w:szCs w:val="24"/>
        </w:rPr>
        <w:t>pectre diagnostique est très large, allant de pathologies bénignes à des tumeurs malignes, en passant par certaines néphropathies.</w:t>
      </w:r>
    </w:p>
    <w:p w:rsidR="00D655B9" w:rsidRPr="00001267" w:rsidRDefault="00D655B9" w:rsidP="00D655B9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Une hématurie ne doit jamais </w:t>
      </w:r>
      <w:r w:rsidR="008E7BCE" w:rsidRPr="00001267">
        <w:rPr>
          <w:rFonts w:ascii="Arial" w:hAnsi="Arial" w:cs="Arial"/>
          <w:sz w:val="24"/>
          <w:szCs w:val="24"/>
        </w:rPr>
        <w:t>être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630103" w:rsidRPr="00001267">
        <w:rPr>
          <w:rFonts w:ascii="Arial" w:hAnsi="Arial" w:cs="Arial"/>
          <w:sz w:val="24"/>
          <w:szCs w:val="24"/>
        </w:rPr>
        <w:t>banalis</w:t>
      </w:r>
      <w:r w:rsidRPr="00001267">
        <w:rPr>
          <w:rFonts w:ascii="Arial" w:hAnsi="Arial" w:cs="Arial"/>
          <w:sz w:val="24"/>
          <w:szCs w:val="24"/>
        </w:rPr>
        <w:t>é</w:t>
      </w:r>
      <w:r w:rsidR="00630103" w:rsidRPr="00001267">
        <w:rPr>
          <w:rFonts w:ascii="Arial" w:hAnsi="Arial" w:cs="Arial"/>
          <w:sz w:val="24"/>
          <w:szCs w:val="24"/>
        </w:rPr>
        <w:t>e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630103" w:rsidRPr="00001267">
        <w:rPr>
          <w:rFonts w:ascii="Arial" w:hAnsi="Arial" w:cs="Arial"/>
          <w:sz w:val="24"/>
          <w:szCs w:val="24"/>
        </w:rPr>
        <w:t>dans un contexte d’</w:t>
      </w:r>
      <w:r w:rsidR="008E7BCE" w:rsidRPr="00001267">
        <w:rPr>
          <w:rFonts w:ascii="Arial" w:hAnsi="Arial" w:cs="Arial"/>
          <w:sz w:val="24"/>
          <w:szCs w:val="24"/>
        </w:rPr>
        <w:t>anti coagulation,</w:t>
      </w:r>
      <w:r w:rsidR="00630103" w:rsidRPr="00001267">
        <w:rPr>
          <w:rFonts w:ascii="Arial" w:hAnsi="Arial" w:cs="Arial"/>
          <w:sz w:val="24"/>
          <w:szCs w:val="24"/>
        </w:rPr>
        <w:t xml:space="preserve"> car </w:t>
      </w:r>
      <w:r w:rsidRPr="00001267">
        <w:rPr>
          <w:rFonts w:ascii="Arial" w:hAnsi="Arial" w:cs="Arial"/>
          <w:sz w:val="24"/>
          <w:szCs w:val="24"/>
        </w:rPr>
        <w:t xml:space="preserve">elle </w:t>
      </w:r>
      <w:r w:rsidR="00630103" w:rsidRPr="00001267">
        <w:rPr>
          <w:rFonts w:ascii="Arial" w:hAnsi="Arial" w:cs="Arial"/>
          <w:sz w:val="24"/>
          <w:szCs w:val="24"/>
        </w:rPr>
        <w:t xml:space="preserve">peut </w:t>
      </w:r>
      <w:r w:rsidR="008E7BCE" w:rsidRPr="00001267">
        <w:rPr>
          <w:rFonts w:ascii="Arial" w:hAnsi="Arial" w:cs="Arial"/>
          <w:sz w:val="24"/>
          <w:szCs w:val="24"/>
        </w:rPr>
        <w:t>être</w:t>
      </w:r>
      <w:r w:rsidR="00630103" w:rsidRPr="00001267">
        <w:rPr>
          <w:rFonts w:ascii="Arial" w:hAnsi="Arial" w:cs="Arial"/>
          <w:sz w:val="24"/>
          <w:szCs w:val="24"/>
        </w:rPr>
        <w:t xml:space="preserve"> imput</w:t>
      </w:r>
      <w:r w:rsidRPr="00001267">
        <w:rPr>
          <w:rFonts w:ascii="Arial" w:hAnsi="Arial" w:cs="Arial"/>
          <w:sz w:val="24"/>
          <w:szCs w:val="24"/>
        </w:rPr>
        <w:t xml:space="preserve">ée </w:t>
      </w:r>
      <w:proofErr w:type="spellStart"/>
      <w:proofErr w:type="gramStart"/>
      <w:r w:rsidR="00630103" w:rsidRPr="00001267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="00630103" w:rsidRPr="00001267">
        <w:rPr>
          <w:rFonts w:ascii="Arial" w:hAnsi="Arial" w:cs="Arial"/>
          <w:sz w:val="24"/>
          <w:szCs w:val="24"/>
        </w:rPr>
        <w:t xml:space="preserve"> une autre cause. Il n’y a pas de parallélisme entre l’importance du saignement et la gravité de la maladie.</w:t>
      </w:r>
    </w:p>
    <w:p w:rsidR="00D2271E" w:rsidRPr="00001267" w:rsidRDefault="00630103" w:rsidP="00D655B9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</w:t>
      </w:r>
    </w:p>
    <w:p w:rsidR="00775EF8" w:rsidRPr="00001267" w:rsidRDefault="00775EF8" w:rsidP="001D3BB9">
      <w:pPr>
        <w:pStyle w:val="Paragraphedeliste"/>
        <w:numPr>
          <w:ilvl w:val="0"/>
          <w:numId w:val="20"/>
        </w:numPr>
        <w:rPr>
          <w:rFonts w:ascii="Arial" w:hAnsi="Arial" w:cs="Arial"/>
          <w:bCs/>
        </w:rPr>
      </w:pPr>
      <w:r w:rsidRPr="00001267">
        <w:rPr>
          <w:rFonts w:ascii="Arial" w:eastAsiaTheme="majorEastAsia" w:hAnsi="Arial" w:cs="Arial"/>
          <w:b/>
          <w:bCs/>
        </w:rPr>
        <w:t>OBJECTIFS</w:t>
      </w:r>
    </w:p>
    <w:p w:rsidR="00775EF8" w:rsidRPr="00001267" w:rsidRDefault="00A85D1A" w:rsidP="00775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1267">
        <w:rPr>
          <w:rFonts w:ascii="Arial" w:hAnsi="Arial" w:cs="Arial"/>
          <w:bCs/>
          <w:sz w:val="24"/>
          <w:szCs w:val="24"/>
        </w:rPr>
        <w:t>Définir une hém</w:t>
      </w:r>
      <w:r w:rsidR="00D609D4">
        <w:rPr>
          <w:rFonts w:ascii="Arial" w:hAnsi="Arial" w:cs="Arial"/>
          <w:bCs/>
          <w:sz w:val="24"/>
          <w:szCs w:val="24"/>
        </w:rPr>
        <w:t>a</w:t>
      </w:r>
      <w:r w:rsidRPr="00001267">
        <w:rPr>
          <w:rFonts w:ascii="Arial" w:hAnsi="Arial" w:cs="Arial"/>
          <w:bCs/>
          <w:sz w:val="24"/>
          <w:szCs w:val="24"/>
        </w:rPr>
        <w:t>turie et s</w:t>
      </w:r>
      <w:r w:rsidR="00775EF8" w:rsidRPr="00001267">
        <w:rPr>
          <w:rFonts w:ascii="Arial" w:hAnsi="Arial" w:cs="Arial"/>
          <w:bCs/>
          <w:sz w:val="24"/>
          <w:szCs w:val="24"/>
        </w:rPr>
        <w:t>avoir  reconnaitre une hématurie des  autres colorations des urines</w:t>
      </w:r>
    </w:p>
    <w:p w:rsidR="00775EF8" w:rsidRPr="00001267" w:rsidRDefault="00775EF8" w:rsidP="00775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1267">
        <w:rPr>
          <w:rFonts w:ascii="Arial" w:hAnsi="Arial" w:cs="Arial"/>
          <w:bCs/>
          <w:sz w:val="24"/>
          <w:szCs w:val="24"/>
        </w:rPr>
        <w:t>Savoir qu’une hématurie microscopique a la même signification que l’hématurie macroscopique</w:t>
      </w:r>
    </w:p>
    <w:p w:rsidR="00775EF8" w:rsidRPr="00001267" w:rsidRDefault="00775EF8" w:rsidP="00775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1267">
        <w:rPr>
          <w:rFonts w:ascii="Arial" w:hAnsi="Arial" w:cs="Arial"/>
          <w:bCs/>
          <w:sz w:val="24"/>
          <w:szCs w:val="24"/>
        </w:rPr>
        <w:t>Savoir localiser  l’origine du saignement sur l’arbre urinaire</w:t>
      </w:r>
      <w:r w:rsidR="00A85D1A" w:rsidRPr="00001267">
        <w:rPr>
          <w:rFonts w:ascii="Arial" w:hAnsi="Arial" w:cs="Arial"/>
          <w:bCs/>
          <w:sz w:val="24"/>
          <w:szCs w:val="24"/>
        </w:rPr>
        <w:t xml:space="preserve"> et les examens paracliniques </w:t>
      </w:r>
      <w:proofErr w:type="gramStart"/>
      <w:r w:rsidR="00A85D1A" w:rsidRPr="00001267">
        <w:rPr>
          <w:rFonts w:ascii="Arial" w:hAnsi="Arial" w:cs="Arial"/>
          <w:bCs/>
          <w:sz w:val="24"/>
          <w:szCs w:val="24"/>
        </w:rPr>
        <w:t>a</w:t>
      </w:r>
      <w:proofErr w:type="gramEnd"/>
      <w:r w:rsidR="00A85D1A" w:rsidRPr="00001267">
        <w:rPr>
          <w:rFonts w:ascii="Arial" w:hAnsi="Arial" w:cs="Arial"/>
          <w:bCs/>
          <w:sz w:val="24"/>
          <w:szCs w:val="24"/>
        </w:rPr>
        <w:t xml:space="preserve"> prescrire</w:t>
      </w:r>
    </w:p>
    <w:p w:rsidR="00775EF8" w:rsidRPr="00001267" w:rsidRDefault="00775EF8" w:rsidP="001D3B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Cs/>
          <w:sz w:val="24"/>
          <w:szCs w:val="24"/>
        </w:rPr>
        <w:t>Citer les principales causes des hématuries</w:t>
      </w:r>
    </w:p>
    <w:p w:rsidR="00775EF8" w:rsidRPr="00001267" w:rsidRDefault="00775EF8" w:rsidP="00D655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655B9" w:rsidRPr="00001267" w:rsidRDefault="00D37731" w:rsidP="001D3BB9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001267">
        <w:rPr>
          <w:rFonts w:ascii="Arial" w:hAnsi="Arial" w:cs="Arial"/>
        </w:rPr>
        <w:t>DEFINITION</w:t>
      </w:r>
    </w:p>
    <w:p w:rsidR="00D2271E" w:rsidRPr="00001267" w:rsidRDefault="00630103" w:rsidP="00D65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L’hématurie </w:t>
      </w:r>
      <w:r w:rsidR="00D655B9" w:rsidRPr="00001267">
        <w:rPr>
          <w:rFonts w:ascii="Arial" w:hAnsi="Arial" w:cs="Arial"/>
          <w:sz w:val="24"/>
          <w:szCs w:val="24"/>
        </w:rPr>
        <w:t xml:space="preserve">est définie par </w:t>
      </w:r>
      <w:r w:rsidRPr="00001267">
        <w:rPr>
          <w:rFonts w:ascii="Arial" w:hAnsi="Arial" w:cs="Arial"/>
          <w:sz w:val="24"/>
          <w:szCs w:val="24"/>
        </w:rPr>
        <w:t xml:space="preserve"> la présence d’hématies</w:t>
      </w:r>
      <w:r w:rsidR="00D655B9" w:rsidRPr="00001267">
        <w:rPr>
          <w:rFonts w:ascii="Arial" w:hAnsi="Arial" w:cs="Arial"/>
          <w:sz w:val="24"/>
          <w:szCs w:val="24"/>
        </w:rPr>
        <w:t xml:space="preserve"> ou globules rouges</w:t>
      </w:r>
      <w:r w:rsidRPr="00001267">
        <w:rPr>
          <w:rFonts w:ascii="Arial" w:hAnsi="Arial" w:cs="Arial"/>
          <w:sz w:val="24"/>
          <w:szCs w:val="24"/>
        </w:rPr>
        <w:t xml:space="preserve"> en quantité anormale dans les urines émises au moment de la miction et </w:t>
      </w:r>
      <w:r w:rsidR="00D655B9" w:rsidRPr="00001267">
        <w:rPr>
          <w:rFonts w:ascii="Arial" w:hAnsi="Arial" w:cs="Arial"/>
          <w:sz w:val="24"/>
          <w:szCs w:val="24"/>
        </w:rPr>
        <w:t>supérieure à</w:t>
      </w:r>
      <w:r w:rsidRPr="00001267">
        <w:rPr>
          <w:rFonts w:ascii="Arial" w:hAnsi="Arial" w:cs="Arial"/>
          <w:sz w:val="24"/>
          <w:szCs w:val="24"/>
        </w:rPr>
        <w:t xml:space="preserve"> 10000 GR/ml</w:t>
      </w:r>
    </w:p>
    <w:p w:rsidR="00D2271E" w:rsidRPr="00001267" w:rsidRDefault="00630103" w:rsidP="00D65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Elle peut être visible à l</w:t>
      </w:r>
      <w:r w:rsidR="00D655B9" w:rsidRPr="00001267">
        <w:rPr>
          <w:rFonts w:ascii="Arial" w:hAnsi="Arial" w:cs="Arial"/>
          <w:sz w:val="24"/>
          <w:szCs w:val="24"/>
        </w:rPr>
        <w:t>’</w:t>
      </w:r>
      <w:r w:rsidR="008E7BCE" w:rsidRPr="00001267">
        <w:rPr>
          <w:rFonts w:ascii="Arial" w:hAnsi="Arial" w:cs="Arial"/>
          <w:sz w:val="24"/>
          <w:szCs w:val="24"/>
        </w:rPr>
        <w:t>œil</w:t>
      </w:r>
      <w:r w:rsidRPr="00001267">
        <w:rPr>
          <w:rFonts w:ascii="Arial" w:hAnsi="Arial" w:cs="Arial"/>
          <w:sz w:val="24"/>
          <w:szCs w:val="24"/>
        </w:rPr>
        <w:t xml:space="preserve"> nu</w:t>
      </w:r>
      <w:r w:rsidR="00D655B9" w:rsidRPr="00001267">
        <w:rPr>
          <w:rFonts w:ascii="Arial" w:hAnsi="Arial" w:cs="Arial"/>
          <w:sz w:val="24"/>
          <w:szCs w:val="24"/>
        </w:rPr>
        <w:t>, dans ce cas elle est dite</w:t>
      </w:r>
      <w:r w:rsidRPr="00001267">
        <w:rPr>
          <w:rFonts w:ascii="Arial" w:hAnsi="Arial" w:cs="Arial"/>
          <w:sz w:val="24"/>
          <w:szCs w:val="24"/>
        </w:rPr>
        <w:t xml:space="preserve"> macroscopique, les urines sont </w:t>
      </w:r>
      <w:r w:rsidR="00D655B9" w:rsidRPr="00001267">
        <w:rPr>
          <w:rFonts w:ascii="Arial" w:hAnsi="Arial" w:cs="Arial"/>
          <w:sz w:val="24"/>
          <w:szCs w:val="24"/>
        </w:rPr>
        <w:t xml:space="preserve">alors </w:t>
      </w:r>
      <w:r w:rsidRPr="00001267">
        <w:rPr>
          <w:rFonts w:ascii="Arial" w:hAnsi="Arial" w:cs="Arial"/>
          <w:sz w:val="24"/>
          <w:szCs w:val="24"/>
        </w:rPr>
        <w:t xml:space="preserve">rouges plus ou brunâtres </w:t>
      </w:r>
    </w:p>
    <w:p w:rsidR="00D2271E" w:rsidRPr="00001267" w:rsidRDefault="00D655B9" w:rsidP="008E7B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L’hématurie</w:t>
      </w:r>
      <w:r w:rsidR="00630103" w:rsidRPr="00001267">
        <w:rPr>
          <w:rFonts w:ascii="Arial" w:hAnsi="Arial" w:cs="Arial"/>
          <w:sz w:val="24"/>
          <w:szCs w:val="24"/>
        </w:rPr>
        <w:t xml:space="preserve"> microscopique, n</w:t>
      </w:r>
      <w:r w:rsidRPr="00001267">
        <w:rPr>
          <w:rFonts w:ascii="Arial" w:hAnsi="Arial" w:cs="Arial"/>
          <w:sz w:val="24"/>
          <w:szCs w:val="24"/>
        </w:rPr>
        <w:t xml:space="preserve">’est pas </w:t>
      </w:r>
      <w:r w:rsidR="00630103" w:rsidRPr="00001267">
        <w:rPr>
          <w:rFonts w:ascii="Arial" w:hAnsi="Arial" w:cs="Arial"/>
          <w:sz w:val="24"/>
          <w:szCs w:val="24"/>
        </w:rPr>
        <w:t>visible à l’œil nu</w:t>
      </w:r>
      <w:r w:rsidRPr="00001267">
        <w:rPr>
          <w:rFonts w:ascii="Arial" w:hAnsi="Arial" w:cs="Arial"/>
          <w:sz w:val="24"/>
          <w:szCs w:val="24"/>
        </w:rPr>
        <w:t>;</w:t>
      </w:r>
      <w:r w:rsidR="00630103" w:rsidRPr="00001267">
        <w:rPr>
          <w:rFonts w:ascii="Arial" w:hAnsi="Arial" w:cs="Arial"/>
          <w:sz w:val="24"/>
          <w:szCs w:val="24"/>
        </w:rPr>
        <w:t xml:space="preserve"> elle est dépistée par la bandelette urinaire ou autre examen de </w:t>
      </w:r>
      <w:r w:rsidR="008E7BCE" w:rsidRPr="00001267">
        <w:rPr>
          <w:rFonts w:ascii="Arial" w:hAnsi="Arial" w:cs="Arial"/>
          <w:sz w:val="24"/>
          <w:szCs w:val="24"/>
        </w:rPr>
        <w:t>laboratoire. Elle</w:t>
      </w:r>
      <w:r w:rsidRPr="00001267">
        <w:rPr>
          <w:rFonts w:ascii="Arial" w:hAnsi="Arial" w:cs="Arial"/>
          <w:sz w:val="24"/>
          <w:szCs w:val="24"/>
        </w:rPr>
        <w:t xml:space="preserve"> a cependant</w:t>
      </w:r>
      <w:r w:rsidR="00630103" w:rsidRPr="00001267">
        <w:rPr>
          <w:rFonts w:ascii="Arial" w:hAnsi="Arial" w:cs="Arial"/>
          <w:sz w:val="24"/>
          <w:szCs w:val="24"/>
        </w:rPr>
        <w:t xml:space="preserve"> la même valeur diagnostique que l’hématurie </w:t>
      </w:r>
      <w:r w:rsidR="00AD11F0" w:rsidRPr="00001267">
        <w:rPr>
          <w:rFonts w:ascii="Arial" w:hAnsi="Arial" w:cs="Arial"/>
          <w:sz w:val="24"/>
          <w:szCs w:val="24"/>
        </w:rPr>
        <w:t>macroscopique. La</w:t>
      </w:r>
      <w:r w:rsidR="00630103" w:rsidRPr="00001267">
        <w:rPr>
          <w:rFonts w:ascii="Arial" w:hAnsi="Arial" w:cs="Arial"/>
          <w:sz w:val="24"/>
          <w:szCs w:val="24"/>
        </w:rPr>
        <w:t xml:space="preserve"> découverte d’une hématurie rend indispensable la recherche d’une étiologie </w:t>
      </w:r>
    </w:p>
    <w:p w:rsidR="00D655B9" w:rsidRPr="00001267" w:rsidRDefault="00D655B9" w:rsidP="00D655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386" w:rsidRPr="00001267" w:rsidRDefault="00D37731" w:rsidP="001D3BB9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001267">
        <w:rPr>
          <w:rFonts w:ascii="Arial" w:hAnsi="Arial" w:cs="Arial"/>
        </w:rPr>
        <w:t>PHYSIOPATHOLOGIE</w:t>
      </w:r>
    </w:p>
    <w:p w:rsidR="00D2271E" w:rsidRPr="00001267" w:rsidRDefault="00630103" w:rsidP="004F53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Elles interviennent dans 2 cadres nosologiques:</w:t>
      </w:r>
    </w:p>
    <w:p w:rsidR="00D2271E" w:rsidRPr="00001267" w:rsidRDefault="00630103" w:rsidP="00AA67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001267">
        <w:rPr>
          <w:rFonts w:ascii="Arial" w:eastAsia="+mn-ea" w:hAnsi="Arial" w:cs="Arial"/>
        </w:rPr>
        <w:t>Urologique: la présence d’hématies est liée à un</w:t>
      </w:r>
      <w:r w:rsidR="00AA6706" w:rsidRPr="00001267">
        <w:rPr>
          <w:rFonts w:ascii="Arial" w:eastAsia="+mn-ea" w:hAnsi="Arial" w:cs="Arial"/>
        </w:rPr>
        <w:t>e lésion du parenchyme rénal ou </w:t>
      </w:r>
      <w:r w:rsidRPr="00001267">
        <w:rPr>
          <w:rFonts w:ascii="Arial" w:eastAsia="+mn-ea" w:hAnsi="Arial" w:cs="Arial"/>
        </w:rPr>
        <w:t>de l’arbre urinaire par lésion des vaisseaux sanguins</w:t>
      </w:r>
      <w:r w:rsidR="00AA6706" w:rsidRPr="00001267">
        <w:rPr>
          <w:rFonts w:ascii="Arial" w:eastAsia="+mn-ea" w:hAnsi="Arial" w:cs="Arial"/>
        </w:rPr>
        <w:t xml:space="preserve"> du </w:t>
      </w:r>
      <w:r w:rsidRPr="00001267">
        <w:rPr>
          <w:rFonts w:ascii="Arial" w:eastAsia="+mn-ea" w:hAnsi="Arial" w:cs="Arial"/>
        </w:rPr>
        <w:t>calice</w:t>
      </w:r>
      <w:r w:rsidR="00AA6706" w:rsidRPr="00001267">
        <w:rPr>
          <w:rFonts w:ascii="Arial" w:eastAsia="+mn-ea" w:hAnsi="Arial" w:cs="Arial"/>
        </w:rPr>
        <w:t xml:space="preserve"> jusqu’à l’</w:t>
      </w:r>
      <w:r w:rsidRPr="00001267">
        <w:rPr>
          <w:rFonts w:ascii="Arial" w:eastAsia="+mn-ea" w:hAnsi="Arial" w:cs="Arial"/>
        </w:rPr>
        <w:t>urètre</w:t>
      </w:r>
    </w:p>
    <w:p w:rsidR="00D2271E" w:rsidRPr="00001267" w:rsidRDefault="00630103" w:rsidP="00AA67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001267">
        <w:rPr>
          <w:rFonts w:ascii="Arial" w:eastAsia="+mn-ea" w:hAnsi="Arial" w:cs="Arial"/>
        </w:rPr>
        <w:t xml:space="preserve">Néphrologique: passage des hématies </w:t>
      </w:r>
      <w:r w:rsidR="001D3BB9" w:rsidRPr="00001267">
        <w:rPr>
          <w:rFonts w:ascii="Arial" w:eastAsia="+mn-ea" w:hAnsi="Arial" w:cs="Arial"/>
        </w:rPr>
        <w:t>à</w:t>
      </w:r>
      <w:r w:rsidRPr="00001267">
        <w:rPr>
          <w:rFonts w:ascii="Arial" w:eastAsia="+mn-ea" w:hAnsi="Arial" w:cs="Arial"/>
        </w:rPr>
        <w:t xml:space="preserve"> travers une membrane basale glomérulaire altérée. Il n’y a pas de caillots par la présence d’une enzyme </w:t>
      </w:r>
      <w:r w:rsidR="00D81CE9" w:rsidRPr="00001267">
        <w:rPr>
          <w:rFonts w:ascii="Arial" w:eastAsia="+mn-ea" w:hAnsi="Arial" w:cs="Arial"/>
        </w:rPr>
        <w:t xml:space="preserve">fibrinolytique </w:t>
      </w:r>
      <w:r w:rsidR="00AD11F0" w:rsidRPr="00001267">
        <w:rPr>
          <w:rFonts w:ascii="Arial" w:eastAsia="+mn-ea" w:hAnsi="Arial" w:cs="Arial"/>
        </w:rPr>
        <w:t>(urokinase</w:t>
      </w:r>
      <w:r w:rsidRPr="00001267">
        <w:rPr>
          <w:rFonts w:ascii="Arial" w:eastAsia="+mn-ea" w:hAnsi="Arial" w:cs="Arial"/>
        </w:rPr>
        <w:t xml:space="preserve">) par contre des cylindres hématiques y sont souvent associés. L’association est fréquente à une protéinurie (≥ 0,3 g/24 h) voire </w:t>
      </w:r>
      <w:r w:rsidR="00AA6706" w:rsidRPr="00001267">
        <w:rPr>
          <w:rFonts w:ascii="Arial" w:eastAsia="+mn-ea" w:hAnsi="Arial" w:cs="Arial"/>
        </w:rPr>
        <w:t xml:space="preserve">un </w:t>
      </w:r>
      <w:r w:rsidRPr="00001267">
        <w:rPr>
          <w:rFonts w:ascii="Arial" w:eastAsia="+mn-ea" w:hAnsi="Arial" w:cs="Arial"/>
        </w:rPr>
        <w:t xml:space="preserve">syndrome néphrotique </w:t>
      </w:r>
    </w:p>
    <w:p w:rsidR="004F5386" w:rsidRPr="00001267" w:rsidRDefault="004F5386" w:rsidP="004F53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37731" w:rsidRPr="00CE2D64" w:rsidRDefault="00D37731" w:rsidP="0059412B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CE2D64">
        <w:rPr>
          <w:rFonts w:ascii="Arial" w:hAnsi="Arial" w:cs="Arial"/>
        </w:rPr>
        <w:t>DIAGNOSTIC POSITIF</w:t>
      </w:r>
      <w:r w:rsidR="004F5386" w:rsidRPr="00CE2D64">
        <w:rPr>
          <w:rFonts w:ascii="Arial" w:hAnsi="Arial" w:cs="Arial"/>
        </w:rPr>
        <w:t xml:space="preserve">     </w:t>
      </w:r>
      <w:r w:rsidR="00AD11F0" w:rsidRPr="00CE2D64">
        <w:rPr>
          <w:rFonts w:ascii="Arial" w:hAnsi="Arial" w:cs="Arial"/>
        </w:rPr>
        <w:t xml:space="preserve"> </w:t>
      </w:r>
    </w:p>
    <w:p w:rsidR="00DE138C" w:rsidRPr="00D609D4" w:rsidRDefault="00630103" w:rsidP="00CE2D64">
      <w:pPr>
        <w:pStyle w:val="Paragraphedeliste"/>
        <w:numPr>
          <w:ilvl w:val="0"/>
          <w:numId w:val="37"/>
        </w:numPr>
        <w:tabs>
          <w:tab w:val="left" w:pos="993"/>
        </w:tabs>
        <w:rPr>
          <w:rFonts w:ascii="Arial" w:hAnsi="Arial" w:cs="Arial"/>
        </w:rPr>
      </w:pPr>
      <w:r w:rsidRPr="00D609D4">
        <w:rPr>
          <w:rFonts w:ascii="Arial" w:hAnsi="Arial" w:cs="Arial"/>
        </w:rPr>
        <w:t>H macroscopique: motif fréquent de consultation</w:t>
      </w:r>
      <w:r w:rsidR="00AA6706" w:rsidRPr="00D609D4">
        <w:rPr>
          <w:rFonts w:ascii="Arial" w:hAnsi="Arial" w:cs="Arial"/>
        </w:rPr>
        <w:t xml:space="preserve">, il est rapporté par le patient </w:t>
      </w:r>
      <w:r w:rsidR="00F54ADA" w:rsidRPr="00D609D4">
        <w:rPr>
          <w:rFonts w:ascii="Arial" w:hAnsi="Arial" w:cs="Arial"/>
        </w:rPr>
        <w:t>lui-même. Il</w:t>
      </w:r>
      <w:r w:rsidR="00D81CE9" w:rsidRPr="00D609D4">
        <w:rPr>
          <w:rFonts w:ascii="Arial" w:hAnsi="Arial" w:cs="Arial"/>
        </w:rPr>
        <w:t xml:space="preserve"> note des urines rouges ou brunâtres</w:t>
      </w:r>
      <w:r w:rsidR="00DE138C" w:rsidRPr="00D609D4">
        <w:rPr>
          <w:rFonts w:ascii="Arial" w:hAnsi="Arial" w:cs="Arial"/>
        </w:rPr>
        <w:t xml:space="preserve"> </w:t>
      </w:r>
    </w:p>
    <w:p w:rsidR="00DE138C" w:rsidRPr="00001267" w:rsidRDefault="00DE138C" w:rsidP="00CE2D6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Devant des urines colorées on élimine une coloration alimentaire telle que betteraves, choux rouges ; la présence de pigments sanguins et biliaire comme la myoglobine, porphyrie, la bilirubine. Certains médicaments colorent également les urines (rifampicine, métronidazole, VIT B12)  et certains laxatifs contenant de la phénolphtaléine.</w:t>
      </w:r>
    </w:p>
    <w:p w:rsidR="00D2271E" w:rsidRDefault="00DE138C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En dehors de la miction on recherche une urétrorragie chez l’homme (indépendante de la miction) et des métrorragies chez la femme </w:t>
      </w:r>
    </w:p>
    <w:p w:rsidR="00CE2D64" w:rsidRPr="00001267" w:rsidRDefault="00CE2D64" w:rsidP="00CE2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EDF" w:rsidRPr="00D609D4" w:rsidRDefault="00D609D4" w:rsidP="00CE2D64">
      <w:pPr>
        <w:pStyle w:val="Paragraphedeliste"/>
        <w:numPr>
          <w:ilvl w:val="0"/>
          <w:numId w:val="37"/>
        </w:numPr>
        <w:rPr>
          <w:rFonts w:ascii="Arial" w:hAnsi="Arial" w:cs="Arial"/>
        </w:rPr>
      </w:pPr>
      <w:r w:rsidRPr="00D609D4">
        <w:rPr>
          <w:rFonts w:ascii="Arial" w:hAnsi="Arial" w:cs="Arial"/>
        </w:rPr>
        <w:t xml:space="preserve"> </w:t>
      </w:r>
      <w:r w:rsidR="00630103" w:rsidRPr="00D609D4">
        <w:rPr>
          <w:rFonts w:ascii="Arial" w:hAnsi="Arial" w:cs="Arial"/>
        </w:rPr>
        <w:t xml:space="preserve">H microscopique </w:t>
      </w:r>
      <w:r w:rsidR="00AA6706" w:rsidRPr="00D609D4">
        <w:rPr>
          <w:rFonts w:ascii="Arial" w:hAnsi="Arial" w:cs="Arial"/>
        </w:rPr>
        <w:t>est découverte par la bandelette  ou sédiment urinaire lors d’un</w:t>
      </w:r>
      <w:r w:rsidR="00630103" w:rsidRPr="00D609D4">
        <w:rPr>
          <w:rFonts w:ascii="Arial" w:hAnsi="Arial" w:cs="Arial"/>
        </w:rPr>
        <w:t xml:space="preserve"> dépistage  ou orienté lors d’un bilan</w:t>
      </w:r>
      <w:r w:rsidR="00AA6706" w:rsidRPr="00D609D4">
        <w:rPr>
          <w:rFonts w:ascii="Arial" w:hAnsi="Arial" w:cs="Arial"/>
        </w:rPr>
        <w:t xml:space="preserve"> de surveillance d’un </w:t>
      </w:r>
      <w:r w:rsidR="00AD11F0" w:rsidRPr="00D609D4">
        <w:rPr>
          <w:rFonts w:ascii="Arial" w:hAnsi="Arial" w:cs="Arial"/>
        </w:rPr>
        <w:t>diabète, HTA</w:t>
      </w:r>
      <w:r w:rsidR="00630103" w:rsidRPr="00D609D4">
        <w:rPr>
          <w:rFonts w:ascii="Arial" w:hAnsi="Arial" w:cs="Arial"/>
        </w:rPr>
        <w:t>,</w:t>
      </w:r>
      <w:r w:rsidR="00AA6706" w:rsidRPr="00D609D4">
        <w:rPr>
          <w:rFonts w:ascii="Arial" w:hAnsi="Arial" w:cs="Arial"/>
        </w:rPr>
        <w:t xml:space="preserve"> insuffisance rénale ou d’</w:t>
      </w:r>
      <w:r w:rsidR="00630103" w:rsidRPr="00D609D4">
        <w:rPr>
          <w:rFonts w:ascii="Arial" w:hAnsi="Arial" w:cs="Arial"/>
        </w:rPr>
        <w:t>œdèmes des</w:t>
      </w:r>
      <w:r w:rsidR="00AA6706" w:rsidRPr="00D609D4">
        <w:rPr>
          <w:rFonts w:ascii="Arial" w:hAnsi="Arial" w:cs="Arial"/>
        </w:rPr>
        <w:t xml:space="preserve"> membres inférieurs</w:t>
      </w:r>
      <w:r w:rsidR="0098417C" w:rsidRPr="00D609D4">
        <w:rPr>
          <w:rFonts w:ascii="Arial" w:hAnsi="Arial" w:cs="Arial"/>
        </w:rPr>
        <w:t xml:space="preserve">. Elle a la </w:t>
      </w:r>
      <w:r w:rsidR="00197EDF" w:rsidRPr="00D609D4">
        <w:rPr>
          <w:rFonts w:ascii="Arial" w:hAnsi="Arial" w:cs="Arial"/>
        </w:rPr>
        <w:t>même v</w:t>
      </w:r>
      <w:r w:rsidR="00630103" w:rsidRPr="00D609D4">
        <w:rPr>
          <w:rFonts w:ascii="Arial" w:hAnsi="Arial" w:cs="Arial"/>
        </w:rPr>
        <w:t xml:space="preserve">aleur </w:t>
      </w:r>
      <w:r w:rsidR="00197EDF" w:rsidRPr="00D609D4">
        <w:rPr>
          <w:rFonts w:ascii="Arial" w:hAnsi="Arial" w:cs="Arial"/>
        </w:rPr>
        <w:t>sémiologique que l’hématurie macroscopique</w:t>
      </w:r>
    </w:p>
    <w:p w:rsidR="00AD11F0" w:rsidRPr="00001267" w:rsidRDefault="00D81CE9" w:rsidP="00D81C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lastRenderedPageBreak/>
        <w:t xml:space="preserve">D’autres signes peuvent amener le malade </w:t>
      </w:r>
      <w:proofErr w:type="spellStart"/>
      <w:proofErr w:type="gramStart"/>
      <w:r w:rsidRPr="00001267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001267">
        <w:rPr>
          <w:rFonts w:ascii="Arial" w:hAnsi="Arial" w:cs="Arial"/>
          <w:sz w:val="24"/>
          <w:szCs w:val="24"/>
        </w:rPr>
        <w:t xml:space="preserve"> consulter tels que des </w:t>
      </w:r>
      <w:r w:rsidR="001D3BB9" w:rsidRPr="00001267">
        <w:rPr>
          <w:rFonts w:ascii="Arial" w:hAnsi="Arial" w:cs="Arial"/>
          <w:sz w:val="24"/>
          <w:szCs w:val="24"/>
        </w:rPr>
        <w:t>douleurs,</w:t>
      </w:r>
      <w:r w:rsidRPr="00001267">
        <w:rPr>
          <w:rFonts w:ascii="Arial" w:hAnsi="Arial" w:cs="Arial"/>
          <w:sz w:val="24"/>
          <w:szCs w:val="24"/>
        </w:rPr>
        <w:t xml:space="preserve"> troubles urinaires. Toute hématurie nécessite une exploration </w:t>
      </w:r>
      <w:proofErr w:type="gramStart"/>
      <w:r w:rsidRPr="00001267">
        <w:rPr>
          <w:rFonts w:ascii="Arial" w:hAnsi="Arial" w:cs="Arial"/>
          <w:sz w:val="24"/>
          <w:szCs w:val="24"/>
        </w:rPr>
        <w:t>a</w:t>
      </w:r>
      <w:proofErr w:type="gramEnd"/>
      <w:r w:rsidRPr="00001267">
        <w:rPr>
          <w:rFonts w:ascii="Arial" w:hAnsi="Arial" w:cs="Arial"/>
          <w:sz w:val="24"/>
          <w:szCs w:val="24"/>
        </w:rPr>
        <w:t xml:space="preserve"> la recherche d’une cause </w:t>
      </w:r>
      <w:r w:rsidR="00AD11F0" w:rsidRPr="00001267">
        <w:rPr>
          <w:rFonts w:ascii="Arial" w:hAnsi="Arial" w:cs="Arial"/>
          <w:sz w:val="24"/>
          <w:szCs w:val="24"/>
        </w:rPr>
        <w:t xml:space="preserve">  </w:t>
      </w:r>
    </w:p>
    <w:p w:rsidR="00197EDF" w:rsidRPr="00001267" w:rsidRDefault="00197EDF" w:rsidP="00CE2D64">
      <w:pPr>
        <w:pStyle w:val="Paragraphedeliste"/>
        <w:ind w:left="643"/>
        <w:rPr>
          <w:rFonts w:ascii="Arial" w:hAnsi="Arial" w:cs="Arial"/>
        </w:rPr>
      </w:pPr>
    </w:p>
    <w:p w:rsidR="00DE138C" w:rsidRPr="00D609D4" w:rsidRDefault="00D609D4" w:rsidP="00D609D4">
      <w:pPr>
        <w:pStyle w:val="Paragraphedeliste"/>
        <w:numPr>
          <w:ilvl w:val="0"/>
          <w:numId w:val="3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DE138C" w:rsidRPr="00D609D4">
        <w:rPr>
          <w:rFonts w:ascii="Arial" w:hAnsi="Arial" w:cs="Arial"/>
          <w:bCs/>
        </w:rPr>
        <w:t>aleur localisatrice d’une hématurie macroscopique</w:t>
      </w:r>
      <w:r w:rsidR="00DE138C" w:rsidRPr="00D609D4">
        <w:rPr>
          <w:rFonts w:ascii="Arial" w:eastAsiaTheme="minorEastAsia" w:hAnsi="Arial" w:cs="Arial"/>
          <w:color w:val="000000" w:themeColor="text1"/>
          <w:kern w:val="24"/>
          <w:position w:val="1"/>
        </w:rPr>
        <w:t xml:space="preserve"> </w:t>
      </w:r>
    </w:p>
    <w:p w:rsidR="00DE138C" w:rsidRPr="00001267" w:rsidRDefault="00DE138C" w:rsidP="00CE2D6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1267">
        <w:rPr>
          <w:rFonts w:ascii="Arial" w:hAnsi="Arial" w:cs="Arial"/>
          <w:bCs/>
          <w:sz w:val="24"/>
          <w:szCs w:val="24"/>
        </w:rPr>
        <w:t>Une hématurie macroscopique d’origine néphrologique est totale, sans douleur, sans caillots, sans brûlures mictionnelles; à distance de l’épisode macroscopique, l’origine souvent glomérulaire est confirmée par la présence d’une hématurie microscopique à la bandelette urinaire souvent associée à une protéinurie</w:t>
      </w:r>
    </w:p>
    <w:p w:rsidR="00000000" w:rsidRPr="00001267" w:rsidRDefault="00DE138C" w:rsidP="00CE2D6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00126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Une hématurie d’origine urologique peut s’accompagner de la présence de caillots, fièvre, douleurs lombaires unilatérales </w:t>
      </w:r>
    </w:p>
    <w:p w:rsidR="00DE138C" w:rsidRPr="00001267" w:rsidRDefault="00D609D4" w:rsidP="00DE13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La</w:t>
      </w:r>
      <w:r w:rsidR="00DE138C" w:rsidRPr="00001267">
        <w:rPr>
          <w:rFonts w:ascii="Arial" w:hAnsi="Arial" w:cs="Arial"/>
          <w:sz w:val="24"/>
          <w:szCs w:val="24"/>
        </w:rPr>
        <w:t xml:space="preserve"> chronologie dans le temps mictionnel par l’épreuve des 3 verres permet alors de suggérer l’origine  </w:t>
      </w:r>
    </w:p>
    <w:p w:rsidR="00DE138C" w:rsidRPr="00001267" w:rsidRDefault="00DE138C" w:rsidP="00DE13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Lorsque celle-ci est:</w:t>
      </w:r>
    </w:p>
    <w:p w:rsidR="00DE138C" w:rsidRPr="00001267" w:rsidRDefault="00DE138C" w:rsidP="00DE13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 -   Initiale : une origine urétro –prostatique</w:t>
      </w:r>
    </w:p>
    <w:p w:rsidR="00DE138C" w:rsidRPr="00001267" w:rsidRDefault="00DE138C" w:rsidP="00DE13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 -   Terminale: une origine  vésicale </w:t>
      </w:r>
    </w:p>
    <w:p w:rsidR="00DE138C" w:rsidRPr="00001267" w:rsidRDefault="00DE138C" w:rsidP="00DE13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 -   Totale: peut être d’origine rénale.</w:t>
      </w:r>
    </w:p>
    <w:p w:rsidR="00DE138C" w:rsidRPr="00001267" w:rsidRDefault="00DE138C" w:rsidP="00DE138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Cependant quand elle est abondante elle n’as pas de valeur localisatrice</w:t>
      </w:r>
    </w:p>
    <w:p w:rsidR="00DE138C" w:rsidRPr="00001267" w:rsidRDefault="00DE138C" w:rsidP="00DE138C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01267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1B828AD" wp14:editId="20FD605F">
            <wp:extent cx="1620564" cy="704193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88" cy="70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32EA" w:rsidRPr="00001267" w:rsidRDefault="00EB32EA" w:rsidP="00DE138C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EB32EA" w:rsidRPr="00001267" w:rsidRDefault="00EB32EA" w:rsidP="00DE138C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EB32EA" w:rsidRPr="00001267" w:rsidRDefault="00EB32EA" w:rsidP="00EB32EA">
      <w:pPr>
        <w:pStyle w:val="Paragraphedeliste"/>
        <w:numPr>
          <w:ilvl w:val="0"/>
          <w:numId w:val="20"/>
        </w:numPr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>Examens complémentaires</w:t>
      </w:r>
    </w:p>
    <w:p w:rsidR="00EB32EA" w:rsidRPr="00001267" w:rsidRDefault="00EB32EA" w:rsidP="00EB32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01267">
        <w:rPr>
          <w:rFonts w:ascii="Arial" w:eastAsiaTheme="minorEastAsia" w:hAnsi="Arial" w:cs="Arial"/>
          <w:color w:val="000000" w:themeColor="text1"/>
          <w:kern w:val="24"/>
          <w:position w:val="1"/>
          <w:sz w:val="24"/>
          <w:szCs w:val="24"/>
          <w:lang w:eastAsia="fr-FR"/>
        </w:rPr>
        <w:t xml:space="preserve"> </w:t>
      </w:r>
      <w:r w:rsidRPr="00001267">
        <w:rPr>
          <w:rFonts w:ascii="Arial" w:hAnsi="Arial" w:cs="Arial"/>
          <w:bCs/>
          <w:sz w:val="24"/>
          <w:szCs w:val="24"/>
        </w:rPr>
        <w:t>En fonction de l’</w:t>
      </w:r>
      <w:r w:rsidR="00D609D4" w:rsidRPr="00001267">
        <w:rPr>
          <w:rFonts w:ascii="Arial" w:hAnsi="Arial" w:cs="Arial"/>
          <w:bCs/>
          <w:sz w:val="24"/>
          <w:szCs w:val="24"/>
        </w:rPr>
        <w:t>orientation</w:t>
      </w:r>
    </w:p>
    <w:p w:rsidR="00EB32EA" w:rsidRPr="00001267" w:rsidRDefault="00EB32EA" w:rsidP="00EB32EA">
      <w:pPr>
        <w:pStyle w:val="Paragraphedeliste"/>
        <w:numPr>
          <w:ilvl w:val="0"/>
          <w:numId w:val="18"/>
        </w:numPr>
        <w:rPr>
          <w:rFonts w:ascii="Arial" w:hAnsi="Arial" w:cs="Arial"/>
          <w:bCs/>
        </w:rPr>
      </w:pPr>
      <w:r w:rsidRPr="00001267">
        <w:rPr>
          <w:rFonts w:ascii="Arial" w:hAnsi="Arial" w:cs="Arial"/>
          <w:b/>
        </w:rPr>
        <w:t>V</w:t>
      </w:r>
      <w:r w:rsidRPr="00001267">
        <w:rPr>
          <w:rFonts w:ascii="Arial" w:hAnsi="Arial" w:cs="Arial"/>
          <w:bCs/>
        </w:rPr>
        <w:t xml:space="preserve">ers une origine néphrologique </w:t>
      </w:r>
    </w:p>
    <w:p w:rsidR="00000000" w:rsidRPr="00001267" w:rsidRDefault="00EB32EA" w:rsidP="00EB32EA">
      <w:pPr>
        <w:pStyle w:val="Paragraphedeliste"/>
        <w:ind w:left="1629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 xml:space="preserve">Protéinurie des 24h : si &gt;2g= atteinte </w:t>
      </w:r>
      <w:r w:rsidR="00D609D4" w:rsidRPr="00001267">
        <w:rPr>
          <w:rFonts w:ascii="Arial" w:hAnsi="Arial" w:cs="Arial"/>
          <w:bCs/>
        </w:rPr>
        <w:t>glomérulaire</w:t>
      </w:r>
    </w:p>
    <w:p w:rsidR="00000000" w:rsidRPr="00001267" w:rsidRDefault="00D609D4" w:rsidP="00EB32EA">
      <w:pPr>
        <w:pStyle w:val="Paragraphedeliste"/>
        <w:ind w:left="1629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>Recherche</w:t>
      </w:r>
      <w:r w:rsidR="00EB32EA" w:rsidRPr="00001267">
        <w:rPr>
          <w:rFonts w:ascii="Arial" w:hAnsi="Arial" w:cs="Arial"/>
          <w:bCs/>
        </w:rPr>
        <w:t xml:space="preserve"> de cylindres hématiques ou d’hématies déformées</w:t>
      </w:r>
    </w:p>
    <w:p w:rsidR="00000000" w:rsidRPr="00001267" w:rsidRDefault="00D609D4" w:rsidP="00EB32EA">
      <w:pPr>
        <w:pStyle w:val="Paragraphedeliste"/>
        <w:ind w:left="1629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>Créatininémie</w:t>
      </w:r>
      <w:r w:rsidR="00EB32EA" w:rsidRPr="00001267">
        <w:rPr>
          <w:rFonts w:ascii="Arial" w:hAnsi="Arial" w:cs="Arial"/>
          <w:bCs/>
        </w:rPr>
        <w:t xml:space="preserve"> et DFG estimé </w:t>
      </w:r>
    </w:p>
    <w:p w:rsidR="00000000" w:rsidRPr="00001267" w:rsidRDefault="00D609D4" w:rsidP="00EB32EA">
      <w:pPr>
        <w:pStyle w:val="Paragraphedeliste"/>
        <w:ind w:left="1629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>Cytologie</w:t>
      </w:r>
      <w:r w:rsidR="00EB32EA" w:rsidRPr="00001267">
        <w:rPr>
          <w:rFonts w:ascii="Arial" w:hAnsi="Arial" w:cs="Arial"/>
          <w:bCs/>
        </w:rPr>
        <w:t xml:space="preserve"> quantitative des urines</w:t>
      </w:r>
    </w:p>
    <w:p w:rsidR="00EB32EA" w:rsidRPr="00001267" w:rsidRDefault="00EB32EA" w:rsidP="00EB32EA">
      <w:pPr>
        <w:ind w:left="360"/>
        <w:rPr>
          <w:rFonts w:ascii="Arial" w:hAnsi="Arial" w:cs="Arial"/>
          <w:bCs/>
          <w:sz w:val="24"/>
          <w:szCs w:val="24"/>
          <w:lang w:eastAsia="fr-FR"/>
        </w:rPr>
      </w:pPr>
      <w:r w:rsidRPr="00001267">
        <w:rPr>
          <w:rFonts w:ascii="Arial" w:hAnsi="Arial" w:cs="Arial"/>
          <w:bCs/>
          <w:sz w:val="24"/>
          <w:szCs w:val="24"/>
          <w:lang w:eastAsia="fr-FR"/>
        </w:rPr>
        <w:t xml:space="preserve">                   </w:t>
      </w:r>
      <w:r w:rsidR="00D609D4" w:rsidRPr="00001267">
        <w:rPr>
          <w:rFonts w:ascii="Arial" w:hAnsi="Arial" w:cs="Arial"/>
          <w:bCs/>
          <w:sz w:val="24"/>
          <w:szCs w:val="24"/>
          <w:lang w:eastAsia="fr-FR"/>
        </w:rPr>
        <w:t>Échographie</w:t>
      </w:r>
      <w:r w:rsidRPr="00001267">
        <w:rPr>
          <w:rFonts w:ascii="Arial" w:hAnsi="Arial" w:cs="Arial"/>
          <w:bCs/>
          <w:sz w:val="24"/>
          <w:szCs w:val="24"/>
          <w:lang w:eastAsia="fr-FR"/>
        </w:rPr>
        <w:t xml:space="preserve"> rénale en vue d’une biopsie rénale</w:t>
      </w:r>
    </w:p>
    <w:p w:rsidR="00EB32EA" w:rsidRPr="00001267" w:rsidRDefault="00EB32EA" w:rsidP="00EB32EA">
      <w:pPr>
        <w:pStyle w:val="Paragraphedeliste"/>
        <w:numPr>
          <w:ilvl w:val="0"/>
          <w:numId w:val="27"/>
        </w:numPr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 xml:space="preserve"> En cas d’orientation vers une origine urologique :</w:t>
      </w:r>
    </w:p>
    <w:p w:rsidR="00000000" w:rsidRPr="00001267" w:rsidRDefault="00EB32EA" w:rsidP="00EB32EA">
      <w:pPr>
        <w:pStyle w:val="Paragraphedeliste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 xml:space="preserve">           </w:t>
      </w:r>
      <w:r w:rsidRPr="00001267">
        <w:rPr>
          <w:rFonts w:ascii="Arial" w:hAnsi="Arial" w:cs="Arial"/>
          <w:b/>
          <w:bCs/>
        </w:rPr>
        <w:t xml:space="preserve"> </w:t>
      </w:r>
      <w:r w:rsidR="00D609D4" w:rsidRPr="00001267">
        <w:rPr>
          <w:rFonts w:ascii="Arial" w:hAnsi="Arial" w:cs="Arial"/>
          <w:bCs/>
        </w:rPr>
        <w:t>Rechercher</w:t>
      </w:r>
      <w:r w:rsidRPr="00001267">
        <w:rPr>
          <w:rFonts w:ascii="Arial" w:hAnsi="Arial" w:cs="Arial"/>
          <w:bCs/>
        </w:rPr>
        <w:t xml:space="preserve"> une tumeur de l’épithélium urinaire :</w:t>
      </w:r>
    </w:p>
    <w:p w:rsidR="00000000" w:rsidRPr="00001267" w:rsidRDefault="00EB32EA" w:rsidP="00EB32EA">
      <w:pPr>
        <w:pStyle w:val="Paragraphedeliste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 xml:space="preserve">            </w:t>
      </w:r>
      <w:r w:rsidR="00D609D4" w:rsidRPr="00001267">
        <w:rPr>
          <w:rFonts w:ascii="Arial" w:hAnsi="Arial" w:cs="Arial"/>
          <w:bCs/>
        </w:rPr>
        <w:t>Examen</w:t>
      </w:r>
      <w:r w:rsidRPr="00001267">
        <w:rPr>
          <w:rFonts w:ascii="Arial" w:hAnsi="Arial" w:cs="Arial"/>
          <w:bCs/>
        </w:rPr>
        <w:t xml:space="preserve"> cytobactériologique des urines : recherche d’infection</w:t>
      </w:r>
    </w:p>
    <w:p w:rsidR="00000000" w:rsidRPr="00001267" w:rsidRDefault="00EB32EA" w:rsidP="00EB32EA">
      <w:pPr>
        <w:pStyle w:val="Paragraphedeliste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 xml:space="preserve">            </w:t>
      </w:r>
      <w:r w:rsidR="00D609D4" w:rsidRPr="00001267">
        <w:rPr>
          <w:rFonts w:ascii="Arial" w:hAnsi="Arial" w:cs="Arial"/>
          <w:bCs/>
        </w:rPr>
        <w:t>Cytologie</w:t>
      </w:r>
      <w:r w:rsidRPr="00001267">
        <w:rPr>
          <w:rFonts w:ascii="Arial" w:hAnsi="Arial" w:cs="Arial"/>
          <w:bCs/>
        </w:rPr>
        <w:t xml:space="preserve"> des urines: hématies, leucocytes, cellules épithéliales,    </w:t>
      </w:r>
      <w:r w:rsidR="00D609D4" w:rsidRPr="00001267">
        <w:rPr>
          <w:rFonts w:ascii="Arial" w:hAnsi="Arial" w:cs="Arial"/>
          <w:bCs/>
        </w:rPr>
        <w:t>cristaux, cylindres</w:t>
      </w:r>
      <w:r w:rsidRPr="00001267">
        <w:rPr>
          <w:rFonts w:ascii="Arial" w:hAnsi="Arial" w:cs="Arial"/>
          <w:bCs/>
        </w:rPr>
        <w:t>, cellules néoplasiques</w:t>
      </w:r>
    </w:p>
    <w:p w:rsidR="00000000" w:rsidRPr="00001267" w:rsidRDefault="00EB32EA" w:rsidP="00EB32EA">
      <w:pPr>
        <w:pStyle w:val="Paragraphedeliste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 xml:space="preserve">            </w:t>
      </w:r>
      <w:r w:rsidR="00D609D4" w:rsidRPr="00001267">
        <w:rPr>
          <w:rFonts w:ascii="Arial" w:hAnsi="Arial" w:cs="Arial"/>
          <w:bCs/>
        </w:rPr>
        <w:t>Échographie</w:t>
      </w:r>
      <w:r w:rsidRPr="00001267">
        <w:rPr>
          <w:rFonts w:ascii="Arial" w:hAnsi="Arial" w:cs="Arial"/>
          <w:bCs/>
        </w:rPr>
        <w:t xml:space="preserve"> des voies urinaires</w:t>
      </w:r>
    </w:p>
    <w:p w:rsidR="00000000" w:rsidRPr="00001267" w:rsidRDefault="00EB32EA" w:rsidP="00EB32EA">
      <w:pPr>
        <w:pStyle w:val="Paragraphedeliste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 xml:space="preserve">            </w:t>
      </w:r>
      <w:r w:rsidR="00D609D4" w:rsidRPr="00001267">
        <w:rPr>
          <w:rFonts w:ascii="Arial" w:hAnsi="Arial" w:cs="Arial"/>
          <w:bCs/>
        </w:rPr>
        <w:t>Uroscanner</w:t>
      </w:r>
      <w:r w:rsidRPr="00001267">
        <w:rPr>
          <w:rFonts w:ascii="Arial" w:hAnsi="Arial" w:cs="Arial"/>
          <w:bCs/>
        </w:rPr>
        <w:t xml:space="preserve"> ou uroIRM</w:t>
      </w:r>
    </w:p>
    <w:p w:rsidR="00000000" w:rsidRPr="00001267" w:rsidRDefault="00EB32EA" w:rsidP="00EB32EA">
      <w:pPr>
        <w:pStyle w:val="Paragraphedeliste"/>
        <w:rPr>
          <w:rFonts w:ascii="Arial" w:hAnsi="Arial" w:cs="Arial"/>
          <w:bCs/>
        </w:rPr>
      </w:pPr>
      <w:r w:rsidRPr="00001267">
        <w:rPr>
          <w:rFonts w:ascii="Arial" w:hAnsi="Arial" w:cs="Arial"/>
          <w:bCs/>
        </w:rPr>
        <w:t xml:space="preserve">           urétrocystoscopie vésicale avec </w:t>
      </w:r>
      <w:r w:rsidR="00D609D4" w:rsidRPr="00001267">
        <w:rPr>
          <w:rFonts w:ascii="Arial" w:hAnsi="Arial" w:cs="Arial"/>
          <w:bCs/>
        </w:rPr>
        <w:t xml:space="preserve">biopsies </w:t>
      </w:r>
      <w:proofErr w:type="gramStart"/>
      <w:r w:rsidR="00D609D4" w:rsidRPr="00001267">
        <w:rPr>
          <w:rFonts w:ascii="Arial" w:hAnsi="Arial" w:cs="Arial"/>
          <w:bCs/>
        </w:rPr>
        <w:t>(</w:t>
      </w:r>
      <w:r w:rsidRPr="00001267">
        <w:rPr>
          <w:rFonts w:ascii="Arial" w:hAnsi="Arial" w:cs="Arial"/>
          <w:bCs/>
        </w:rPr>
        <w:t xml:space="preserve"> sujet</w:t>
      </w:r>
      <w:proofErr w:type="gramEnd"/>
      <w:r w:rsidR="00CE2D64">
        <w:rPr>
          <w:rFonts w:ascii="Arial" w:hAnsi="Arial" w:cs="Arial"/>
          <w:bCs/>
        </w:rPr>
        <w:t xml:space="preserve"> </w:t>
      </w:r>
      <w:r w:rsidRPr="00001267">
        <w:rPr>
          <w:rFonts w:ascii="Arial" w:hAnsi="Arial" w:cs="Arial"/>
          <w:bCs/>
        </w:rPr>
        <w:t>&gt;50ans)</w:t>
      </w:r>
    </w:p>
    <w:p w:rsidR="00DE138C" w:rsidRPr="00001267" w:rsidRDefault="00EB32EA" w:rsidP="00CE2D64">
      <w:pPr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Cs/>
          <w:sz w:val="24"/>
          <w:szCs w:val="24"/>
        </w:rPr>
        <w:t xml:space="preserve">                     </w:t>
      </w:r>
      <w:r w:rsidR="00D609D4">
        <w:rPr>
          <w:rFonts w:ascii="Arial" w:hAnsi="Arial" w:cs="Arial"/>
          <w:bCs/>
          <w:sz w:val="24"/>
          <w:szCs w:val="24"/>
        </w:rPr>
        <w:t xml:space="preserve"> </w:t>
      </w:r>
      <w:r w:rsidRPr="00001267">
        <w:rPr>
          <w:rFonts w:ascii="Arial" w:hAnsi="Arial" w:cs="Arial"/>
          <w:bCs/>
          <w:sz w:val="24"/>
          <w:szCs w:val="24"/>
        </w:rPr>
        <w:t xml:space="preserve"> </w:t>
      </w:r>
      <w:r w:rsidR="00D609D4">
        <w:rPr>
          <w:rFonts w:ascii="Arial" w:hAnsi="Arial" w:cs="Arial"/>
          <w:bCs/>
          <w:sz w:val="24"/>
          <w:szCs w:val="24"/>
        </w:rPr>
        <w:t>U</w:t>
      </w:r>
      <w:r w:rsidRPr="00001267">
        <w:rPr>
          <w:rFonts w:ascii="Arial" w:hAnsi="Arial" w:cs="Arial"/>
          <w:bCs/>
          <w:sz w:val="24"/>
          <w:szCs w:val="24"/>
        </w:rPr>
        <w:t>rétéroscopie</w:t>
      </w:r>
    </w:p>
    <w:p w:rsidR="00CE2D64" w:rsidRDefault="00D37731" w:rsidP="009C608B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CE2D64">
        <w:rPr>
          <w:rFonts w:ascii="Arial" w:hAnsi="Arial" w:cs="Arial"/>
        </w:rPr>
        <w:t>DIAGNOSTIC ETIOLOGIQUE</w:t>
      </w:r>
    </w:p>
    <w:p w:rsidR="00CE2D64" w:rsidRDefault="00AD11F0" w:rsidP="00CE2D64">
      <w:pPr>
        <w:spacing w:after="0" w:line="240" w:lineRule="auto"/>
        <w:ind w:left="1269"/>
        <w:rPr>
          <w:rFonts w:ascii="Arial" w:hAnsi="Arial" w:cs="Arial"/>
        </w:rPr>
      </w:pPr>
      <w:r w:rsidRPr="00CE2D64">
        <w:rPr>
          <w:rFonts w:ascii="Arial" w:hAnsi="Arial" w:cs="Arial"/>
        </w:rPr>
        <w:t xml:space="preserve">                       </w:t>
      </w:r>
      <w:r w:rsidR="00D37731" w:rsidRPr="00CE2D64">
        <w:rPr>
          <w:rFonts w:ascii="Arial" w:hAnsi="Arial" w:cs="Arial"/>
          <w:i/>
          <w:iCs/>
        </w:rPr>
        <w:t xml:space="preserve">A) </w:t>
      </w:r>
      <w:r w:rsidR="00D37731" w:rsidRPr="00CE2D64">
        <w:rPr>
          <w:rFonts w:ascii="Arial" w:hAnsi="Arial" w:cs="Arial"/>
          <w:iCs/>
        </w:rPr>
        <w:t>Anamnèse</w:t>
      </w:r>
      <w:r w:rsidRPr="00CE2D64">
        <w:rPr>
          <w:rFonts w:ascii="Arial" w:hAnsi="Arial" w:cs="Arial"/>
        </w:rPr>
        <w:t xml:space="preserve">     </w:t>
      </w:r>
    </w:p>
    <w:p w:rsidR="00D2271E" w:rsidRPr="00CE2D64" w:rsidRDefault="00AD11F0" w:rsidP="00CE2D64">
      <w:pPr>
        <w:spacing w:after="0" w:line="240" w:lineRule="auto"/>
        <w:rPr>
          <w:rFonts w:ascii="Arial" w:hAnsi="Arial" w:cs="Arial"/>
        </w:rPr>
      </w:pPr>
      <w:r w:rsidRPr="00CE2D64">
        <w:rPr>
          <w:rFonts w:ascii="Arial" w:hAnsi="Arial" w:cs="Arial"/>
        </w:rPr>
        <w:t xml:space="preserve">       -   </w:t>
      </w:r>
      <w:r w:rsidR="00630103" w:rsidRPr="00CE2D64">
        <w:rPr>
          <w:rFonts w:ascii="Arial" w:hAnsi="Arial" w:cs="Arial"/>
        </w:rPr>
        <w:t xml:space="preserve">Antécédents personnels: diabète, HTA, </w:t>
      </w:r>
      <w:r w:rsidRPr="00CE2D64">
        <w:rPr>
          <w:rFonts w:ascii="Arial" w:hAnsi="Arial" w:cs="Arial"/>
        </w:rPr>
        <w:t>protéinurie</w:t>
      </w:r>
      <w:r w:rsidR="00630103" w:rsidRPr="00CE2D64">
        <w:rPr>
          <w:rFonts w:ascii="Arial" w:hAnsi="Arial" w:cs="Arial"/>
        </w:rPr>
        <w:t xml:space="preserve"> </w:t>
      </w:r>
      <w:r w:rsidR="00D609D4" w:rsidRPr="00CE2D64">
        <w:rPr>
          <w:rFonts w:ascii="Arial" w:hAnsi="Arial" w:cs="Arial"/>
        </w:rPr>
        <w:t>hémoglobinopathies</w:t>
      </w:r>
      <w:r w:rsidRPr="00CE2D64">
        <w:rPr>
          <w:rFonts w:ascii="Arial" w:hAnsi="Arial" w:cs="Arial"/>
        </w:rPr>
        <w:t>, anomalies</w:t>
      </w:r>
      <w:r w:rsidR="00630103" w:rsidRPr="00CE2D64">
        <w:rPr>
          <w:rFonts w:ascii="Arial" w:hAnsi="Arial" w:cs="Arial"/>
        </w:rPr>
        <w:t xml:space="preserve"> de la coagulation, infection ORL récente, traitements (anticoagulants, AINS, chimiothérapie)</w:t>
      </w:r>
    </w:p>
    <w:p w:rsidR="00D37731" w:rsidRPr="00001267" w:rsidRDefault="00AD11F0" w:rsidP="00CE2D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-   </w:t>
      </w:r>
      <w:r w:rsidR="00630103" w:rsidRPr="00001267">
        <w:rPr>
          <w:rFonts w:ascii="Arial" w:hAnsi="Arial" w:cs="Arial"/>
          <w:sz w:val="24"/>
          <w:szCs w:val="24"/>
        </w:rPr>
        <w:t>Signes d’appels urologiques : caillots</w:t>
      </w:r>
      <w:r w:rsidRPr="00001267">
        <w:rPr>
          <w:rFonts w:ascii="Arial" w:hAnsi="Arial" w:cs="Arial"/>
          <w:sz w:val="24"/>
          <w:szCs w:val="24"/>
        </w:rPr>
        <w:t>,</w:t>
      </w:r>
      <w:r w:rsidR="00630103" w:rsidRPr="00001267">
        <w:rPr>
          <w:rFonts w:ascii="Arial" w:hAnsi="Arial" w:cs="Arial"/>
          <w:sz w:val="24"/>
          <w:szCs w:val="24"/>
        </w:rPr>
        <w:t xml:space="preserve"> fièvre</w:t>
      </w:r>
      <w:r w:rsidRPr="00001267">
        <w:rPr>
          <w:rFonts w:ascii="Arial" w:hAnsi="Arial" w:cs="Arial"/>
          <w:sz w:val="24"/>
          <w:szCs w:val="24"/>
        </w:rPr>
        <w:t>,</w:t>
      </w:r>
      <w:r w:rsidR="00630103" w:rsidRPr="00001267">
        <w:rPr>
          <w:rFonts w:ascii="Arial" w:hAnsi="Arial" w:cs="Arial"/>
          <w:sz w:val="24"/>
          <w:szCs w:val="24"/>
        </w:rPr>
        <w:t xml:space="preserve"> douleurs lombaires unilatérales</w:t>
      </w:r>
      <w:r w:rsidRPr="00001267">
        <w:rPr>
          <w:rFonts w:ascii="Arial" w:hAnsi="Arial" w:cs="Arial"/>
          <w:sz w:val="24"/>
          <w:szCs w:val="24"/>
        </w:rPr>
        <w:t>,</w:t>
      </w:r>
      <w:r w:rsidR="00630103" w:rsidRPr="00001267">
        <w:rPr>
          <w:rFonts w:ascii="Arial" w:hAnsi="Arial" w:cs="Arial"/>
          <w:sz w:val="24"/>
          <w:szCs w:val="24"/>
        </w:rPr>
        <w:t xml:space="preserve"> cystite (brulures mictionnelles</w:t>
      </w:r>
      <w:r w:rsidRPr="00001267">
        <w:rPr>
          <w:rFonts w:ascii="Arial" w:hAnsi="Arial" w:cs="Arial"/>
          <w:sz w:val="24"/>
          <w:szCs w:val="24"/>
        </w:rPr>
        <w:t>,</w:t>
      </w:r>
      <w:r w:rsidR="00D37731" w:rsidRPr="00001267">
        <w:rPr>
          <w:rFonts w:ascii="Arial" w:hAnsi="Arial" w:cs="Arial"/>
          <w:sz w:val="24"/>
          <w:szCs w:val="24"/>
        </w:rPr>
        <w:t xml:space="preserve"> pollakiurie)</w:t>
      </w:r>
    </w:p>
    <w:p w:rsidR="00D2271E" w:rsidRPr="00001267" w:rsidRDefault="00AD11F0" w:rsidP="00AD11F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-  </w:t>
      </w:r>
      <w:r w:rsidR="00630103" w:rsidRPr="00001267">
        <w:rPr>
          <w:rFonts w:ascii="Arial" w:hAnsi="Arial" w:cs="Arial"/>
          <w:sz w:val="24"/>
          <w:szCs w:val="24"/>
        </w:rPr>
        <w:t xml:space="preserve"> Contexte évocateur: traumatisme</w:t>
      </w:r>
    </w:p>
    <w:p w:rsidR="00D2271E" w:rsidRPr="00001267" w:rsidRDefault="00AD11F0" w:rsidP="00AD11F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-   </w:t>
      </w:r>
      <w:r w:rsidR="00630103" w:rsidRPr="00001267">
        <w:rPr>
          <w:rFonts w:ascii="Arial" w:hAnsi="Arial" w:cs="Arial"/>
          <w:sz w:val="24"/>
          <w:szCs w:val="24"/>
        </w:rPr>
        <w:t xml:space="preserve">Séjour en zone </w:t>
      </w:r>
      <w:r w:rsidR="00F54ADA" w:rsidRPr="00001267">
        <w:rPr>
          <w:rFonts w:ascii="Arial" w:hAnsi="Arial" w:cs="Arial"/>
          <w:sz w:val="24"/>
          <w:szCs w:val="24"/>
        </w:rPr>
        <w:t>d’endémie (</w:t>
      </w:r>
      <w:r w:rsidR="00630103" w:rsidRPr="00001267">
        <w:rPr>
          <w:rFonts w:ascii="Arial" w:hAnsi="Arial" w:cs="Arial"/>
          <w:sz w:val="24"/>
          <w:szCs w:val="24"/>
        </w:rPr>
        <w:t>bilharziose)</w:t>
      </w:r>
    </w:p>
    <w:p w:rsidR="00D2271E" w:rsidRPr="00001267" w:rsidRDefault="00D1562B" w:rsidP="00D1562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-  </w:t>
      </w:r>
      <w:r w:rsidR="00630103" w:rsidRPr="00001267">
        <w:rPr>
          <w:rFonts w:ascii="Arial" w:hAnsi="Arial" w:cs="Arial"/>
          <w:sz w:val="24"/>
          <w:szCs w:val="24"/>
        </w:rPr>
        <w:t>Facteurs de risque:</w:t>
      </w:r>
      <w:r w:rsidRPr="00001267">
        <w:rPr>
          <w:rFonts w:ascii="Arial" w:hAnsi="Arial" w:cs="Arial"/>
          <w:sz w:val="24"/>
          <w:szCs w:val="24"/>
        </w:rPr>
        <w:t xml:space="preserve"> tabagisme, l’</w:t>
      </w:r>
      <w:r w:rsidR="00630103" w:rsidRPr="00001267">
        <w:rPr>
          <w:rFonts w:ascii="Arial" w:hAnsi="Arial" w:cs="Arial"/>
          <w:sz w:val="24"/>
          <w:szCs w:val="24"/>
        </w:rPr>
        <w:t xml:space="preserve">exposition professionnelle à des produits </w:t>
      </w:r>
      <w:r w:rsidRPr="00001267">
        <w:rPr>
          <w:rFonts w:ascii="Arial" w:hAnsi="Arial" w:cs="Arial"/>
          <w:sz w:val="24"/>
          <w:szCs w:val="24"/>
        </w:rPr>
        <w:t>c</w:t>
      </w:r>
      <w:r w:rsidR="00630103" w:rsidRPr="00001267">
        <w:rPr>
          <w:rFonts w:ascii="Arial" w:hAnsi="Arial" w:cs="Arial"/>
          <w:sz w:val="24"/>
          <w:szCs w:val="24"/>
        </w:rPr>
        <w:t>arcinogènes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630103" w:rsidRPr="00001267">
        <w:rPr>
          <w:rFonts w:ascii="Arial" w:hAnsi="Arial" w:cs="Arial"/>
          <w:sz w:val="24"/>
          <w:szCs w:val="24"/>
        </w:rPr>
        <w:t xml:space="preserve">(goudrons colorants…..). </w:t>
      </w:r>
    </w:p>
    <w:p w:rsidR="00D2271E" w:rsidRPr="00001267" w:rsidRDefault="00D1562B" w:rsidP="00D1562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-  </w:t>
      </w:r>
      <w:r w:rsidR="00630103" w:rsidRPr="00001267">
        <w:rPr>
          <w:rFonts w:ascii="Arial" w:hAnsi="Arial" w:cs="Arial"/>
          <w:sz w:val="24"/>
          <w:szCs w:val="24"/>
        </w:rPr>
        <w:t xml:space="preserve">Antécédents familiaux: polykystose rénale, </w:t>
      </w:r>
      <w:r w:rsidRPr="00001267">
        <w:rPr>
          <w:rFonts w:ascii="Arial" w:hAnsi="Arial" w:cs="Arial"/>
          <w:sz w:val="24"/>
          <w:szCs w:val="24"/>
        </w:rPr>
        <w:t>surdité</w:t>
      </w:r>
      <w:r w:rsidR="00630103" w:rsidRPr="00001267">
        <w:rPr>
          <w:rFonts w:ascii="Arial" w:hAnsi="Arial" w:cs="Arial"/>
          <w:sz w:val="24"/>
          <w:szCs w:val="24"/>
        </w:rPr>
        <w:t xml:space="preserve"> héréditaire </w:t>
      </w:r>
      <w:r w:rsidR="00F54ADA" w:rsidRPr="00001267">
        <w:rPr>
          <w:rFonts w:ascii="Arial" w:hAnsi="Arial" w:cs="Arial"/>
          <w:sz w:val="24"/>
          <w:szCs w:val="24"/>
        </w:rPr>
        <w:t>(syndrome</w:t>
      </w:r>
      <w:r w:rsidR="00630103" w:rsidRPr="00001267">
        <w:rPr>
          <w:rFonts w:ascii="Arial" w:hAnsi="Arial" w:cs="Arial"/>
          <w:sz w:val="24"/>
          <w:szCs w:val="24"/>
        </w:rPr>
        <w:t xml:space="preserve"> d’Alport) </w:t>
      </w:r>
    </w:p>
    <w:p w:rsidR="00D1562B" w:rsidRPr="00001267" w:rsidRDefault="00D1562B" w:rsidP="00D1562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37731" w:rsidRPr="00CE2D64" w:rsidRDefault="00031154" w:rsidP="000311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</w:t>
      </w:r>
      <w:r w:rsidR="00CE2D64">
        <w:rPr>
          <w:rFonts w:ascii="Arial" w:hAnsi="Arial" w:cs="Arial"/>
          <w:sz w:val="24"/>
          <w:szCs w:val="24"/>
        </w:rPr>
        <w:t xml:space="preserve">                           </w:t>
      </w:r>
      <w:r w:rsidRPr="00001267">
        <w:rPr>
          <w:rFonts w:ascii="Arial" w:hAnsi="Arial" w:cs="Arial"/>
          <w:sz w:val="24"/>
          <w:szCs w:val="24"/>
        </w:rPr>
        <w:t xml:space="preserve">    </w:t>
      </w:r>
      <w:r w:rsidRPr="00001267">
        <w:rPr>
          <w:rFonts w:ascii="Arial" w:hAnsi="Arial" w:cs="Arial"/>
          <w:i/>
          <w:iCs/>
          <w:sz w:val="24"/>
          <w:szCs w:val="24"/>
        </w:rPr>
        <w:t>B</w:t>
      </w:r>
      <w:r w:rsidRPr="00CE2D64">
        <w:rPr>
          <w:rFonts w:ascii="Arial" w:hAnsi="Arial" w:cs="Arial"/>
          <w:iCs/>
          <w:sz w:val="24"/>
          <w:szCs w:val="24"/>
        </w:rPr>
        <w:t>)  Examen clinique</w:t>
      </w:r>
    </w:p>
    <w:p w:rsidR="00031154" w:rsidRPr="00001267" w:rsidRDefault="00630103" w:rsidP="000311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Signes de gravité : anémie, hypotension, tachycardie, choc hypovol</w:t>
      </w:r>
      <w:r w:rsidR="00031154" w:rsidRPr="00001267">
        <w:rPr>
          <w:rFonts w:ascii="Arial" w:hAnsi="Arial" w:cs="Arial"/>
          <w:sz w:val="24"/>
          <w:szCs w:val="24"/>
        </w:rPr>
        <w:t>é</w:t>
      </w:r>
      <w:r w:rsidRPr="00001267">
        <w:rPr>
          <w:rFonts w:ascii="Arial" w:hAnsi="Arial" w:cs="Arial"/>
          <w:sz w:val="24"/>
          <w:szCs w:val="24"/>
        </w:rPr>
        <w:t>mique</w:t>
      </w:r>
    </w:p>
    <w:p w:rsidR="00D2271E" w:rsidRPr="00001267" w:rsidRDefault="00630103" w:rsidP="000311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HTA maligne en cas de néphropathie glomérulaire</w:t>
      </w:r>
    </w:p>
    <w:p w:rsidR="00D2271E" w:rsidRPr="00001267" w:rsidRDefault="00031154" w:rsidP="000311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</w:t>
      </w:r>
      <w:r w:rsidR="00D168BD" w:rsidRPr="00001267">
        <w:rPr>
          <w:rFonts w:ascii="Arial" w:hAnsi="Arial" w:cs="Arial"/>
          <w:sz w:val="24"/>
          <w:szCs w:val="24"/>
        </w:rPr>
        <w:t xml:space="preserve"> </w:t>
      </w:r>
      <w:r w:rsidR="00630103" w:rsidRPr="00001267">
        <w:rPr>
          <w:rFonts w:ascii="Arial" w:hAnsi="Arial" w:cs="Arial"/>
          <w:sz w:val="24"/>
          <w:szCs w:val="24"/>
        </w:rPr>
        <w:t>Globe vésical : palpation</w:t>
      </w:r>
    </w:p>
    <w:p w:rsidR="00D2271E" w:rsidRPr="00001267" w:rsidRDefault="00031154" w:rsidP="000311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</w:t>
      </w:r>
      <w:r w:rsidR="00D168BD" w:rsidRPr="00001267">
        <w:rPr>
          <w:rFonts w:ascii="Arial" w:hAnsi="Arial" w:cs="Arial"/>
          <w:sz w:val="24"/>
          <w:szCs w:val="24"/>
        </w:rPr>
        <w:t xml:space="preserve"> </w:t>
      </w:r>
      <w:r w:rsidRPr="00001267">
        <w:rPr>
          <w:rFonts w:ascii="Arial" w:hAnsi="Arial" w:cs="Arial"/>
          <w:sz w:val="24"/>
          <w:szCs w:val="24"/>
        </w:rPr>
        <w:t xml:space="preserve"> Signes rénaux : Contact</w:t>
      </w:r>
      <w:r w:rsidR="00630103" w:rsidRPr="00001267">
        <w:rPr>
          <w:rFonts w:ascii="Arial" w:hAnsi="Arial" w:cs="Arial"/>
          <w:sz w:val="24"/>
          <w:szCs w:val="24"/>
        </w:rPr>
        <w:t xml:space="preserve"> lombaire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630103" w:rsidRPr="00001267">
        <w:rPr>
          <w:rFonts w:ascii="Arial" w:hAnsi="Arial" w:cs="Arial"/>
          <w:sz w:val="24"/>
          <w:szCs w:val="24"/>
        </w:rPr>
        <w:t>(tumeur)</w:t>
      </w:r>
      <w:r w:rsidRPr="00001267">
        <w:rPr>
          <w:rFonts w:ascii="Arial" w:hAnsi="Arial" w:cs="Arial"/>
          <w:sz w:val="24"/>
          <w:szCs w:val="24"/>
        </w:rPr>
        <w:t>, un Giordano (c</w:t>
      </w:r>
      <w:r w:rsidR="00630103" w:rsidRPr="00001267">
        <w:rPr>
          <w:rFonts w:ascii="Arial" w:hAnsi="Arial" w:cs="Arial"/>
          <w:sz w:val="24"/>
          <w:szCs w:val="24"/>
        </w:rPr>
        <w:t xml:space="preserve">olique </w:t>
      </w:r>
      <w:r w:rsidRPr="00001267">
        <w:rPr>
          <w:rFonts w:ascii="Arial" w:hAnsi="Arial" w:cs="Arial"/>
          <w:sz w:val="24"/>
          <w:szCs w:val="24"/>
        </w:rPr>
        <w:t>néphrétique) orientant vers le haut appareil urinaire</w:t>
      </w:r>
      <w:r w:rsidR="00630103" w:rsidRPr="00001267">
        <w:rPr>
          <w:rFonts w:ascii="Arial" w:hAnsi="Arial" w:cs="Arial"/>
          <w:sz w:val="24"/>
          <w:szCs w:val="24"/>
        </w:rPr>
        <w:t xml:space="preserve"> </w:t>
      </w:r>
    </w:p>
    <w:p w:rsidR="00D2271E" w:rsidRPr="00001267" w:rsidRDefault="00031154" w:rsidP="000311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</w:t>
      </w:r>
      <w:r w:rsidR="00D168BD" w:rsidRPr="00001267">
        <w:rPr>
          <w:rFonts w:ascii="Arial" w:hAnsi="Arial" w:cs="Arial"/>
          <w:sz w:val="24"/>
          <w:szCs w:val="24"/>
        </w:rPr>
        <w:t xml:space="preserve"> 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630103" w:rsidRPr="00001267">
        <w:rPr>
          <w:rFonts w:ascii="Arial" w:hAnsi="Arial" w:cs="Arial"/>
          <w:sz w:val="24"/>
          <w:szCs w:val="24"/>
        </w:rPr>
        <w:t xml:space="preserve">Toucher </w:t>
      </w:r>
      <w:r w:rsidRPr="00001267">
        <w:rPr>
          <w:rFonts w:ascii="Arial" w:hAnsi="Arial" w:cs="Arial"/>
          <w:sz w:val="24"/>
          <w:szCs w:val="24"/>
        </w:rPr>
        <w:t xml:space="preserve">rectal </w:t>
      </w:r>
      <w:r w:rsidR="00630103" w:rsidRPr="00001267">
        <w:rPr>
          <w:rFonts w:ascii="Arial" w:hAnsi="Arial" w:cs="Arial"/>
          <w:sz w:val="24"/>
          <w:szCs w:val="24"/>
        </w:rPr>
        <w:t>(</w:t>
      </w:r>
      <w:r w:rsidRPr="00001267">
        <w:rPr>
          <w:rFonts w:ascii="Arial" w:hAnsi="Arial" w:cs="Arial"/>
          <w:sz w:val="24"/>
          <w:szCs w:val="24"/>
        </w:rPr>
        <w:t>prostate chez l’homme</w:t>
      </w:r>
      <w:r w:rsidR="00630103" w:rsidRPr="00001267">
        <w:rPr>
          <w:rFonts w:ascii="Arial" w:hAnsi="Arial" w:cs="Arial"/>
          <w:sz w:val="24"/>
          <w:szCs w:val="24"/>
        </w:rPr>
        <w:t>)</w:t>
      </w:r>
    </w:p>
    <w:p w:rsidR="00D168BD" w:rsidRPr="00001267" w:rsidRDefault="00031154" w:rsidP="000311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</w:t>
      </w:r>
      <w:r w:rsidR="00D168BD" w:rsidRPr="00001267">
        <w:rPr>
          <w:rFonts w:ascii="Arial" w:hAnsi="Arial" w:cs="Arial"/>
          <w:sz w:val="24"/>
          <w:szCs w:val="24"/>
        </w:rPr>
        <w:t xml:space="preserve"> </w:t>
      </w:r>
      <w:r w:rsidRPr="00001267">
        <w:rPr>
          <w:rFonts w:ascii="Arial" w:hAnsi="Arial" w:cs="Arial"/>
          <w:sz w:val="24"/>
          <w:szCs w:val="24"/>
        </w:rPr>
        <w:t>Œdèmes</w:t>
      </w:r>
      <w:r w:rsidR="00630103" w:rsidRPr="00001267">
        <w:rPr>
          <w:rFonts w:ascii="Arial" w:hAnsi="Arial" w:cs="Arial"/>
          <w:sz w:val="24"/>
          <w:szCs w:val="24"/>
        </w:rPr>
        <w:t xml:space="preserve"> des membres inférieurs</w:t>
      </w:r>
      <w:r w:rsidR="00D168BD" w:rsidRPr="00001267">
        <w:rPr>
          <w:rFonts w:ascii="Arial" w:hAnsi="Arial" w:cs="Arial"/>
          <w:sz w:val="24"/>
          <w:szCs w:val="24"/>
        </w:rPr>
        <w:t xml:space="preserve"> </w:t>
      </w:r>
    </w:p>
    <w:p w:rsidR="00D168BD" w:rsidRPr="00001267" w:rsidRDefault="00D168BD" w:rsidP="00D168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Présence de caillots oriente vers une origine urologique.</w:t>
      </w:r>
    </w:p>
    <w:p w:rsidR="00D168BD" w:rsidRPr="00001267" w:rsidRDefault="00704FB6" w:rsidP="00DE13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L’orientation vers une étiologie est simple lorsqu’il existe des signes </w:t>
      </w:r>
      <w:r w:rsidR="00D609D4">
        <w:rPr>
          <w:rFonts w:ascii="Arial" w:hAnsi="Arial" w:cs="Arial"/>
          <w:sz w:val="24"/>
          <w:szCs w:val="24"/>
        </w:rPr>
        <w:t>d’</w:t>
      </w:r>
      <w:r w:rsidRPr="00001267">
        <w:rPr>
          <w:rFonts w:ascii="Arial" w:hAnsi="Arial" w:cs="Arial"/>
          <w:sz w:val="24"/>
          <w:szCs w:val="24"/>
        </w:rPr>
        <w:t>accompagnement</w:t>
      </w:r>
      <w:r w:rsidR="00D168BD" w:rsidRPr="00001267">
        <w:rPr>
          <w:rFonts w:ascii="Arial" w:hAnsi="Arial" w:cs="Arial"/>
          <w:sz w:val="24"/>
          <w:szCs w:val="24"/>
        </w:rPr>
        <w:t xml:space="preserve"> évocateurs, très difficiles quand l’hématurie est isolée; </w:t>
      </w:r>
    </w:p>
    <w:p w:rsidR="00D168BD" w:rsidRPr="00001267" w:rsidRDefault="00D168BD" w:rsidP="00D168BD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D37731" w:rsidRPr="00001267" w:rsidRDefault="00D168BD" w:rsidP="00D168B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37731" w:rsidRPr="0000126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37731" w:rsidRPr="00001267" w:rsidRDefault="00CE2D64" w:rsidP="00C24C7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</w:t>
      </w:r>
      <w:r w:rsidR="00C92638" w:rsidRPr="00001267">
        <w:rPr>
          <w:rFonts w:ascii="Arial" w:hAnsi="Arial" w:cs="Arial"/>
          <w:i/>
          <w:iCs/>
          <w:sz w:val="24"/>
          <w:szCs w:val="24"/>
        </w:rPr>
        <w:t xml:space="preserve">  </w:t>
      </w:r>
      <w:r w:rsidR="00EB32EA" w:rsidRPr="00001267">
        <w:rPr>
          <w:rFonts w:ascii="Arial" w:hAnsi="Arial" w:cs="Arial"/>
          <w:i/>
          <w:iCs/>
          <w:sz w:val="24"/>
          <w:szCs w:val="24"/>
        </w:rPr>
        <w:t>C</w:t>
      </w:r>
      <w:r w:rsidR="00D37731" w:rsidRPr="00001267">
        <w:rPr>
          <w:rFonts w:ascii="Arial" w:hAnsi="Arial" w:cs="Arial"/>
          <w:i/>
          <w:iCs/>
          <w:sz w:val="24"/>
          <w:szCs w:val="24"/>
        </w:rPr>
        <w:t xml:space="preserve">)  </w:t>
      </w:r>
      <w:r w:rsidR="00D37731" w:rsidRPr="00CE2D64">
        <w:rPr>
          <w:rFonts w:ascii="Arial" w:hAnsi="Arial" w:cs="Arial"/>
          <w:iCs/>
          <w:sz w:val="24"/>
          <w:szCs w:val="24"/>
        </w:rPr>
        <w:t>Etiologies</w:t>
      </w:r>
    </w:p>
    <w:p w:rsidR="00EB32EA" w:rsidRPr="00D609D4" w:rsidRDefault="00EB32EA" w:rsidP="00CE2D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609D4">
        <w:rPr>
          <w:rFonts w:ascii="Arial" w:hAnsi="Arial" w:cs="Arial"/>
          <w:bCs/>
          <w:sz w:val="24"/>
          <w:szCs w:val="24"/>
        </w:rPr>
        <w:t xml:space="preserve">1- Causes néphrologiques: </w:t>
      </w:r>
    </w:p>
    <w:p w:rsidR="00000000" w:rsidRPr="00001267" w:rsidRDefault="00997286" w:rsidP="00CE2D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a.</w:t>
      </w:r>
      <w:r w:rsidR="00EB32EA" w:rsidRPr="00001267">
        <w:rPr>
          <w:rFonts w:ascii="Arial" w:hAnsi="Arial" w:cs="Arial"/>
          <w:sz w:val="24"/>
          <w:szCs w:val="24"/>
        </w:rPr>
        <w:t xml:space="preserve"> </w:t>
      </w:r>
      <w:r w:rsidR="00EB32EA" w:rsidRPr="00001267">
        <w:rPr>
          <w:rFonts w:ascii="Arial" w:hAnsi="Arial" w:cs="Arial"/>
          <w:sz w:val="24"/>
          <w:szCs w:val="24"/>
        </w:rPr>
        <w:t xml:space="preserve">Hematurie microscopique: faire en </w:t>
      </w:r>
      <w:r w:rsidR="00D609D4" w:rsidRPr="00001267">
        <w:rPr>
          <w:rFonts w:ascii="Arial" w:hAnsi="Arial" w:cs="Arial"/>
          <w:sz w:val="24"/>
          <w:szCs w:val="24"/>
        </w:rPr>
        <w:t>première</w:t>
      </w:r>
      <w:r w:rsidR="00EB32EA" w:rsidRPr="00001267">
        <w:rPr>
          <w:rFonts w:ascii="Arial" w:hAnsi="Arial" w:cs="Arial"/>
          <w:sz w:val="24"/>
          <w:szCs w:val="24"/>
        </w:rPr>
        <w:t xml:space="preserve"> intention une </w:t>
      </w:r>
      <w:r w:rsidR="00D609D4" w:rsidRPr="00001267">
        <w:rPr>
          <w:rFonts w:ascii="Arial" w:hAnsi="Arial" w:cs="Arial"/>
          <w:sz w:val="24"/>
          <w:szCs w:val="24"/>
        </w:rPr>
        <w:t>protéinurie</w:t>
      </w:r>
      <w:r w:rsidR="00EB32EA" w:rsidRPr="00001267">
        <w:rPr>
          <w:rFonts w:ascii="Arial" w:hAnsi="Arial" w:cs="Arial"/>
          <w:sz w:val="24"/>
          <w:szCs w:val="24"/>
        </w:rPr>
        <w:t xml:space="preserve"> des 24h si +  enquête </w:t>
      </w:r>
    </w:p>
    <w:p w:rsidR="00EB32EA" w:rsidRPr="00001267" w:rsidRDefault="00EB32EA" w:rsidP="00CE2D64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001267">
        <w:rPr>
          <w:rFonts w:ascii="Arial" w:hAnsi="Arial" w:cs="Arial"/>
          <w:b/>
          <w:bCs/>
        </w:rPr>
        <w:t xml:space="preserve">Diagnostic </w:t>
      </w:r>
      <w:r w:rsidRPr="00001267">
        <w:rPr>
          <w:rFonts w:ascii="Arial" w:eastAsiaTheme="minorEastAsia" w:hAnsi="Arial" w:cs="Arial"/>
        </w:rPr>
        <w:t xml:space="preserve">probable une néphropathie </w:t>
      </w:r>
      <w:r w:rsidR="00D609D4" w:rsidRPr="00001267">
        <w:rPr>
          <w:rFonts w:ascii="Arial" w:eastAsiaTheme="minorEastAsia" w:hAnsi="Arial" w:cs="Arial"/>
        </w:rPr>
        <w:t>glomérulaire</w:t>
      </w:r>
      <w:r w:rsidRPr="00001267">
        <w:rPr>
          <w:rFonts w:ascii="Arial" w:eastAsiaTheme="minorEastAsia" w:hAnsi="Arial" w:cs="Arial"/>
        </w:rPr>
        <w:t xml:space="preserve"> : la biopsie renale = étiologie </w:t>
      </w:r>
    </w:p>
    <w:p w:rsidR="00000000" w:rsidRPr="00001267" w:rsidRDefault="00EB32EA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Si isolé éliminer une cause urinaire</w:t>
      </w:r>
    </w:p>
    <w:p w:rsidR="00000000" w:rsidRPr="00001267" w:rsidRDefault="00EB32EA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>Si investigations urologiques négatives</w:t>
      </w:r>
    </w:p>
    <w:p w:rsidR="00EB32EA" w:rsidRPr="00001267" w:rsidRDefault="00EB32EA" w:rsidP="00CE2D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</w:t>
      </w:r>
      <w:r w:rsidRPr="00001267">
        <w:rPr>
          <w:rFonts w:ascii="Arial" w:hAnsi="Arial" w:cs="Arial"/>
          <w:b/>
          <w:bCs/>
          <w:sz w:val="24"/>
          <w:szCs w:val="24"/>
        </w:rPr>
        <w:t xml:space="preserve"> </w:t>
      </w:r>
      <w:r w:rsidR="00D609D4" w:rsidRPr="00001267">
        <w:rPr>
          <w:rFonts w:ascii="Arial" w:hAnsi="Arial" w:cs="Arial"/>
          <w:sz w:val="24"/>
          <w:szCs w:val="24"/>
        </w:rPr>
        <w:t>Néphropathie</w:t>
      </w:r>
      <w:r w:rsidRPr="00001267">
        <w:rPr>
          <w:rFonts w:ascii="Arial" w:hAnsi="Arial" w:cs="Arial"/>
          <w:sz w:val="24"/>
          <w:szCs w:val="24"/>
        </w:rPr>
        <w:t xml:space="preserve"> à IgA</w:t>
      </w:r>
    </w:p>
    <w:p w:rsidR="00EB32EA" w:rsidRPr="00001267" w:rsidRDefault="00EB32EA" w:rsidP="00CE2D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 </w:t>
      </w:r>
      <w:r w:rsidR="00D609D4" w:rsidRPr="00001267">
        <w:rPr>
          <w:rFonts w:ascii="Arial" w:hAnsi="Arial" w:cs="Arial"/>
          <w:sz w:val="24"/>
          <w:szCs w:val="24"/>
        </w:rPr>
        <w:t>Syndrome</w:t>
      </w:r>
      <w:r w:rsidRPr="00001267">
        <w:rPr>
          <w:rFonts w:ascii="Arial" w:hAnsi="Arial" w:cs="Arial"/>
          <w:sz w:val="24"/>
          <w:szCs w:val="24"/>
        </w:rPr>
        <w:t xml:space="preserve"> néphritique aigu</w:t>
      </w:r>
    </w:p>
    <w:p w:rsidR="00EB32EA" w:rsidRPr="00001267" w:rsidRDefault="00EB32EA" w:rsidP="00CE2D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D609D4" w:rsidRPr="00001267">
        <w:rPr>
          <w:rFonts w:ascii="Arial" w:hAnsi="Arial" w:cs="Arial"/>
          <w:sz w:val="24"/>
          <w:szCs w:val="24"/>
        </w:rPr>
        <w:t>Syndrome</w:t>
      </w:r>
      <w:r w:rsidRPr="00001267">
        <w:rPr>
          <w:rFonts w:ascii="Arial" w:hAnsi="Arial" w:cs="Arial"/>
          <w:sz w:val="24"/>
          <w:szCs w:val="24"/>
        </w:rPr>
        <w:t xml:space="preserve"> d’Alport: hématurie microscopique ou macroscopique, surdité </w:t>
      </w:r>
    </w:p>
    <w:p w:rsidR="00EB32EA" w:rsidRPr="00001267" w:rsidRDefault="00EB32EA" w:rsidP="00CE2D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D609D4" w:rsidRPr="00001267">
        <w:rPr>
          <w:rFonts w:ascii="Arial" w:hAnsi="Arial" w:cs="Arial"/>
          <w:sz w:val="24"/>
          <w:szCs w:val="24"/>
        </w:rPr>
        <w:t>Néphropathie</w:t>
      </w:r>
      <w:r w:rsidRPr="00001267">
        <w:rPr>
          <w:rFonts w:ascii="Arial" w:hAnsi="Arial" w:cs="Arial"/>
          <w:sz w:val="24"/>
          <w:szCs w:val="24"/>
        </w:rPr>
        <w:t xml:space="preserve"> interstitielle aiguë médicamenteuse  </w:t>
      </w:r>
    </w:p>
    <w:p w:rsidR="00997286" w:rsidRPr="00001267" w:rsidRDefault="00997286" w:rsidP="00CE2D6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00000" w:rsidRPr="00001267" w:rsidRDefault="00997286" w:rsidP="00CE2D64">
      <w:pPr>
        <w:spacing w:after="0" w:line="240" w:lineRule="auto"/>
        <w:ind w:left="240"/>
        <w:rPr>
          <w:rFonts w:ascii="Arial" w:hAnsi="Arial" w:cs="Arial"/>
          <w:sz w:val="24"/>
          <w:szCs w:val="24"/>
        </w:rPr>
      </w:pPr>
      <w:r w:rsidRPr="00001267">
        <w:rPr>
          <w:rFonts w:ascii="Arial" w:eastAsiaTheme="minorEastAsia" w:hAnsi="Arial" w:cs="Arial"/>
          <w:bCs/>
          <w:sz w:val="24"/>
          <w:szCs w:val="24"/>
        </w:rPr>
        <w:t xml:space="preserve">b. H Macroscopique : </w:t>
      </w:r>
      <w:r w:rsidRPr="00001267">
        <w:rPr>
          <w:rFonts w:ascii="Arial" w:hAnsi="Arial" w:cs="Arial"/>
          <w:sz w:val="24"/>
          <w:szCs w:val="24"/>
        </w:rPr>
        <w:t>cause urologique  en première intention.</w:t>
      </w:r>
    </w:p>
    <w:p w:rsidR="00000000" w:rsidRPr="00001267" w:rsidRDefault="00997286" w:rsidP="00CE2D64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anticoagulation ou sous antiagrégant plaquettaire: ne doit pas dispenser d’un bilan étiologique </w:t>
      </w:r>
      <w:r w:rsidR="00D609D4" w:rsidRPr="00001267">
        <w:rPr>
          <w:rFonts w:ascii="Arial" w:hAnsi="Arial" w:cs="Arial"/>
          <w:sz w:val="24"/>
          <w:szCs w:val="24"/>
        </w:rPr>
        <w:t>(tumeur</w:t>
      </w:r>
      <w:r w:rsidRPr="00001267">
        <w:rPr>
          <w:rFonts w:ascii="Arial" w:hAnsi="Arial" w:cs="Arial"/>
          <w:sz w:val="24"/>
          <w:szCs w:val="24"/>
        </w:rPr>
        <w:t xml:space="preserve"> des voies urinaires)</w:t>
      </w:r>
    </w:p>
    <w:p w:rsidR="00000000" w:rsidRPr="00001267" w:rsidRDefault="00997286" w:rsidP="00CE2D64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Si les investigations urologiques sont </w:t>
      </w:r>
      <w:r w:rsidR="00D609D4" w:rsidRPr="00001267">
        <w:rPr>
          <w:rFonts w:ascii="Arial" w:hAnsi="Arial" w:cs="Arial"/>
          <w:sz w:val="24"/>
          <w:szCs w:val="24"/>
        </w:rPr>
        <w:t>négatives, on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D609D4" w:rsidRPr="00001267">
        <w:rPr>
          <w:rFonts w:ascii="Arial" w:hAnsi="Arial" w:cs="Arial"/>
          <w:sz w:val="24"/>
          <w:szCs w:val="24"/>
        </w:rPr>
        <w:t>évoque</w:t>
      </w:r>
      <w:r w:rsidRPr="00001267">
        <w:rPr>
          <w:rFonts w:ascii="Arial" w:hAnsi="Arial" w:cs="Arial"/>
          <w:sz w:val="24"/>
          <w:szCs w:val="24"/>
        </w:rPr>
        <w:t>: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D609D4" w:rsidRPr="00001267">
        <w:rPr>
          <w:rFonts w:ascii="Arial" w:hAnsi="Arial" w:cs="Arial"/>
          <w:sz w:val="24"/>
          <w:szCs w:val="24"/>
        </w:rPr>
        <w:t>Néphropathie</w:t>
      </w:r>
      <w:r w:rsidRPr="00001267">
        <w:rPr>
          <w:rFonts w:ascii="Arial" w:hAnsi="Arial" w:cs="Arial"/>
          <w:sz w:val="24"/>
          <w:szCs w:val="24"/>
        </w:rPr>
        <w:t xml:space="preserve"> glomérulaire </w:t>
      </w:r>
      <w:r w:rsidR="00D609D4" w:rsidRPr="00001267">
        <w:rPr>
          <w:rFonts w:ascii="Arial" w:hAnsi="Arial" w:cs="Arial"/>
          <w:sz w:val="24"/>
          <w:szCs w:val="24"/>
        </w:rPr>
        <w:t>à</w:t>
      </w:r>
      <w:r w:rsidRPr="00001267">
        <w:rPr>
          <w:rFonts w:ascii="Arial" w:hAnsi="Arial" w:cs="Arial"/>
          <w:sz w:val="24"/>
          <w:szCs w:val="24"/>
        </w:rPr>
        <w:t xml:space="preserve"> IgA chez un sujet jeune 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001267">
        <w:rPr>
          <w:rFonts w:ascii="Arial" w:hAnsi="Arial" w:cs="Arial"/>
          <w:sz w:val="24"/>
          <w:szCs w:val="24"/>
        </w:rPr>
        <w:t xml:space="preserve">       </w:t>
      </w:r>
      <w:r w:rsidR="00D609D4" w:rsidRPr="00001267">
        <w:rPr>
          <w:rFonts w:ascii="Arial" w:hAnsi="Arial" w:cs="Arial"/>
          <w:sz w:val="24"/>
          <w:szCs w:val="24"/>
        </w:rPr>
        <w:t>Glomérulonéphrite</w:t>
      </w:r>
      <w:r w:rsidRPr="00001267">
        <w:rPr>
          <w:rFonts w:ascii="Arial" w:hAnsi="Arial" w:cs="Arial"/>
          <w:sz w:val="24"/>
          <w:szCs w:val="24"/>
        </w:rPr>
        <w:t xml:space="preserve"> rapidement progressive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001267">
        <w:rPr>
          <w:rFonts w:ascii="Arial" w:hAnsi="Arial" w:cs="Arial"/>
          <w:sz w:val="24"/>
          <w:szCs w:val="24"/>
        </w:rPr>
        <w:t xml:space="preserve">  </w:t>
      </w:r>
      <w:r w:rsidR="00D609D4" w:rsidRPr="00001267">
        <w:rPr>
          <w:rFonts w:ascii="Arial" w:hAnsi="Arial" w:cs="Arial"/>
          <w:sz w:val="24"/>
          <w:szCs w:val="24"/>
        </w:rPr>
        <w:t>Polykystose</w:t>
      </w:r>
      <w:r w:rsidRPr="00001267">
        <w:rPr>
          <w:rFonts w:ascii="Arial" w:hAnsi="Arial" w:cs="Arial"/>
          <w:sz w:val="24"/>
          <w:szCs w:val="24"/>
        </w:rPr>
        <w:t xml:space="preserve"> rénale 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</w:t>
      </w:r>
      <w:r w:rsidRPr="0000126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609D4" w:rsidRPr="00001267">
        <w:rPr>
          <w:rFonts w:ascii="Arial" w:hAnsi="Arial" w:cs="Arial"/>
          <w:sz w:val="24"/>
          <w:szCs w:val="24"/>
        </w:rPr>
        <w:t>Nécrose</w:t>
      </w:r>
      <w:r w:rsidRPr="00001267">
        <w:rPr>
          <w:rFonts w:ascii="Arial" w:hAnsi="Arial" w:cs="Arial"/>
          <w:sz w:val="24"/>
          <w:szCs w:val="24"/>
        </w:rPr>
        <w:t xml:space="preserve"> papillaire (diabète, analgésiques, drépanocytose)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001267">
        <w:rPr>
          <w:rFonts w:ascii="Arial" w:hAnsi="Arial" w:cs="Arial"/>
          <w:sz w:val="24"/>
          <w:szCs w:val="24"/>
        </w:rPr>
        <w:t xml:space="preserve">   </w:t>
      </w:r>
      <w:r w:rsidR="00D609D4" w:rsidRPr="00001267">
        <w:rPr>
          <w:rFonts w:ascii="Arial" w:hAnsi="Arial" w:cs="Arial"/>
          <w:sz w:val="24"/>
          <w:szCs w:val="24"/>
        </w:rPr>
        <w:t>Infarctus</w:t>
      </w:r>
      <w:r w:rsidRPr="00001267">
        <w:rPr>
          <w:rFonts w:ascii="Arial" w:hAnsi="Arial" w:cs="Arial"/>
          <w:sz w:val="24"/>
          <w:szCs w:val="24"/>
        </w:rPr>
        <w:t xml:space="preserve"> rénal</w:t>
      </w:r>
    </w:p>
    <w:p w:rsidR="008128B9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</w:t>
      </w:r>
      <w:r w:rsidRPr="00001267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="00D609D4" w:rsidRPr="00001267">
        <w:rPr>
          <w:rFonts w:ascii="Arial" w:hAnsi="Arial" w:cs="Arial"/>
          <w:sz w:val="24"/>
          <w:szCs w:val="24"/>
        </w:rPr>
        <w:t>Thrombose</w:t>
      </w:r>
      <w:r w:rsidRPr="00001267">
        <w:rPr>
          <w:rFonts w:ascii="Arial" w:hAnsi="Arial" w:cs="Arial"/>
          <w:sz w:val="24"/>
          <w:szCs w:val="24"/>
        </w:rPr>
        <w:t xml:space="preserve"> d’une veine rénale néphrotique).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sz w:val="24"/>
          <w:szCs w:val="24"/>
        </w:rPr>
        <w:t xml:space="preserve">      2-  </w:t>
      </w:r>
      <w:r w:rsidRPr="00001267">
        <w:rPr>
          <w:rFonts w:ascii="Arial" w:hAnsi="Arial" w:cs="Arial"/>
          <w:sz w:val="24"/>
          <w:szCs w:val="24"/>
        </w:rPr>
        <w:t xml:space="preserve"> </w:t>
      </w:r>
      <w:r w:rsidRPr="00001267">
        <w:rPr>
          <w:rFonts w:ascii="Arial" w:hAnsi="Arial" w:cs="Arial"/>
          <w:b/>
          <w:bCs/>
          <w:sz w:val="24"/>
          <w:szCs w:val="24"/>
        </w:rPr>
        <w:t>causes urologiques:</w:t>
      </w:r>
    </w:p>
    <w:p w:rsidR="00000000" w:rsidRPr="00001267" w:rsidRDefault="00997286" w:rsidP="00CE2D64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001267">
        <w:rPr>
          <w:rFonts w:ascii="Arial" w:eastAsiaTheme="minorEastAsia" w:hAnsi="Arial" w:cs="Arial"/>
        </w:rPr>
        <w:t>Devant toute hématurie macroscopique ou microscopique isolé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 Age &gt; 40 ans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 Tabagisme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    Exposition toxique  (</w:t>
      </w:r>
      <w:r w:rsidR="00D609D4" w:rsidRPr="00001267">
        <w:rPr>
          <w:rFonts w:ascii="Arial" w:hAnsi="Arial" w:cs="Arial"/>
          <w:sz w:val="24"/>
          <w:szCs w:val="24"/>
        </w:rPr>
        <w:t>colorants)</w:t>
      </w:r>
    </w:p>
    <w:p w:rsidR="00997286" w:rsidRPr="00001267" w:rsidRDefault="00997286" w:rsidP="00CE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b/>
          <w:bCs/>
          <w:sz w:val="24"/>
          <w:szCs w:val="24"/>
        </w:rPr>
        <w:t xml:space="preserve">       Rechercher un carcinome urothélial </w:t>
      </w:r>
      <w:r w:rsidRPr="00001267">
        <w:rPr>
          <w:rFonts w:ascii="Arial" w:hAnsi="Arial" w:cs="Arial"/>
          <w:sz w:val="24"/>
          <w:szCs w:val="24"/>
        </w:rPr>
        <w:t>de la vessie et des voies urinaires hautes</w:t>
      </w:r>
    </w:p>
    <w:p w:rsidR="00000000" w:rsidRPr="00001267" w:rsidRDefault="00997286" w:rsidP="00CE2D64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001267">
        <w:rPr>
          <w:rFonts w:ascii="Arial" w:hAnsi="Arial" w:cs="Arial"/>
        </w:rPr>
        <w:t xml:space="preserve"> </w:t>
      </w:r>
      <w:r w:rsidRPr="00001267">
        <w:rPr>
          <w:rFonts w:ascii="Arial" w:eastAsiaTheme="minorEastAsia" w:hAnsi="Arial" w:cs="Arial"/>
        </w:rPr>
        <w:t xml:space="preserve"> Tumeurs rénales </w:t>
      </w:r>
      <w:r w:rsidR="00D609D4" w:rsidRPr="00001267">
        <w:rPr>
          <w:rFonts w:ascii="Arial" w:eastAsiaTheme="minorEastAsia" w:hAnsi="Arial" w:cs="Arial"/>
        </w:rPr>
        <w:t>bénignes (angiomyolipome</w:t>
      </w:r>
      <w:r w:rsidRPr="00001267">
        <w:rPr>
          <w:rFonts w:ascii="Arial" w:eastAsiaTheme="minorEastAsia" w:hAnsi="Arial" w:cs="Arial"/>
        </w:rPr>
        <w:t>) ou malignes</w:t>
      </w:r>
    </w:p>
    <w:p w:rsidR="00997286" w:rsidRPr="00001267" w:rsidRDefault="00997286" w:rsidP="00997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67">
        <w:rPr>
          <w:rFonts w:ascii="Arial" w:hAnsi="Arial" w:cs="Arial"/>
          <w:sz w:val="24"/>
          <w:szCs w:val="24"/>
        </w:rPr>
        <w:t xml:space="preserve">    </w:t>
      </w:r>
      <w:r w:rsidR="00D609D4" w:rsidRPr="00001267">
        <w:rPr>
          <w:rFonts w:ascii="Arial" w:hAnsi="Arial" w:cs="Arial"/>
          <w:sz w:val="24"/>
          <w:szCs w:val="24"/>
        </w:rPr>
        <w:t>(adénocarcinome</w:t>
      </w:r>
      <w:r w:rsidRPr="00001267">
        <w:rPr>
          <w:rFonts w:ascii="Arial" w:hAnsi="Arial" w:cs="Arial"/>
          <w:sz w:val="24"/>
          <w:szCs w:val="24"/>
        </w:rPr>
        <w:t>)</w:t>
      </w:r>
    </w:p>
    <w:p w:rsidR="00000000" w:rsidRPr="00001267" w:rsidRDefault="00997286" w:rsidP="00997286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001267">
        <w:rPr>
          <w:rFonts w:ascii="Arial" w:eastAsiaTheme="minorEastAsia" w:hAnsi="Arial" w:cs="Arial"/>
        </w:rPr>
        <w:t xml:space="preserve"> Infections urinaires</w:t>
      </w:r>
    </w:p>
    <w:p w:rsidR="00000000" w:rsidRPr="00001267" w:rsidRDefault="00997286" w:rsidP="00997286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001267">
        <w:rPr>
          <w:rFonts w:ascii="Arial" w:eastAsiaTheme="minorEastAsia" w:hAnsi="Arial" w:cs="Arial"/>
        </w:rPr>
        <w:t>Lithiases urinaires</w:t>
      </w:r>
    </w:p>
    <w:p w:rsidR="00000000" w:rsidRPr="00001267" w:rsidRDefault="00997286" w:rsidP="00997286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001267">
        <w:rPr>
          <w:rFonts w:ascii="Arial" w:eastAsiaTheme="minorEastAsia" w:hAnsi="Arial" w:cs="Arial"/>
        </w:rPr>
        <w:t>Traumatismes urologiques</w:t>
      </w:r>
    </w:p>
    <w:p w:rsidR="00000000" w:rsidRPr="00001267" w:rsidRDefault="00997286" w:rsidP="00997286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001267">
        <w:rPr>
          <w:rFonts w:ascii="Arial" w:eastAsiaTheme="minorEastAsia" w:hAnsi="Arial" w:cs="Arial"/>
        </w:rPr>
        <w:t xml:space="preserve">Affections prostatiques (adénome ou cancer, prostatite) </w:t>
      </w:r>
    </w:p>
    <w:p w:rsidR="00CE2D64" w:rsidRPr="00CE2D64" w:rsidRDefault="00997286" w:rsidP="00D67873">
      <w:pPr>
        <w:pStyle w:val="Paragraphedeliste"/>
        <w:numPr>
          <w:ilvl w:val="0"/>
          <w:numId w:val="31"/>
        </w:numPr>
      </w:pPr>
      <w:r w:rsidRPr="00D609D4">
        <w:rPr>
          <w:rFonts w:ascii="Arial" w:eastAsiaTheme="minorEastAsia" w:hAnsi="Arial" w:cs="Arial"/>
        </w:rPr>
        <w:t>Cystites médicamenteuses</w:t>
      </w:r>
    </w:p>
    <w:p w:rsidR="00D609D4" w:rsidRPr="00D609D4" w:rsidRDefault="00CE2D64" w:rsidP="00CE2D64">
      <w:pPr>
        <w:pStyle w:val="Paragraphedeliste"/>
      </w:pPr>
      <w:r>
        <w:rPr>
          <w:noProof/>
        </w:rPr>
        <w:lastRenderedPageBreak/>
        <w:t xml:space="preserve">                                                 ARBRE DECISIONNEL</w:t>
      </w:r>
      <w:r w:rsidR="00D609D4" w:rsidRPr="00D37731">
        <w:rPr>
          <w:noProof/>
        </w:rPr>
        <w:drawing>
          <wp:inline distT="0" distB="0" distL="0" distR="0" wp14:anchorId="6D281255" wp14:editId="35544270">
            <wp:extent cx="5372100" cy="457898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/>
                    <a:srcRect r="2667"/>
                    <a:stretch/>
                  </pic:blipFill>
                  <pic:spPr bwMode="auto">
                    <a:xfrm>
                      <a:off x="0" y="0"/>
                      <a:ext cx="5385201" cy="459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609D4">
        <w:rPr>
          <w:noProof/>
        </w:rPr>
        <w:drawing>
          <wp:inline distT="0" distB="0" distL="0" distR="0" wp14:anchorId="43B7D2C4" wp14:editId="7E1D825D">
            <wp:extent cx="3788229" cy="3297864"/>
            <wp:effectExtent l="0" t="0" r="0" b="0"/>
            <wp:docPr id="4" name="Picture 2" descr="C:\Users\PC\Desktop\Capture hematurie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PC\Desktop\Capture hematurie.PN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70" cy="331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7286" w:rsidRPr="00D609D4">
        <w:rPr>
          <w:rFonts w:asciiTheme="minorBidi" w:hAnsiTheme="minorBidi"/>
        </w:rPr>
        <w:t xml:space="preserve">    </w:t>
      </w:r>
    </w:p>
    <w:p w:rsidR="00D37731" w:rsidRDefault="00997286" w:rsidP="00D67873">
      <w:pPr>
        <w:pStyle w:val="Paragraphedeliste"/>
        <w:numPr>
          <w:ilvl w:val="0"/>
          <w:numId w:val="31"/>
        </w:numPr>
      </w:pPr>
      <w:r w:rsidRPr="00D609D4">
        <w:rPr>
          <w:rFonts w:asciiTheme="minorBidi" w:hAnsiTheme="minorBidi"/>
        </w:rPr>
        <w:t xml:space="preserve">                                                 </w:t>
      </w:r>
      <w:r w:rsidR="008128B9" w:rsidRPr="00D609D4">
        <w:rPr>
          <w:rFonts w:asciiTheme="minorBidi" w:hAnsiTheme="minorBidi"/>
        </w:rPr>
        <w:t xml:space="preserve"> </w:t>
      </w:r>
      <w:r w:rsidR="008128B9" w:rsidRPr="00D609D4">
        <w:rPr>
          <w:b/>
          <w:bCs/>
        </w:rPr>
        <w:t xml:space="preserve"> </w:t>
      </w:r>
      <w:r w:rsidR="00066CE3">
        <w:rPr>
          <w:noProof/>
        </w:rPr>
        <w:pict>
          <v:rect id="_x0000_s1026" style="position:absolute;left:0;text-align:left;margin-left:438.9pt;margin-top:37.5pt;width:18.2pt;height:91.05pt;z-index:251658240;mso-position-horizontal-relative:text;mso-position-vertical-relative:text"/>
        </w:pict>
      </w:r>
    </w:p>
    <w:p w:rsidR="00D37731" w:rsidRDefault="00D37731" w:rsidP="00D37731">
      <w:pPr>
        <w:ind w:left="360"/>
      </w:pPr>
    </w:p>
    <w:sectPr w:rsidR="00D37731" w:rsidSect="004F5386">
      <w:headerReference w:type="first" r:id="rId10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E3" w:rsidRDefault="00066CE3" w:rsidP="00D37731">
      <w:pPr>
        <w:spacing w:after="0" w:line="240" w:lineRule="auto"/>
      </w:pPr>
      <w:r>
        <w:separator/>
      </w:r>
    </w:p>
  </w:endnote>
  <w:endnote w:type="continuationSeparator" w:id="0">
    <w:p w:rsidR="00066CE3" w:rsidRDefault="00066CE3" w:rsidP="00D3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E3" w:rsidRDefault="00066CE3" w:rsidP="00D37731">
      <w:pPr>
        <w:spacing w:after="0" w:line="240" w:lineRule="auto"/>
      </w:pPr>
      <w:r>
        <w:separator/>
      </w:r>
    </w:p>
  </w:footnote>
  <w:footnote w:type="continuationSeparator" w:id="0">
    <w:p w:rsidR="00066CE3" w:rsidRDefault="00066CE3" w:rsidP="00D3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86" w:rsidRPr="00F54ADA" w:rsidRDefault="004F5386" w:rsidP="00F54ADA">
    <w:pPr>
      <w:pStyle w:val="En-tte"/>
    </w:pPr>
    <w:r w:rsidRPr="004F5386">
      <w:rPr>
        <w:sz w:val="28"/>
        <w:szCs w:val="28"/>
      </w:rPr>
      <w:t xml:space="preserve">                                                       LES HEMATURIES</w:t>
    </w:r>
    <w:r w:rsidR="00F54ADA">
      <w:rPr>
        <w:sz w:val="28"/>
        <w:szCs w:val="28"/>
      </w:rPr>
      <w:t xml:space="preserve">                          </w:t>
    </w:r>
    <w:r w:rsidR="00F54ADA" w:rsidRPr="00F54ADA">
      <w:t>Dr BOUAICHE</w:t>
    </w:r>
    <w:r w:rsidR="00F54ADA">
      <w:t xml:space="preserve">    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76C"/>
    <w:multiLevelType w:val="hybridMultilevel"/>
    <w:tmpl w:val="7DF8F944"/>
    <w:lvl w:ilvl="0" w:tplc="3092A6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21F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2E15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8F5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3677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9CE7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5237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A20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8BB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E81CD7"/>
    <w:multiLevelType w:val="hybridMultilevel"/>
    <w:tmpl w:val="136A165C"/>
    <w:lvl w:ilvl="0" w:tplc="0BECD1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BAF3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F2AD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622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6F0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847B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E72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08C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A078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1D7EED"/>
    <w:multiLevelType w:val="hybridMultilevel"/>
    <w:tmpl w:val="5EE8743A"/>
    <w:lvl w:ilvl="0" w:tplc="558AF0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83E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38C6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B4C2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843B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213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3428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4F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0F8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04686D"/>
    <w:multiLevelType w:val="hybridMultilevel"/>
    <w:tmpl w:val="F4F8658C"/>
    <w:lvl w:ilvl="0" w:tplc="38186406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DABAC5F0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19E4FFC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A244C46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78C0DBC6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F1CCC2A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E966B192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B62AE482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EB8AC21E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4">
    <w:nsid w:val="128829A7"/>
    <w:multiLevelType w:val="hybridMultilevel"/>
    <w:tmpl w:val="3252CBAA"/>
    <w:lvl w:ilvl="0" w:tplc="DC7E67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B092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641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4B9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0AB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BD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453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7EBD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869D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620FFE"/>
    <w:multiLevelType w:val="hybridMultilevel"/>
    <w:tmpl w:val="90BCF858"/>
    <w:lvl w:ilvl="0" w:tplc="E99A4D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C8A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2C9A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644B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E87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2408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63D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093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64C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B541D3"/>
    <w:multiLevelType w:val="hybridMultilevel"/>
    <w:tmpl w:val="DF88F3A6"/>
    <w:lvl w:ilvl="0" w:tplc="BD088D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CDD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2450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5A5E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A80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26F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F6F3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4855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2B4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71D6648"/>
    <w:multiLevelType w:val="hybridMultilevel"/>
    <w:tmpl w:val="60FACD98"/>
    <w:lvl w:ilvl="0" w:tplc="FC109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618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09A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ED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87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48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832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EF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64D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FD7AA8"/>
    <w:multiLevelType w:val="hybridMultilevel"/>
    <w:tmpl w:val="C966FB58"/>
    <w:lvl w:ilvl="0" w:tplc="FC2EF4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DE2F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EEE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30E8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E12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EE29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6AC2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4C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F818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276164"/>
    <w:multiLevelType w:val="hybridMultilevel"/>
    <w:tmpl w:val="2F4A9AF6"/>
    <w:lvl w:ilvl="0" w:tplc="709EE3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D84C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A25E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66F7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8E2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42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E264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26FD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056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FF83088"/>
    <w:multiLevelType w:val="hybridMultilevel"/>
    <w:tmpl w:val="420C1D9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AC06DD"/>
    <w:multiLevelType w:val="hybridMultilevel"/>
    <w:tmpl w:val="E670E534"/>
    <w:lvl w:ilvl="0" w:tplc="805487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4CDE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ABA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52F4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44B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B0A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CE8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631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EFD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1BC6CB7"/>
    <w:multiLevelType w:val="hybridMultilevel"/>
    <w:tmpl w:val="6FFA3AAE"/>
    <w:lvl w:ilvl="0" w:tplc="641AB45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A24E7B"/>
    <w:multiLevelType w:val="hybridMultilevel"/>
    <w:tmpl w:val="F1A2580C"/>
    <w:lvl w:ilvl="0" w:tplc="466AE4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74AA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234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C8F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D63A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36EC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8D3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00A9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AD4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D967348"/>
    <w:multiLevelType w:val="hybridMultilevel"/>
    <w:tmpl w:val="F5E4D606"/>
    <w:lvl w:ilvl="0" w:tplc="EE747B6A">
      <w:start w:val="3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F044163"/>
    <w:multiLevelType w:val="hybridMultilevel"/>
    <w:tmpl w:val="94D42BAA"/>
    <w:lvl w:ilvl="0" w:tplc="D52821EA">
      <w:start w:val="2"/>
      <w:numFmt w:val="decimal"/>
      <w:lvlText w:val="%1-"/>
      <w:lvlJc w:val="left"/>
      <w:pPr>
        <w:ind w:left="60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ACC2A98"/>
    <w:multiLevelType w:val="hybridMultilevel"/>
    <w:tmpl w:val="9990CD34"/>
    <w:lvl w:ilvl="0" w:tplc="FDFC4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A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44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00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21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2E2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5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C3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840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B32B9A"/>
    <w:multiLevelType w:val="hybridMultilevel"/>
    <w:tmpl w:val="CEA2BB0A"/>
    <w:lvl w:ilvl="0" w:tplc="E772C0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25F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D2F5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AC8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0F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F89F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74BA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86E7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E34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DCC518D"/>
    <w:multiLevelType w:val="hybridMultilevel"/>
    <w:tmpl w:val="4A502F40"/>
    <w:lvl w:ilvl="0" w:tplc="8F7E3E1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7122"/>
    <w:multiLevelType w:val="hybridMultilevel"/>
    <w:tmpl w:val="DC1EF32E"/>
    <w:lvl w:ilvl="0" w:tplc="B4C0B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EC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0FD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293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6E1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E38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6C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4C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6CA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09410B"/>
    <w:multiLevelType w:val="hybridMultilevel"/>
    <w:tmpl w:val="1C80DB28"/>
    <w:lvl w:ilvl="0" w:tplc="2F4CF1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A05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696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AD1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7EDC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A4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292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C2B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CA1A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0623D5"/>
    <w:multiLevelType w:val="hybridMultilevel"/>
    <w:tmpl w:val="2474C224"/>
    <w:lvl w:ilvl="0" w:tplc="78B8C3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BABE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EDF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089E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3C68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FC85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818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0A6B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E00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12A7703"/>
    <w:multiLevelType w:val="hybridMultilevel"/>
    <w:tmpl w:val="0DDACED8"/>
    <w:lvl w:ilvl="0" w:tplc="040C0013">
      <w:start w:val="1"/>
      <w:numFmt w:val="upperRoman"/>
      <w:lvlText w:val="%1."/>
      <w:lvlJc w:val="right"/>
      <w:pPr>
        <w:ind w:left="1629" w:hanging="360"/>
      </w:pPr>
    </w:lvl>
    <w:lvl w:ilvl="1" w:tplc="040C0019" w:tentative="1">
      <w:start w:val="1"/>
      <w:numFmt w:val="lowerLetter"/>
      <w:lvlText w:val="%2."/>
      <w:lvlJc w:val="left"/>
      <w:pPr>
        <w:ind w:left="2349" w:hanging="360"/>
      </w:pPr>
    </w:lvl>
    <w:lvl w:ilvl="2" w:tplc="040C001B" w:tentative="1">
      <w:start w:val="1"/>
      <w:numFmt w:val="lowerRoman"/>
      <w:lvlText w:val="%3."/>
      <w:lvlJc w:val="right"/>
      <w:pPr>
        <w:ind w:left="3069" w:hanging="180"/>
      </w:pPr>
    </w:lvl>
    <w:lvl w:ilvl="3" w:tplc="040C000F" w:tentative="1">
      <w:start w:val="1"/>
      <w:numFmt w:val="decimal"/>
      <w:lvlText w:val="%4."/>
      <w:lvlJc w:val="left"/>
      <w:pPr>
        <w:ind w:left="3789" w:hanging="360"/>
      </w:pPr>
    </w:lvl>
    <w:lvl w:ilvl="4" w:tplc="040C0019" w:tentative="1">
      <w:start w:val="1"/>
      <w:numFmt w:val="lowerLetter"/>
      <w:lvlText w:val="%5."/>
      <w:lvlJc w:val="left"/>
      <w:pPr>
        <w:ind w:left="4509" w:hanging="360"/>
      </w:pPr>
    </w:lvl>
    <w:lvl w:ilvl="5" w:tplc="040C001B" w:tentative="1">
      <w:start w:val="1"/>
      <w:numFmt w:val="lowerRoman"/>
      <w:lvlText w:val="%6."/>
      <w:lvlJc w:val="right"/>
      <w:pPr>
        <w:ind w:left="5229" w:hanging="180"/>
      </w:pPr>
    </w:lvl>
    <w:lvl w:ilvl="6" w:tplc="040C000F" w:tentative="1">
      <w:start w:val="1"/>
      <w:numFmt w:val="decimal"/>
      <w:lvlText w:val="%7."/>
      <w:lvlJc w:val="left"/>
      <w:pPr>
        <w:ind w:left="5949" w:hanging="360"/>
      </w:pPr>
    </w:lvl>
    <w:lvl w:ilvl="7" w:tplc="040C0019" w:tentative="1">
      <w:start w:val="1"/>
      <w:numFmt w:val="lowerLetter"/>
      <w:lvlText w:val="%8."/>
      <w:lvlJc w:val="left"/>
      <w:pPr>
        <w:ind w:left="6669" w:hanging="360"/>
      </w:pPr>
    </w:lvl>
    <w:lvl w:ilvl="8" w:tplc="040C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3">
    <w:nsid w:val="52210127"/>
    <w:multiLevelType w:val="hybridMultilevel"/>
    <w:tmpl w:val="E4960A2A"/>
    <w:lvl w:ilvl="0" w:tplc="333867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Bidi" w:eastAsiaTheme="minorHAnsi" w:hAnsiTheme="minorBidi" w:cstheme="minorBidi"/>
      </w:rPr>
    </w:lvl>
    <w:lvl w:ilvl="1" w:tplc="2AFA15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6FD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B44B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E1A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AAA5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80F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C0B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385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A472F83"/>
    <w:multiLevelType w:val="hybridMultilevel"/>
    <w:tmpl w:val="CEAAD4CC"/>
    <w:lvl w:ilvl="0" w:tplc="3990D1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46E9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8AD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A5C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88D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8F0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8AE7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8D1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A0C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B1C05C0"/>
    <w:multiLevelType w:val="hybridMultilevel"/>
    <w:tmpl w:val="70E0BB36"/>
    <w:lvl w:ilvl="0" w:tplc="A60CAF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83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2AF2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C64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2BB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9290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B456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C71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C34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DDF1108"/>
    <w:multiLevelType w:val="hybridMultilevel"/>
    <w:tmpl w:val="F4BA3B4A"/>
    <w:lvl w:ilvl="0" w:tplc="D4CC34DA">
      <w:start w:val="2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597181"/>
    <w:multiLevelType w:val="hybridMultilevel"/>
    <w:tmpl w:val="86DAB890"/>
    <w:lvl w:ilvl="0" w:tplc="DB70E3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C01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6E7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CE5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460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CD7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647F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82F7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C8D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5331EAE"/>
    <w:multiLevelType w:val="hybridMultilevel"/>
    <w:tmpl w:val="52D63F0C"/>
    <w:lvl w:ilvl="0" w:tplc="27147F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A26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F8F3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0CE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A62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400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027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2483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824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D4D01F2"/>
    <w:multiLevelType w:val="hybridMultilevel"/>
    <w:tmpl w:val="85023A72"/>
    <w:lvl w:ilvl="0" w:tplc="82F8E9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E86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8E5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F8C9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DC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A0D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D6DA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B2A8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6B9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11F0E2F"/>
    <w:multiLevelType w:val="hybridMultilevel"/>
    <w:tmpl w:val="C48A9826"/>
    <w:lvl w:ilvl="0" w:tplc="6444DF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D0C9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AD5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E78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AFC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AC0F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4244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8EE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AAB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76C3031"/>
    <w:multiLevelType w:val="hybridMultilevel"/>
    <w:tmpl w:val="E878C64A"/>
    <w:lvl w:ilvl="0" w:tplc="97DA2E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416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EE8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544C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C8F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388A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C295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F0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121F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8744E48"/>
    <w:multiLevelType w:val="hybridMultilevel"/>
    <w:tmpl w:val="AB0EE1D2"/>
    <w:lvl w:ilvl="0" w:tplc="CBAC37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0B0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0527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1C89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6F3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C8A7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CE2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583B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042B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98B1CC4"/>
    <w:multiLevelType w:val="hybridMultilevel"/>
    <w:tmpl w:val="62060B04"/>
    <w:lvl w:ilvl="0" w:tplc="E6C24D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8C8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037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A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AD9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0D3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481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005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0DF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9CF3DE8"/>
    <w:multiLevelType w:val="hybridMultilevel"/>
    <w:tmpl w:val="669AC316"/>
    <w:lvl w:ilvl="0" w:tplc="B97A10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18AB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4C9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094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D4A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243A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CE7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6252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A56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A67F2A"/>
    <w:multiLevelType w:val="hybridMultilevel"/>
    <w:tmpl w:val="87B218F8"/>
    <w:lvl w:ilvl="0" w:tplc="21D2C9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A20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81E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AE38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2BE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C6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CDA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86B0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4815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C3023D8"/>
    <w:multiLevelType w:val="hybridMultilevel"/>
    <w:tmpl w:val="D6AACC7A"/>
    <w:lvl w:ilvl="0" w:tplc="1090DEDA">
      <w:start w:val="3"/>
      <w:numFmt w:val="upperLetter"/>
      <w:lvlText w:val="%1)"/>
      <w:lvlJc w:val="left"/>
      <w:pPr>
        <w:ind w:left="248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34"/>
  </w:num>
  <w:num w:numId="5">
    <w:abstractNumId w:val="35"/>
  </w:num>
  <w:num w:numId="6">
    <w:abstractNumId w:val="24"/>
  </w:num>
  <w:num w:numId="7">
    <w:abstractNumId w:val="33"/>
  </w:num>
  <w:num w:numId="8">
    <w:abstractNumId w:val="30"/>
  </w:num>
  <w:num w:numId="9">
    <w:abstractNumId w:val="9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  <w:num w:numId="17">
    <w:abstractNumId w:val="25"/>
  </w:num>
  <w:num w:numId="18">
    <w:abstractNumId w:val="12"/>
  </w:num>
  <w:num w:numId="19">
    <w:abstractNumId w:val="10"/>
  </w:num>
  <w:num w:numId="20">
    <w:abstractNumId w:val="22"/>
  </w:num>
  <w:num w:numId="21">
    <w:abstractNumId w:val="36"/>
  </w:num>
  <w:num w:numId="22">
    <w:abstractNumId w:val="14"/>
  </w:num>
  <w:num w:numId="23">
    <w:abstractNumId w:val="29"/>
  </w:num>
  <w:num w:numId="24">
    <w:abstractNumId w:val="28"/>
  </w:num>
  <w:num w:numId="25">
    <w:abstractNumId w:val="16"/>
  </w:num>
  <w:num w:numId="26">
    <w:abstractNumId w:val="2"/>
  </w:num>
  <w:num w:numId="27">
    <w:abstractNumId w:val="19"/>
  </w:num>
  <w:num w:numId="28">
    <w:abstractNumId w:val="5"/>
  </w:num>
  <w:num w:numId="29">
    <w:abstractNumId w:val="13"/>
  </w:num>
  <w:num w:numId="30">
    <w:abstractNumId w:val="20"/>
  </w:num>
  <w:num w:numId="31">
    <w:abstractNumId w:val="7"/>
  </w:num>
  <w:num w:numId="32">
    <w:abstractNumId w:val="26"/>
  </w:num>
  <w:num w:numId="33">
    <w:abstractNumId w:val="15"/>
  </w:num>
  <w:num w:numId="34">
    <w:abstractNumId w:val="17"/>
  </w:num>
  <w:num w:numId="35">
    <w:abstractNumId w:val="8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31"/>
    <w:rsid w:val="00001267"/>
    <w:rsid w:val="00031154"/>
    <w:rsid w:val="00066CE3"/>
    <w:rsid w:val="00197EDF"/>
    <w:rsid w:val="001D3BB9"/>
    <w:rsid w:val="004F5386"/>
    <w:rsid w:val="00630103"/>
    <w:rsid w:val="006C3DDE"/>
    <w:rsid w:val="00704FB6"/>
    <w:rsid w:val="00775EF8"/>
    <w:rsid w:val="008128B9"/>
    <w:rsid w:val="008E7BCE"/>
    <w:rsid w:val="009627C6"/>
    <w:rsid w:val="0098417C"/>
    <w:rsid w:val="00997286"/>
    <w:rsid w:val="00A85D1A"/>
    <w:rsid w:val="00AA6706"/>
    <w:rsid w:val="00AD11F0"/>
    <w:rsid w:val="00B65EA2"/>
    <w:rsid w:val="00BE5266"/>
    <w:rsid w:val="00BF5DF7"/>
    <w:rsid w:val="00C24C7E"/>
    <w:rsid w:val="00C92638"/>
    <w:rsid w:val="00CE2D64"/>
    <w:rsid w:val="00D1562B"/>
    <w:rsid w:val="00D168BD"/>
    <w:rsid w:val="00D2271E"/>
    <w:rsid w:val="00D32986"/>
    <w:rsid w:val="00D37731"/>
    <w:rsid w:val="00D609D4"/>
    <w:rsid w:val="00D655B9"/>
    <w:rsid w:val="00D81CE9"/>
    <w:rsid w:val="00DE138C"/>
    <w:rsid w:val="00EB32EA"/>
    <w:rsid w:val="00F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F475F-2A8A-498F-B5F5-E95278B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A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731"/>
  </w:style>
  <w:style w:type="paragraph" w:styleId="Pieddepage">
    <w:name w:val="footer"/>
    <w:basedOn w:val="Normal"/>
    <w:link w:val="PieddepageCar"/>
    <w:uiPriority w:val="99"/>
    <w:unhideWhenUsed/>
    <w:rsid w:val="004F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86"/>
  </w:style>
  <w:style w:type="paragraph" w:styleId="Paragraphedeliste">
    <w:name w:val="List Paragraph"/>
    <w:basedOn w:val="Normal"/>
    <w:uiPriority w:val="34"/>
    <w:qFormat/>
    <w:rsid w:val="00D37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3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9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6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3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5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7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8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5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8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4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5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</cp:revision>
  <cp:lastPrinted>2019-12-16T21:13:00Z</cp:lastPrinted>
  <dcterms:created xsi:type="dcterms:W3CDTF">2022-04-29T12:50:00Z</dcterms:created>
  <dcterms:modified xsi:type="dcterms:W3CDTF">2022-04-29T12:50:00Z</dcterms:modified>
</cp:coreProperties>
</file>